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66681693"/>
        <w:docPartObj>
          <w:docPartGallery w:val="Cover Pages"/>
          <w:docPartUnique/>
        </w:docPartObj>
      </w:sdtPr>
      <w:sdtEndPr/>
      <w:sdtContent>
        <w:p w:rsidR="00CA6C0D" w:rsidRDefault="00076A1E" w:rsidP="00D84990">
          <w:pPr>
            <w:bidi/>
          </w:pPr>
          <w:r>
            <w:rPr>
              <w:noProof/>
            </w:rPr>
            <w:pict>
              <v:shapetype id="_x0000_t202" coordsize="21600,21600" o:spt="202" path="m,l,21600r21600,l21600,xe">
                <v:stroke joinstyle="miter"/>
                <v:path gradientshapeok="t" o:connecttype="rect"/>
              </v:shapetype>
              <v:shape id="_x0000_s1028" type="#_x0000_t202" style="position:absolute;left:0;text-align:left;margin-left:-93.75pt;margin-top:-74.25pt;width:635.25pt;height:806.25pt;z-index:251660288;mso-position-horizontal-relative:text;mso-position-vertical-relative:text" stroked="f">
                <v:fill r:id="rId8" o:title="background" recolor="t" type="frame"/>
                <v:textbox>
                  <w:txbxContent>
                    <w:p w:rsidR="00CA6C0D" w:rsidRDefault="00CA6C0D"/>
                    <w:p w:rsidR="00CA6C0D" w:rsidRDefault="00CA6C0D"/>
                    <w:p w:rsidR="00CA6C0D" w:rsidRDefault="00CA6C0D"/>
                    <w:p w:rsidR="00CA6C0D" w:rsidRPr="008A6E73" w:rsidRDefault="00CA6C0D" w:rsidP="008A6E73">
                      <w:pPr>
                        <w:jc w:val="center"/>
                        <w:rPr>
                          <w:rFonts w:ascii="Simplified Arabic" w:hAnsi="Simplified Arabic" w:cs="Simplified Arabic"/>
                          <w:sz w:val="50"/>
                          <w:szCs w:val="50"/>
                        </w:rPr>
                      </w:pPr>
                      <w:r>
                        <w:rPr>
                          <w:noProof/>
                        </w:rPr>
                        <w:drawing>
                          <wp:inline distT="0" distB="0" distL="0" distR="0">
                            <wp:extent cx="1516002" cy="1323975"/>
                            <wp:effectExtent l="19050" t="0" r="7998" b="0"/>
                            <wp:docPr id="3"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stretch>
                                      <a:fillRect/>
                                    </a:stretch>
                                  </pic:blipFill>
                                  <pic:spPr>
                                    <a:xfrm>
                                      <a:off x="0" y="0"/>
                                      <a:ext cx="1520391" cy="1327808"/>
                                    </a:xfrm>
                                    <a:prstGeom prst="rect">
                                      <a:avLst/>
                                    </a:prstGeom>
                                  </pic:spPr>
                                </pic:pic>
                              </a:graphicData>
                            </a:graphic>
                          </wp:inline>
                        </w:drawing>
                      </w:r>
                    </w:p>
                    <w:p w:rsidR="00CA6C0D" w:rsidRPr="0030585B" w:rsidRDefault="00CA6C0D" w:rsidP="008A6E73">
                      <w:pPr>
                        <w:jc w:val="center"/>
                        <w:rPr>
                          <w:rFonts w:ascii="Simplified Arabic" w:hAnsi="Simplified Arabic" w:cs="Simplified Arabic"/>
                          <w:b/>
                          <w:bCs/>
                          <w:color w:val="0000FF"/>
                          <w:sz w:val="100"/>
                          <w:szCs w:val="100"/>
                          <w:rtl/>
                        </w:rPr>
                      </w:pPr>
                      <w:r w:rsidRPr="0030585B">
                        <w:rPr>
                          <w:rFonts w:ascii="Simplified Arabic" w:hAnsi="Simplified Arabic" w:cs="Simplified Arabic"/>
                          <w:b/>
                          <w:bCs/>
                          <w:color w:val="0000FF"/>
                          <w:sz w:val="100"/>
                          <w:szCs w:val="100"/>
                          <w:rtl/>
                        </w:rPr>
                        <w:t xml:space="preserve">قسم المهن التطبيقية </w:t>
                      </w:r>
                    </w:p>
                    <w:p w:rsidR="00CA6C0D" w:rsidRPr="008A6E73" w:rsidRDefault="00CA6C0D" w:rsidP="008A6E73">
                      <w:pPr>
                        <w:jc w:val="center"/>
                        <w:rPr>
                          <w:rFonts w:ascii="Simplified Arabic" w:hAnsi="Simplified Arabic" w:cs="Simplified Arabic"/>
                          <w:b/>
                          <w:bCs/>
                          <w:color w:val="0000FF"/>
                          <w:sz w:val="72"/>
                          <w:szCs w:val="72"/>
                          <w:rtl/>
                        </w:rPr>
                      </w:pPr>
                      <w:r w:rsidRPr="008A6E73">
                        <w:rPr>
                          <w:rFonts w:ascii="Simplified Arabic" w:hAnsi="Simplified Arabic" w:cs="Simplified Arabic"/>
                          <w:b/>
                          <w:bCs/>
                          <w:color w:val="0000FF"/>
                          <w:sz w:val="72"/>
                          <w:szCs w:val="72"/>
                          <w:rtl/>
                        </w:rPr>
                        <w:t>جامعة فلسطين الاهلية</w:t>
                      </w:r>
                    </w:p>
                    <w:p w:rsidR="00CA6C0D" w:rsidRPr="008A6E73" w:rsidRDefault="00CA6C0D" w:rsidP="008A6E73">
                      <w:pPr>
                        <w:jc w:val="center"/>
                        <w:rPr>
                          <w:rFonts w:ascii="Simplified Arabic" w:hAnsi="Simplified Arabic" w:cs="Simplified Arabic"/>
                          <w:b/>
                          <w:bCs/>
                          <w:color w:val="0000FF"/>
                          <w:sz w:val="50"/>
                          <w:szCs w:val="50"/>
                          <w:rtl/>
                        </w:rPr>
                      </w:pPr>
                    </w:p>
                    <w:p w:rsidR="00CA6C0D" w:rsidRPr="008A6E73" w:rsidRDefault="00CA6C0D" w:rsidP="008A6E73">
                      <w:pPr>
                        <w:jc w:val="center"/>
                        <w:rPr>
                          <w:rFonts w:ascii="Simplified Arabic" w:hAnsi="Simplified Arabic" w:cs="Simplified Arabic"/>
                          <w:b/>
                          <w:bCs/>
                          <w:color w:val="0000FF"/>
                          <w:sz w:val="50"/>
                          <w:szCs w:val="50"/>
                          <w:rtl/>
                        </w:rPr>
                      </w:pPr>
                      <w:r w:rsidRPr="008A6E73">
                        <w:rPr>
                          <w:rFonts w:ascii="Simplified Arabic" w:hAnsi="Simplified Arabic" w:cs="Simplified Arabic"/>
                          <w:b/>
                          <w:bCs/>
                          <w:color w:val="0000FF"/>
                          <w:sz w:val="50"/>
                          <w:szCs w:val="50"/>
                          <w:rtl/>
                        </w:rPr>
                        <w:t xml:space="preserve">الاسم الرباعي </w:t>
                      </w:r>
                    </w:p>
                    <w:p w:rsidR="00CA6C0D" w:rsidRPr="008A6E73" w:rsidRDefault="00F2270E" w:rsidP="008A6E73">
                      <w:pPr>
                        <w:jc w:val="center"/>
                        <w:rPr>
                          <w:rFonts w:ascii="Simplified Arabic" w:hAnsi="Simplified Arabic" w:cs="Simplified Arabic"/>
                          <w:b/>
                          <w:bCs/>
                          <w:color w:val="0000FF"/>
                          <w:sz w:val="50"/>
                          <w:szCs w:val="50"/>
                          <w:rtl/>
                        </w:rPr>
                      </w:pPr>
                      <w:r w:rsidRPr="00F2270E">
                        <w:rPr>
                          <w:rFonts w:ascii="Andalus" w:hAnsi="Andalus" w:cs="Andalus" w:hint="cs"/>
                          <w:b/>
                          <w:bCs/>
                          <w:color w:val="0000FF"/>
                          <w:sz w:val="50"/>
                          <w:szCs w:val="50"/>
                          <w:rtl/>
                        </w:rPr>
                        <w:t>أكتب</w:t>
                      </w:r>
                      <w:r w:rsidRPr="00F2270E">
                        <w:rPr>
                          <w:rFonts w:ascii="Andalus" w:hAnsi="Andalus" w:cs="Andalus"/>
                          <w:b/>
                          <w:bCs/>
                          <w:color w:val="0000FF"/>
                          <w:sz w:val="50"/>
                          <w:szCs w:val="50"/>
                          <w:rtl/>
                        </w:rPr>
                        <w:t xml:space="preserve"> </w:t>
                      </w:r>
                      <w:r w:rsidRPr="00F2270E">
                        <w:rPr>
                          <w:rFonts w:ascii="Andalus" w:hAnsi="Andalus" w:cs="Andalus" w:hint="cs"/>
                          <w:b/>
                          <w:bCs/>
                          <w:color w:val="0000FF"/>
                          <w:sz w:val="50"/>
                          <w:szCs w:val="50"/>
                          <w:rtl/>
                        </w:rPr>
                        <w:t>الاسم</w:t>
                      </w:r>
                      <w:r w:rsidRPr="00F2270E">
                        <w:rPr>
                          <w:rFonts w:ascii="Andalus" w:hAnsi="Andalus" w:cs="Andalus"/>
                          <w:b/>
                          <w:bCs/>
                          <w:color w:val="0000FF"/>
                          <w:sz w:val="50"/>
                          <w:szCs w:val="50"/>
                          <w:rtl/>
                        </w:rPr>
                        <w:t xml:space="preserve"> </w:t>
                      </w:r>
                      <w:r w:rsidRPr="00F2270E">
                        <w:rPr>
                          <w:rFonts w:ascii="Andalus" w:hAnsi="Andalus" w:cs="Andalus" w:hint="cs"/>
                          <w:b/>
                          <w:bCs/>
                          <w:color w:val="0000FF"/>
                          <w:sz w:val="50"/>
                          <w:szCs w:val="50"/>
                          <w:rtl/>
                        </w:rPr>
                        <w:t>الرباعي</w:t>
                      </w:r>
                      <w:r w:rsidRPr="00F2270E">
                        <w:rPr>
                          <w:rFonts w:ascii="Andalus" w:hAnsi="Andalus" w:cs="Andalus"/>
                          <w:b/>
                          <w:bCs/>
                          <w:color w:val="0000FF"/>
                          <w:sz w:val="50"/>
                          <w:szCs w:val="50"/>
                          <w:rtl/>
                        </w:rPr>
                        <w:t xml:space="preserve"> </w:t>
                      </w:r>
                      <w:r w:rsidRPr="00F2270E">
                        <w:rPr>
                          <w:rFonts w:ascii="Andalus" w:hAnsi="Andalus" w:cs="Andalus" w:hint="cs"/>
                          <w:b/>
                          <w:bCs/>
                          <w:color w:val="0000FF"/>
                          <w:sz w:val="50"/>
                          <w:szCs w:val="50"/>
                          <w:rtl/>
                        </w:rPr>
                        <w:t>هنا</w:t>
                      </w:r>
                    </w:p>
                    <w:p w:rsidR="00CA6C0D" w:rsidRDefault="00CA6C0D" w:rsidP="008A6E73">
                      <w:pPr>
                        <w:jc w:val="center"/>
                        <w:rPr>
                          <w:rFonts w:ascii="Simplified Arabic" w:hAnsi="Simplified Arabic" w:cs="Simplified Arabic"/>
                          <w:b/>
                          <w:bCs/>
                          <w:color w:val="0000FF"/>
                          <w:sz w:val="50"/>
                          <w:szCs w:val="50"/>
                        </w:rPr>
                      </w:pPr>
                    </w:p>
                    <w:p w:rsidR="00CA6C0D" w:rsidRDefault="00CA6C0D" w:rsidP="008A6E73">
                      <w:pPr>
                        <w:jc w:val="center"/>
                        <w:rPr>
                          <w:rFonts w:ascii="Simplified Arabic" w:hAnsi="Simplified Arabic" w:cs="Simplified Arabic"/>
                          <w:b/>
                          <w:bCs/>
                          <w:color w:val="0000FF"/>
                          <w:sz w:val="50"/>
                          <w:szCs w:val="50"/>
                        </w:rPr>
                      </w:pPr>
                    </w:p>
                    <w:p w:rsidR="004962E4" w:rsidRDefault="004962E4" w:rsidP="008A6E73">
                      <w:pPr>
                        <w:jc w:val="center"/>
                        <w:rPr>
                          <w:rFonts w:ascii="Simplified Arabic" w:hAnsi="Simplified Arabic" w:cs="Simplified Arabic"/>
                          <w:b/>
                          <w:bCs/>
                          <w:color w:val="0000FF"/>
                          <w:sz w:val="50"/>
                          <w:szCs w:val="50"/>
                          <w:rtl/>
                        </w:rPr>
                      </w:pPr>
                      <w:r>
                        <w:rPr>
                          <w:rFonts w:ascii="Simplified Arabic" w:hAnsi="Simplified Arabic" w:cs="Simplified Arabic" w:hint="cs"/>
                          <w:b/>
                          <w:bCs/>
                          <w:color w:val="0000FF"/>
                          <w:sz w:val="50"/>
                          <w:szCs w:val="50"/>
                          <w:rtl/>
                        </w:rPr>
                        <w:t>‏</w:t>
                      </w:r>
                      <w:r>
                        <w:rPr>
                          <w:rFonts w:ascii="Simplified Arabic" w:hAnsi="Simplified Arabic" w:cs="Simplified Arabic"/>
                          <w:b/>
                          <w:bCs/>
                          <w:color w:val="0000FF"/>
                          <w:sz w:val="50"/>
                          <w:szCs w:val="50"/>
                          <w:rtl/>
                        </w:rPr>
                        <w:t>11:17:35 م</w:t>
                      </w:r>
                    </w:p>
                    <w:p w:rsidR="004962E4" w:rsidRPr="008A6E73" w:rsidRDefault="004962E4" w:rsidP="008A6E73">
                      <w:pPr>
                        <w:jc w:val="center"/>
                        <w:rPr>
                          <w:rFonts w:ascii="Simplified Arabic" w:hAnsi="Simplified Arabic" w:cs="Simplified Arabic"/>
                          <w:b/>
                          <w:bCs/>
                          <w:color w:val="0000FF"/>
                          <w:sz w:val="50"/>
                          <w:szCs w:val="50"/>
                          <w:rtl/>
                        </w:rPr>
                      </w:pPr>
                      <w:r>
                        <w:rPr>
                          <w:rFonts w:ascii="Simplified Arabic" w:hAnsi="Simplified Arabic" w:cs="Simplified Arabic"/>
                          <w:b/>
                          <w:bCs/>
                          <w:color w:val="0000FF"/>
                          <w:sz w:val="50"/>
                          <w:szCs w:val="50"/>
                        </w:rPr>
                        <w:t>2013-01-13</w:t>
                      </w:r>
                    </w:p>
                  </w:txbxContent>
                </v:textbox>
              </v:shape>
            </w:pict>
          </w:r>
          <w:r w:rsidR="00CA6C0D">
            <w:br w:type="page"/>
          </w:r>
        </w:p>
      </w:sdtContent>
    </w:sdt>
    <w:p w:rsidR="00CA6C0D" w:rsidRDefault="00CA6C0D" w:rsidP="00D84990">
      <w:pPr>
        <w:bidi/>
        <w:sectPr w:rsidR="00CA6C0D" w:rsidSect="00CA6C0D">
          <w:footerReference w:type="default" r:id="rId10"/>
          <w:pgSz w:w="12240" w:h="15840"/>
          <w:pgMar w:top="1440" w:right="1800" w:bottom="1440" w:left="1800" w:header="720" w:footer="720" w:gutter="0"/>
          <w:cols w:space="720"/>
          <w:titlePg/>
          <w:docGrid w:linePitch="360"/>
        </w:sectPr>
      </w:pPr>
    </w:p>
    <w:p w:rsidR="00E77677" w:rsidRDefault="00E77677" w:rsidP="00D84990">
      <w:pPr>
        <w:bidi/>
      </w:pPr>
    </w:p>
    <w:p w:rsidR="00D84990" w:rsidRDefault="00CC694A" w:rsidP="00D84990">
      <w:pPr>
        <w:bidi/>
        <w:jc w:val="center"/>
      </w:pPr>
      <w:bookmarkStart w:id="0" w:name="_GoBack"/>
      <w:bookmarkEnd w:id="0"/>
      <w:r>
        <w:rPr>
          <w:noProof/>
        </w:rPr>
        <w:drawing>
          <wp:inline distT="0" distB="0" distL="0" distR="0">
            <wp:extent cx="2115858" cy="1847850"/>
            <wp:effectExtent l="19050" t="0" r="0" b="533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دولة فلسطين"/>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15858"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B5CB7" w:rsidRPr="004B5CB7" w:rsidRDefault="004B5CB7" w:rsidP="004B5CB7">
      <w:pPr>
        <w:bidi/>
        <w:jc w:val="center"/>
        <w:rPr>
          <w:b/>
          <w:bCs/>
          <w:i/>
          <w:iCs/>
          <w:sz w:val="28"/>
          <w:szCs w:val="28"/>
          <w:u w:val="single"/>
          <w:rtl/>
        </w:rPr>
      </w:pPr>
      <w:r w:rsidRPr="004B5CB7">
        <w:rPr>
          <w:rFonts w:cs="Arial" w:hint="cs"/>
          <w:b/>
          <w:bCs/>
          <w:i/>
          <w:iCs/>
          <w:sz w:val="28"/>
          <w:szCs w:val="28"/>
          <w:u w:val="single"/>
          <w:rtl/>
        </w:rPr>
        <w:t>الخارجية</w:t>
      </w:r>
      <w:r w:rsidRPr="004B5CB7">
        <w:rPr>
          <w:rFonts w:cs="Arial"/>
          <w:b/>
          <w:bCs/>
          <w:i/>
          <w:iCs/>
          <w:sz w:val="28"/>
          <w:szCs w:val="28"/>
          <w:u w:val="single"/>
          <w:rtl/>
        </w:rPr>
        <w:t xml:space="preserve"> </w:t>
      </w:r>
      <w:r w:rsidRPr="004B5CB7">
        <w:rPr>
          <w:rFonts w:cs="Arial" w:hint="cs"/>
          <w:b/>
          <w:bCs/>
          <w:i/>
          <w:iCs/>
          <w:sz w:val="28"/>
          <w:szCs w:val="28"/>
          <w:u w:val="single"/>
          <w:rtl/>
        </w:rPr>
        <w:t>الفلسطينية</w:t>
      </w:r>
      <w:r w:rsidRPr="004B5CB7">
        <w:rPr>
          <w:rFonts w:cs="Arial"/>
          <w:b/>
          <w:bCs/>
          <w:i/>
          <w:iCs/>
          <w:sz w:val="28"/>
          <w:szCs w:val="28"/>
          <w:u w:val="single"/>
          <w:rtl/>
        </w:rPr>
        <w:t xml:space="preserve"> </w:t>
      </w:r>
      <w:r w:rsidRPr="004B5CB7">
        <w:rPr>
          <w:rFonts w:cs="Arial" w:hint="cs"/>
          <w:b/>
          <w:bCs/>
          <w:i/>
          <w:iCs/>
          <w:sz w:val="28"/>
          <w:szCs w:val="28"/>
          <w:u w:val="single"/>
          <w:rtl/>
        </w:rPr>
        <w:t>تعتمد</w:t>
      </w:r>
      <w:r w:rsidRPr="004B5CB7">
        <w:rPr>
          <w:rFonts w:cs="Arial"/>
          <w:b/>
          <w:bCs/>
          <w:i/>
          <w:iCs/>
          <w:sz w:val="28"/>
          <w:szCs w:val="28"/>
          <w:u w:val="single"/>
          <w:rtl/>
        </w:rPr>
        <w:t xml:space="preserve"> </w:t>
      </w:r>
      <w:r w:rsidRPr="004B5CB7">
        <w:rPr>
          <w:rFonts w:cs="Arial" w:hint="cs"/>
          <w:b/>
          <w:bCs/>
          <w:i/>
          <w:iCs/>
          <w:sz w:val="28"/>
          <w:szCs w:val="28"/>
          <w:u w:val="single"/>
          <w:rtl/>
        </w:rPr>
        <w:t>اسم</w:t>
      </w:r>
      <w:r w:rsidRPr="004B5CB7">
        <w:rPr>
          <w:rFonts w:cs="Arial"/>
          <w:b/>
          <w:bCs/>
          <w:i/>
          <w:iCs/>
          <w:sz w:val="28"/>
          <w:szCs w:val="28"/>
          <w:u w:val="single"/>
          <w:rtl/>
        </w:rPr>
        <w:t xml:space="preserve"> "</w:t>
      </w:r>
      <w:r w:rsidRPr="004B5CB7">
        <w:rPr>
          <w:rFonts w:cs="Arial" w:hint="cs"/>
          <w:b/>
          <w:bCs/>
          <w:i/>
          <w:iCs/>
          <w:sz w:val="28"/>
          <w:szCs w:val="28"/>
          <w:u w:val="single"/>
          <w:rtl/>
        </w:rPr>
        <w:t>دولة</w:t>
      </w:r>
      <w:r w:rsidRPr="004B5CB7">
        <w:rPr>
          <w:rFonts w:cs="Arial"/>
          <w:b/>
          <w:bCs/>
          <w:i/>
          <w:iCs/>
          <w:sz w:val="28"/>
          <w:szCs w:val="28"/>
          <w:u w:val="single"/>
          <w:rtl/>
        </w:rPr>
        <w:t xml:space="preserve"> </w:t>
      </w:r>
      <w:r w:rsidRPr="004B5CB7">
        <w:rPr>
          <w:rFonts w:cs="Arial" w:hint="cs"/>
          <w:b/>
          <w:bCs/>
          <w:i/>
          <w:iCs/>
          <w:sz w:val="28"/>
          <w:szCs w:val="28"/>
          <w:u w:val="single"/>
          <w:rtl/>
        </w:rPr>
        <w:t>فلسطين</w:t>
      </w:r>
      <w:r w:rsidRPr="004B5CB7">
        <w:rPr>
          <w:rFonts w:cs="Arial"/>
          <w:b/>
          <w:bCs/>
          <w:i/>
          <w:iCs/>
          <w:sz w:val="28"/>
          <w:szCs w:val="28"/>
          <w:u w:val="single"/>
          <w:rtl/>
        </w:rPr>
        <w:t xml:space="preserve">" </w:t>
      </w:r>
      <w:r w:rsidRPr="004B5CB7">
        <w:rPr>
          <w:rFonts w:cs="Arial" w:hint="cs"/>
          <w:b/>
          <w:bCs/>
          <w:i/>
          <w:iCs/>
          <w:sz w:val="28"/>
          <w:szCs w:val="28"/>
          <w:u w:val="single"/>
          <w:rtl/>
        </w:rPr>
        <w:t>في</w:t>
      </w:r>
      <w:r w:rsidRPr="004B5CB7">
        <w:rPr>
          <w:rFonts w:cs="Arial"/>
          <w:b/>
          <w:bCs/>
          <w:i/>
          <w:iCs/>
          <w:sz w:val="28"/>
          <w:szCs w:val="28"/>
          <w:u w:val="single"/>
          <w:rtl/>
        </w:rPr>
        <w:t xml:space="preserve"> </w:t>
      </w:r>
      <w:r w:rsidRPr="004B5CB7">
        <w:rPr>
          <w:rFonts w:cs="Arial" w:hint="cs"/>
          <w:b/>
          <w:bCs/>
          <w:i/>
          <w:iCs/>
          <w:sz w:val="28"/>
          <w:szCs w:val="28"/>
          <w:u w:val="single"/>
          <w:rtl/>
        </w:rPr>
        <w:t>معاملاتها</w:t>
      </w:r>
      <w:r w:rsidRPr="004B5CB7">
        <w:rPr>
          <w:rFonts w:cs="Arial"/>
          <w:b/>
          <w:bCs/>
          <w:i/>
          <w:iCs/>
          <w:sz w:val="28"/>
          <w:szCs w:val="28"/>
          <w:u w:val="single"/>
          <w:rtl/>
        </w:rPr>
        <w:t xml:space="preserve"> </w:t>
      </w:r>
      <w:r w:rsidRPr="004B5CB7">
        <w:rPr>
          <w:rFonts w:cs="Arial" w:hint="cs"/>
          <w:b/>
          <w:bCs/>
          <w:i/>
          <w:iCs/>
          <w:sz w:val="28"/>
          <w:szCs w:val="28"/>
          <w:u w:val="single"/>
          <w:rtl/>
        </w:rPr>
        <w:t>والداخلية</w:t>
      </w:r>
      <w:r w:rsidRPr="004B5CB7">
        <w:rPr>
          <w:rFonts w:cs="Arial"/>
          <w:b/>
          <w:bCs/>
          <w:i/>
          <w:iCs/>
          <w:sz w:val="28"/>
          <w:szCs w:val="28"/>
          <w:u w:val="single"/>
          <w:rtl/>
        </w:rPr>
        <w:t xml:space="preserve"> </w:t>
      </w:r>
      <w:r w:rsidRPr="004B5CB7">
        <w:rPr>
          <w:rFonts w:cs="Arial" w:hint="cs"/>
          <w:b/>
          <w:bCs/>
          <w:i/>
          <w:iCs/>
          <w:sz w:val="28"/>
          <w:szCs w:val="28"/>
          <w:u w:val="single"/>
          <w:rtl/>
        </w:rPr>
        <w:t>تصطدم</w:t>
      </w:r>
      <w:r w:rsidRPr="004B5CB7">
        <w:rPr>
          <w:rFonts w:cs="Arial"/>
          <w:b/>
          <w:bCs/>
          <w:i/>
          <w:iCs/>
          <w:sz w:val="28"/>
          <w:szCs w:val="28"/>
          <w:u w:val="single"/>
          <w:rtl/>
        </w:rPr>
        <w:t xml:space="preserve"> </w:t>
      </w:r>
      <w:r w:rsidRPr="004B5CB7">
        <w:rPr>
          <w:rFonts w:cs="Arial" w:hint="cs"/>
          <w:b/>
          <w:bCs/>
          <w:i/>
          <w:iCs/>
          <w:sz w:val="28"/>
          <w:szCs w:val="28"/>
          <w:u w:val="single"/>
          <w:rtl/>
        </w:rPr>
        <w:t>برفض</w:t>
      </w:r>
      <w:r w:rsidRPr="004B5CB7">
        <w:rPr>
          <w:rFonts w:cs="Arial"/>
          <w:b/>
          <w:bCs/>
          <w:i/>
          <w:iCs/>
          <w:sz w:val="28"/>
          <w:szCs w:val="28"/>
          <w:u w:val="single"/>
          <w:rtl/>
        </w:rPr>
        <w:t xml:space="preserve"> </w:t>
      </w:r>
      <w:r w:rsidRPr="004B5CB7">
        <w:rPr>
          <w:rFonts w:cs="Arial" w:hint="cs"/>
          <w:b/>
          <w:bCs/>
          <w:i/>
          <w:iCs/>
          <w:strike/>
          <w:sz w:val="28"/>
          <w:szCs w:val="28"/>
          <w:u w:val="single"/>
          <w:rtl/>
        </w:rPr>
        <w:t>اسرائيل</w:t>
      </w:r>
    </w:p>
    <w:p w:rsidR="00D84990" w:rsidRDefault="00D84990" w:rsidP="00D84990">
      <w:pPr>
        <w:bidi/>
        <w:jc w:val="center"/>
        <w:rPr>
          <w:rtl/>
        </w:rPr>
      </w:pPr>
    </w:p>
    <w:p w:rsidR="00D84990" w:rsidRDefault="00D84990" w:rsidP="00D84990">
      <w:pPr>
        <w:bidi/>
        <w:jc w:val="center"/>
        <w:rPr>
          <w:rtl/>
        </w:rPr>
        <w:sectPr w:rsidR="00D84990" w:rsidSect="00D84990">
          <w:headerReference w:type="even" r:id="rId11"/>
          <w:headerReference w:type="default" r:id="rId12"/>
          <w:footerReference w:type="default" r:id="rId13"/>
          <w:headerReference w:type="first" r:id="rId14"/>
          <w:type w:val="continuous"/>
          <w:pgSz w:w="12240" w:h="15840"/>
          <w:pgMar w:top="1440" w:right="1800" w:bottom="1440" w:left="1800" w:header="720" w:footer="720" w:gutter="0"/>
          <w:pgBorders w:offsetFrom="page">
            <w:top w:val="pyramidsAbove" w:sz="20" w:space="24" w:color="auto"/>
            <w:left w:val="pyramidsAbove" w:sz="20" w:space="24" w:color="auto"/>
            <w:bottom w:val="pyramidsAbove" w:sz="20" w:space="24" w:color="auto"/>
            <w:right w:val="pyramidsAbove" w:sz="20" w:space="24" w:color="auto"/>
          </w:pgBorders>
          <w:pgNumType w:start="1"/>
          <w:cols w:space="720"/>
          <w:bidi/>
          <w:docGrid w:linePitch="360"/>
        </w:sectPr>
      </w:pPr>
    </w:p>
    <w:p w:rsidR="00D84990" w:rsidRPr="00D84990" w:rsidRDefault="00D84990" w:rsidP="00A727D7">
      <w:pPr>
        <w:bidi/>
        <w:spacing w:line="360" w:lineRule="auto"/>
        <w:jc w:val="both"/>
        <w:rPr>
          <w:rFonts w:ascii="Simplified Arabic" w:hAnsi="Simplified Arabic" w:cs="Simplified Arabic"/>
          <w:b/>
          <w:bCs/>
        </w:rPr>
      </w:pPr>
      <w:r w:rsidRPr="00D84990">
        <w:rPr>
          <w:rFonts w:ascii="Simplified Arabic" w:hAnsi="Simplified Arabic" w:cs="Simplified Arabic"/>
          <w:b/>
          <w:bCs/>
          <w:rtl/>
        </w:rPr>
        <w:t>رام الله (الاراضي الفلسطينية) - ، ا ف ب - بدأت وزارة الخارجية الفلسطينية تغيير صفتها الدبلوماسية من "السلطة الفلسطينية" الى "دولة فلسطين"، لكن وزارة الداخلية تواجه صعوبة في الاقتداء بها لان غالبية المعاملات المتعلقة بتسيير شؤون الفلسطينيين في الداخل يجب ان تمر باسرائيل.</w:t>
      </w:r>
    </w:p>
    <w:p w:rsidR="00D84990" w:rsidRPr="00D84990" w:rsidRDefault="00D84990" w:rsidP="00A727D7">
      <w:pPr>
        <w:bidi/>
        <w:spacing w:line="360" w:lineRule="auto"/>
        <w:jc w:val="both"/>
        <w:rPr>
          <w:rFonts w:ascii="Simplified Arabic" w:hAnsi="Simplified Arabic" w:cs="Simplified Arabic"/>
          <w:b/>
          <w:bCs/>
        </w:rPr>
      </w:pPr>
      <w:r w:rsidRPr="00D84990">
        <w:rPr>
          <w:rFonts w:ascii="Simplified Arabic" w:hAnsi="Simplified Arabic" w:cs="Simplified Arabic"/>
          <w:b/>
          <w:bCs/>
          <w:rtl/>
        </w:rPr>
        <w:t xml:space="preserve">ومنذ قيامها بموجب اتفاقات اوسلو الموقعة بين منظمة التحرير الفلسطينية واسرائيل في العام </w:t>
      </w:r>
      <w:r w:rsidRPr="00D84990">
        <w:rPr>
          <w:rFonts w:ascii="Simplified Arabic" w:hAnsi="Simplified Arabic" w:cs="Simplified Arabic"/>
          <w:b/>
          <w:bCs/>
          <w:rtl/>
        </w:rPr>
        <w:t>1993 تستخدم السلطة الفلسطينية على كل وثائقها الرسمية اسم "السلطة الفلسطينية" غير ان هذا الامر تغير بعد رفع مكانة فلسطين الى دولة مراقب.</w:t>
      </w:r>
    </w:p>
    <w:p w:rsidR="00D84990" w:rsidRPr="00D84990" w:rsidRDefault="00D84990" w:rsidP="00A727D7">
      <w:pPr>
        <w:bidi/>
        <w:spacing w:line="360" w:lineRule="auto"/>
        <w:jc w:val="both"/>
        <w:rPr>
          <w:rFonts w:ascii="Simplified Arabic" w:hAnsi="Simplified Arabic" w:cs="Simplified Arabic"/>
          <w:b/>
          <w:bCs/>
        </w:rPr>
      </w:pPr>
      <w:r w:rsidRPr="00D84990">
        <w:rPr>
          <w:rFonts w:ascii="Simplified Arabic" w:hAnsi="Simplified Arabic" w:cs="Simplified Arabic"/>
          <w:b/>
          <w:bCs/>
          <w:rtl/>
        </w:rPr>
        <w:t xml:space="preserve">وفي نهاية تشرين الثاني (نوفمبر) اصبحت فلسطين دولة غير عضو مراقبا في الامم المتحدة اثر تصويت تاريخي في الجمعية العامة للمنظمة الدولية وافقت خلاله 138 دولة على رفع التمثيل الفلسطيني مقابل 9 دول عارضته، ابرزها الولايات المتحدة </w:t>
      </w:r>
      <w:r w:rsidRPr="00D84990">
        <w:rPr>
          <w:rFonts w:ascii="Simplified Arabic" w:hAnsi="Simplified Arabic" w:cs="Simplified Arabic"/>
          <w:b/>
          <w:bCs/>
          <w:rtl/>
        </w:rPr>
        <w:t>واسرائيل وكندا، بينما امتنعت 41 دولة عن التصويت.</w:t>
      </w:r>
    </w:p>
    <w:p w:rsidR="00D84990" w:rsidRPr="00D84990" w:rsidRDefault="00D84990" w:rsidP="00A727D7">
      <w:pPr>
        <w:bidi/>
        <w:spacing w:line="360" w:lineRule="auto"/>
        <w:jc w:val="both"/>
        <w:rPr>
          <w:rFonts w:ascii="Simplified Arabic" w:hAnsi="Simplified Arabic" w:cs="Simplified Arabic"/>
          <w:b/>
          <w:bCs/>
        </w:rPr>
      </w:pPr>
      <w:r w:rsidRPr="00D84990">
        <w:rPr>
          <w:rFonts w:ascii="Simplified Arabic" w:hAnsi="Simplified Arabic" w:cs="Simplified Arabic"/>
          <w:b/>
          <w:bCs/>
          <w:rtl/>
        </w:rPr>
        <w:t>وقال وزير الخارجية الفلسطيني رياض المالكي لوكالة "فرانس برس" ان "كل المراسلات التي تصدرها الوزارة اليوم تم تغيير ترويستها من السلطة الفلسطينية الى "دولة فلسطين".</w:t>
      </w:r>
    </w:p>
    <w:p w:rsidR="00D84990" w:rsidRPr="00D84990" w:rsidRDefault="00D84990" w:rsidP="00A727D7">
      <w:pPr>
        <w:bidi/>
        <w:spacing w:line="360" w:lineRule="auto"/>
        <w:jc w:val="both"/>
        <w:rPr>
          <w:rFonts w:ascii="Simplified Arabic" w:hAnsi="Simplified Arabic" w:cs="Simplified Arabic"/>
          <w:b/>
          <w:bCs/>
        </w:rPr>
      </w:pPr>
      <w:r w:rsidRPr="00D84990">
        <w:rPr>
          <w:rFonts w:ascii="Simplified Arabic" w:hAnsi="Simplified Arabic" w:cs="Simplified Arabic"/>
          <w:b/>
          <w:bCs/>
          <w:rtl/>
        </w:rPr>
        <w:t xml:space="preserve">واضاف: "قمنا ايضا بالتعميم على كافة السفارات الفلسطينية في الخارج باستعمال ترويسة، دولة فلسطين، بدل، السلطة </w:t>
      </w:r>
      <w:r w:rsidRPr="00D84990">
        <w:rPr>
          <w:rFonts w:ascii="Simplified Arabic" w:hAnsi="Simplified Arabic" w:cs="Simplified Arabic"/>
          <w:b/>
          <w:bCs/>
          <w:rtl/>
        </w:rPr>
        <w:lastRenderedPageBreak/>
        <w:t>الفلسطينية، على كافة الاوراق والاختام الرسمية".</w:t>
      </w:r>
    </w:p>
    <w:p w:rsidR="00D84990" w:rsidRPr="00D84990" w:rsidRDefault="00D84990" w:rsidP="00A727D7">
      <w:pPr>
        <w:bidi/>
        <w:spacing w:line="360" w:lineRule="auto"/>
        <w:jc w:val="both"/>
        <w:rPr>
          <w:rFonts w:ascii="Simplified Arabic" w:hAnsi="Simplified Arabic" w:cs="Simplified Arabic"/>
          <w:b/>
          <w:bCs/>
        </w:rPr>
      </w:pPr>
      <w:r w:rsidRPr="00D84990">
        <w:rPr>
          <w:rFonts w:ascii="Simplified Arabic" w:hAnsi="Simplified Arabic" w:cs="Simplified Arabic"/>
          <w:b/>
          <w:bCs/>
          <w:rtl/>
        </w:rPr>
        <w:t>واكد المالكي ان "كافة معاملات وزارة الخارجية تتم اليوم باسم، دولة فلسطين، وانتظر انتهاء فترة الاعياد المسيحية حيث سنعقد اجتماعا مع ممثلي كافة البعثات الدبلوماسية في الاراضي الفلسطينية لابلاغهم بتغيير المعاملات الدبلوماسية معنا على اساس دولة فلسطين".</w:t>
      </w:r>
    </w:p>
    <w:p w:rsidR="00D84990" w:rsidRPr="00D84990" w:rsidRDefault="00D84990" w:rsidP="00A727D7">
      <w:pPr>
        <w:bidi/>
        <w:spacing w:line="360" w:lineRule="auto"/>
        <w:jc w:val="both"/>
        <w:rPr>
          <w:rFonts w:ascii="Simplified Arabic" w:hAnsi="Simplified Arabic" w:cs="Simplified Arabic"/>
          <w:b/>
          <w:bCs/>
        </w:rPr>
      </w:pPr>
      <w:r w:rsidRPr="00D84990">
        <w:rPr>
          <w:rFonts w:ascii="Simplified Arabic" w:hAnsi="Simplified Arabic" w:cs="Simplified Arabic"/>
          <w:b/>
          <w:bCs/>
          <w:rtl/>
        </w:rPr>
        <w:t>وتابع: "نعلم ان بعض الدول لديها انظمة وقوانين خاصة بها، وسنتعامل مع كل دولة على حدة وفق انظمتها وقوانينها".</w:t>
      </w:r>
    </w:p>
    <w:p w:rsidR="00D84990" w:rsidRPr="00D84990" w:rsidRDefault="00D84990" w:rsidP="00A727D7">
      <w:pPr>
        <w:bidi/>
        <w:spacing w:line="360" w:lineRule="auto"/>
        <w:jc w:val="both"/>
        <w:rPr>
          <w:rFonts w:ascii="Simplified Arabic" w:hAnsi="Simplified Arabic" w:cs="Simplified Arabic"/>
          <w:b/>
          <w:bCs/>
        </w:rPr>
      </w:pPr>
      <w:r w:rsidRPr="00D84990">
        <w:rPr>
          <w:rFonts w:ascii="Simplified Arabic" w:hAnsi="Simplified Arabic" w:cs="Simplified Arabic"/>
          <w:b/>
          <w:bCs/>
          <w:rtl/>
        </w:rPr>
        <w:t xml:space="preserve">وقبل ايام أعلنت وزيرة الاتصالات وتكنولوجيا المعلومات الفلسطينية صفاء ناصر الدين إصدار أول طابع مالي بمسمى "دولة فلسطين" بدلا من "السلطة الوطنية الفلسطينية"، وذلك لصالح وزارة الخارجية التي ستوزعه وتعمل به </w:t>
      </w:r>
      <w:r w:rsidRPr="00D84990">
        <w:rPr>
          <w:rFonts w:ascii="Simplified Arabic" w:hAnsi="Simplified Arabic" w:cs="Simplified Arabic"/>
          <w:b/>
          <w:bCs/>
          <w:rtl/>
        </w:rPr>
        <w:t>من خلال سفارات وممثليات دولة فلسطين في أنحاء العالم.</w:t>
      </w:r>
    </w:p>
    <w:p w:rsidR="00D84990" w:rsidRPr="00D84990" w:rsidRDefault="00D84990" w:rsidP="00A727D7">
      <w:pPr>
        <w:shd w:val="clear" w:color="auto" w:fill="FFFF00"/>
        <w:bidi/>
        <w:spacing w:line="360" w:lineRule="auto"/>
        <w:jc w:val="both"/>
        <w:rPr>
          <w:rFonts w:ascii="Simplified Arabic" w:hAnsi="Simplified Arabic" w:cs="Simplified Arabic"/>
          <w:b/>
          <w:bCs/>
        </w:rPr>
      </w:pPr>
      <w:r w:rsidRPr="00A727D7">
        <w:rPr>
          <w:rFonts w:ascii="Simplified Arabic" w:hAnsi="Simplified Arabic" w:cs="Simplified Arabic"/>
          <w:b/>
          <w:bCs/>
          <w:rtl/>
        </w:rPr>
        <w:t>واكد المالكي ان "وزارة الخارجية سترفق هذا الطابع بكل المعاملات الرسمية التي تتعامل بها مع مختلف دول العالم".</w:t>
      </w:r>
    </w:p>
    <w:p w:rsidR="00D84990" w:rsidRPr="00A727D7" w:rsidRDefault="00D84990" w:rsidP="00A727D7">
      <w:pPr>
        <w:bidi/>
        <w:spacing w:line="360" w:lineRule="auto"/>
        <w:jc w:val="both"/>
        <w:rPr>
          <w:rFonts w:ascii="Simplified Arabic" w:hAnsi="Simplified Arabic" w:cs="Simplified Arabic"/>
          <w:b/>
          <w:bCs/>
          <w:color w:val="FFFFFF" w:themeColor="background1"/>
        </w:rPr>
      </w:pPr>
      <w:r w:rsidRPr="00A727D7">
        <w:rPr>
          <w:rFonts w:ascii="Simplified Arabic" w:hAnsi="Simplified Arabic" w:cs="Simplified Arabic"/>
          <w:b/>
          <w:bCs/>
          <w:color w:val="FFFFFF" w:themeColor="background1"/>
          <w:highlight w:val="blue"/>
          <w:rtl/>
        </w:rPr>
        <w:t>وقال: "نعم سيتم توزيع هذا الطابع على كافة الممثليات والسفارات الفلسطينية، حيث سيتم وضع هذا الطابع على كافة المعاملات الرسمية".</w:t>
      </w:r>
    </w:p>
    <w:p w:rsidR="00D84990" w:rsidRPr="00D84990" w:rsidRDefault="00D84990" w:rsidP="00A727D7">
      <w:pPr>
        <w:bidi/>
        <w:spacing w:line="360" w:lineRule="auto"/>
        <w:jc w:val="both"/>
        <w:rPr>
          <w:rFonts w:ascii="Simplified Arabic" w:hAnsi="Simplified Arabic" w:cs="Simplified Arabic"/>
          <w:b/>
          <w:bCs/>
        </w:rPr>
      </w:pPr>
      <w:r w:rsidRPr="00D84990">
        <w:rPr>
          <w:rFonts w:ascii="Simplified Arabic" w:hAnsi="Simplified Arabic" w:cs="Simplified Arabic"/>
          <w:b/>
          <w:bCs/>
          <w:rtl/>
        </w:rPr>
        <w:t>واشار المالكي الى ان "وزارته لا تجد صعوبات في التعامل تحت اسم دولة فلسطين على الصعيد الخارجي رغم معارضة اسرائيل".</w:t>
      </w:r>
    </w:p>
    <w:p w:rsidR="00D84990" w:rsidRPr="00D84990" w:rsidRDefault="00D84990" w:rsidP="00A727D7">
      <w:pPr>
        <w:bidi/>
        <w:spacing w:line="360" w:lineRule="auto"/>
        <w:jc w:val="both"/>
        <w:rPr>
          <w:rFonts w:ascii="Simplified Arabic" w:hAnsi="Simplified Arabic" w:cs="Simplified Arabic"/>
          <w:b/>
          <w:bCs/>
        </w:rPr>
      </w:pPr>
      <w:r w:rsidRPr="00D84990">
        <w:rPr>
          <w:rFonts w:ascii="Simplified Arabic" w:hAnsi="Simplified Arabic" w:cs="Simplified Arabic"/>
          <w:b/>
          <w:bCs/>
          <w:rtl/>
        </w:rPr>
        <w:t xml:space="preserve">وقبول فلسطين عضوا في الامم المتحدة، وان كانت بصفة مراقب، يسمح لها بالدخول الى اكثر من 30 لجنة دولية تابعة للامم المتحدة، الا ان محاولة دخول فلسطين الى هذه اللجان لا تزال </w:t>
      </w:r>
      <w:r w:rsidRPr="00D84990">
        <w:rPr>
          <w:rFonts w:ascii="Simplified Arabic" w:hAnsi="Simplified Arabic" w:cs="Simplified Arabic"/>
          <w:b/>
          <w:bCs/>
          <w:rtl/>
        </w:rPr>
        <w:t>رهنا بقرار سياسي فلسطيني، بحسب ما اوضح المالكي.</w:t>
      </w:r>
    </w:p>
    <w:p w:rsidR="00D84990" w:rsidRPr="00E36134" w:rsidRDefault="00D84990" w:rsidP="00A727D7">
      <w:pPr>
        <w:bidi/>
        <w:spacing w:line="360" w:lineRule="auto"/>
        <w:jc w:val="both"/>
        <w:rPr>
          <w:rFonts w:ascii="Simplified Arabic" w:hAnsi="Simplified Arabic" w:cs="Simplified Arabic"/>
          <w:b/>
          <w:bCs/>
          <w:color w:val="000000" w:themeColor="text1"/>
        </w:rPr>
      </w:pPr>
      <w:r w:rsidRPr="00E36134">
        <w:rPr>
          <w:rFonts w:ascii="Simplified Arabic" w:hAnsi="Simplified Arabic" w:cs="Simplified Arabic"/>
          <w:b/>
          <w:bCs/>
          <w:color w:val="000000" w:themeColor="text1"/>
          <w:rtl/>
        </w:rPr>
        <w:t>وشكل الرئيس الفلسطيني محمود عباس لجنة من قانونيين وخبراء لدراسة الابعاد القانونية وآلية العمل القانوني المستقبلي عقب حصول فلسطين على صفة دولة مراقب.</w:t>
      </w:r>
    </w:p>
    <w:p w:rsidR="00D84990" w:rsidRPr="00E36134" w:rsidRDefault="00D84990" w:rsidP="00A727D7">
      <w:pPr>
        <w:bidi/>
        <w:spacing w:line="360" w:lineRule="auto"/>
        <w:jc w:val="both"/>
        <w:rPr>
          <w:rFonts w:ascii="Simplified Arabic" w:hAnsi="Simplified Arabic" w:cs="Simplified Arabic"/>
          <w:b/>
          <w:bCs/>
          <w:color w:val="FFFFFF" w:themeColor="background1"/>
        </w:rPr>
      </w:pPr>
      <w:r w:rsidRPr="00A727D7">
        <w:rPr>
          <w:rFonts w:ascii="Simplified Arabic" w:hAnsi="Simplified Arabic" w:cs="Simplified Arabic"/>
          <w:b/>
          <w:bCs/>
          <w:color w:val="000000" w:themeColor="text1"/>
          <w:rtl/>
        </w:rPr>
        <w:t>لكن الامر على الصعيد الداخلي سيكون صعبا، وخصوصا ان غالبية المعاملات المتعلقة بشؤون الفلسطينيين ومعاملاتهم الرسمية لا بد من ان تمر عبر اسرائيل، بحسب اتفاقية اوسلو</w:t>
      </w:r>
      <w:r w:rsidRPr="00A727D7">
        <w:rPr>
          <w:rFonts w:ascii="Simplified Arabic" w:hAnsi="Simplified Arabic" w:cs="Simplified Arabic"/>
          <w:b/>
          <w:bCs/>
          <w:color w:val="FFFFFF" w:themeColor="background1"/>
          <w:rtl/>
        </w:rPr>
        <w:t>.</w:t>
      </w:r>
    </w:p>
    <w:p w:rsidR="00D84990" w:rsidRPr="00D84990" w:rsidRDefault="00D84990" w:rsidP="00A727D7">
      <w:pPr>
        <w:bidi/>
        <w:spacing w:line="360" w:lineRule="auto"/>
        <w:jc w:val="both"/>
        <w:rPr>
          <w:rFonts w:ascii="Simplified Arabic" w:hAnsi="Simplified Arabic" w:cs="Simplified Arabic"/>
          <w:b/>
          <w:bCs/>
        </w:rPr>
      </w:pPr>
      <w:r w:rsidRPr="00D84990">
        <w:rPr>
          <w:rFonts w:ascii="Simplified Arabic" w:hAnsi="Simplified Arabic" w:cs="Simplified Arabic"/>
          <w:b/>
          <w:bCs/>
          <w:rtl/>
        </w:rPr>
        <w:t xml:space="preserve">ومطلع كانون الثاني (يناير) الجاري اصدر الرئيس الفلسطيني محمود عباس تعليماته الى الحكومة لتحضير نماذج جوازات سفر وبطاقات هوية ورخص قيادة مركبات، خلال شهرين، تحمل اسم "دولة فلسطين"، بدل "السلطة الفلسطينية" لاستخدامها "في </w:t>
      </w:r>
      <w:r w:rsidRPr="00D84990">
        <w:rPr>
          <w:rFonts w:ascii="Simplified Arabic" w:hAnsi="Simplified Arabic" w:cs="Simplified Arabic"/>
          <w:b/>
          <w:bCs/>
          <w:rtl/>
        </w:rPr>
        <w:lastRenderedPageBreak/>
        <w:t>الوقت المناسب" بحسب ما جاء في التعليمات.</w:t>
      </w:r>
    </w:p>
    <w:p w:rsidR="00D84990" w:rsidRPr="00D84990" w:rsidRDefault="00D84990" w:rsidP="00A727D7">
      <w:pPr>
        <w:bidi/>
        <w:spacing w:line="360" w:lineRule="auto"/>
        <w:jc w:val="both"/>
        <w:rPr>
          <w:rFonts w:ascii="Simplified Arabic" w:hAnsi="Simplified Arabic" w:cs="Simplified Arabic"/>
          <w:b/>
          <w:bCs/>
        </w:rPr>
      </w:pPr>
      <w:r w:rsidRPr="00D84990">
        <w:rPr>
          <w:rFonts w:ascii="Simplified Arabic" w:hAnsi="Simplified Arabic" w:cs="Simplified Arabic"/>
          <w:b/>
          <w:bCs/>
          <w:rtl/>
        </w:rPr>
        <w:t>وقال وكيل وزارة الداخلية حسن علوي لوكالة "فرانس برس": "صحيح ان هناك 138 دولة اعترفت بنا كدولة وان كانت بصفة مراقب، الا اننا ما زلنا تحت الاحتلال".</w:t>
      </w:r>
    </w:p>
    <w:p w:rsidR="00D84990" w:rsidRPr="00D84990" w:rsidRDefault="00D84990" w:rsidP="00A727D7">
      <w:pPr>
        <w:bidi/>
        <w:spacing w:line="360" w:lineRule="auto"/>
        <w:jc w:val="both"/>
        <w:rPr>
          <w:rFonts w:ascii="Simplified Arabic" w:hAnsi="Simplified Arabic" w:cs="Simplified Arabic"/>
          <w:b/>
          <w:bCs/>
        </w:rPr>
      </w:pPr>
      <w:r w:rsidRPr="00D84990">
        <w:rPr>
          <w:rFonts w:ascii="Simplified Arabic" w:hAnsi="Simplified Arabic" w:cs="Simplified Arabic"/>
          <w:b/>
          <w:bCs/>
          <w:rtl/>
        </w:rPr>
        <w:t>واضاف: "مرسوم الرئيس ابو مازن كان واضحا، ان نقوم باعداد نماذج لجوازات السفر وبطاقات الهوية خلال شهرين في اطار الجهد الفلسطيني لتجسيد الدولة الفلسطينية على الارض"، مضيفا: "لدينا القدرة على اصدار الجواز الفلسطيني، لكن اعتقد ان المواطن الفلسطيني ليس بحاجة الى تنغيصات اضافية على حياته، خاصة وان الجانب الاسرائيلي لن يوافق على استخدام هذه الجوازات".</w:t>
      </w:r>
    </w:p>
    <w:p w:rsidR="00D84990" w:rsidRPr="00D84990" w:rsidRDefault="00D84990" w:rsidP="00A727D7">
      <w:pPr>
        <w:bidi/>
        <w:spacing w:line="360" w:lineRule="auto"/>
        <w:jc w:val="both"/>
        <w:rPr>
          <w:rFonts w:ascii="Simplified Arabic" w:hAnsi="Simplified Arabic" w:cs="Simplified Arabic"/>
          <w:b/>
          <w:bCs/>
        </w:rPr>
      </w:pPr>
      <w:r w:rsidRPr="00D84990">
        <w:rPr>
          <w:rFonts w:ascii="Simplified Arabic" w:hAnsi="Simplified Arabic" w:cs="Simplified Arabic"/>
          <w:b/>
          <w:bCs/>
          <w:rtl/>
        </w:rPr>
        <w:t>وبحسب علوي، الذي شارك في المفاوضات التي جرت مع الجانب الاسرائيلي في العام 1995، فان "اسرائيل رفضت في المفاوضات التي اجريناها معها في العام 1995 اطلاق تسمية السلطة الوطنية الفلسطينية على الوثائق والمعاملات الرسمية، ووافقت فقط على استخدام السلطة الفلسطينية".</w:t>
      </w:r>
    </w:p>
    <w:p w:rsidR="00D84990" w:rsidRPr="00D84990" w:rsidRDefault="00D84990" w:rsidP="00A727D7">
      <w:pPr>
        <w:bidi/>
        <w:spacing w:line="360" w:lineRule="auto"/>
        <w:jc w:val="both"/>
        <w:rPr>
          <w:rFonts w:ascii="Simplified Arabic" w:hAnsi="Simplified Arabic" w:cs="Simplified Arabic"/>
          <w:b/>
          <w:bCs/>
        </w:rPr>
      </w:pPr>
      <w:r w:rsidRPr="00D84990">
        <w:rPr>
          <w:rFonts w:ascii="Simplified Arabic" w:hAnsi="Simplified Arabic" w:cs="Simplified Arabic"/>
          <w:b/>
          <w:bCs/>
          <w:rtl/>
        </w:rPr>
        <w:t>ولا يتم اعتماد اي وثيقة رسمية فلسطينية، سواء بطاقات الهوية او جوازات السفر، او حتى شهادات الميلاد الفلسطينية، الا بعد ان تدخل السجلات الاسرائيلية، من خلال الية تنسسيق متفق عليها بين وزارة الداخلية الفلسطينية والجانب الاسرائيلي.</w:t>
      </w:r>
    </w:p>
    <w:p w:rsidR="00D84990" w:rsidRPr="00D84990" w:rsidRDefault="00D84990" w:rsidP="00A727D7">
      <w:pPr>
        <w:bidi/>
        <w:spacing w:line="360" w:lineRule="auto"/>
        <w:jc w:val="both"/>
        <w:rPr>
          <w:rFonts w:ascii="Simplified Arabic" w:hAnsi="Simplified Arabic" w:cs="Simplified Arabic"/>
          <w:b/>
          <w:bCs/>
        </w:rPr>
      </w:pPr>
      <w:r w:rsidRPr="00D84990">
        <w:rPr>
          <w:rFonts w:ascii="Simplified Arabic" w:hAnsi="Simplified Arabic" w:cs="Simplified Arabic"/>
          <w:b/>
          <w:bCs/>
          <w:rtl/>
        </w:rPr>
        <w:t>ولا يمكن لاي فلسطيني يحمل الجواز الفلسطيني المرور عبر الحدود اذا لم يكن جوازه مسجلا لدى الجانب الاسرائيلي.</w:t>
      </w:r>
    </w:p>
    <w:p w:rsidR="00D84990" w:rsidRPr="00D84990" w:rsidRDefault="00D84990" w:rsidP="00A727D7">
      <w:pPr>
        <w:bidi/>
        <w:spacing w:line="360" w:lineRule="auto"/>
        <w:jc w:val="both"/>
        <w:rPr>
          <w:rFonts w:ascii="Simplified Arabic" w:hAnsi="Simplified Arabic" w:cs="Simplified Arabic"/>
          <w:b/>
          <w:bCs/>
        </w:rPr>
      </w:pPr>
      <w:r w:rsidRPr="00D84990">
        <w:rPr>
          <w:rFonts w:ascii="Simplified Arabic" w:hAnsi="Simplified Arabic" w:cs="Simplified Arabic"/>
          <w:b/>
          <w:bCs/>
          <w:rtl/>
        </w:rPr>
        <w:t>واكد علوي ان الجانب الاسرائيلي لديه "حساسية مفرطة" حيال مصطلح الدولة الفلسطينية "لدرجة ان رئيس الوزراء الاسرائيلي (بنيامين) نتانياهو تناسى حملته الانتخابية الحالية وركز في تصريحات صحافية له على انه ضد اصدار جوازات سفر وبطاقات هوية تحمل اسم دولة فلسطين".</w:t>
      </w:r>
    </w:p>
    <w:p w:rsidR="00CA6C0D" w:rsidRPr="00D84990"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sectPr w:rsidR="00CA6C0D" w:rsidSect="00D84990">
          <w:type w:val="continuous"/>
          <w:pgSz w:w="12240" w:h="15840"/>
          <w:pgMar w:top="1440" w:right="1800" w:bottom="1440" w:left="1800" w:header="720" w:footer="720" w:gutter="0"/>
          <w:pgBorders w:offsetFrom="page">
            <w:top w:val="pyramidsAbove" w:sz="20" w:space="24" w:color="auto"/>
            <w:left w:val="pyramidsAbove" w:sz="20" w:space="24" w:color="auto"/>
            <w:bottom w:val="pyramidsAbove" w:sz="20" w:space="24" w:color="auto"/>
            <w:right w:val="pyramidsAbove" w:sz="20" w:space="24" w:color="auto"/>
          </w:pgBorders>
          <w:pgNumType w:start="1"/>
          <w:cols w:num="3" w:space="720"/>
          <w:bidi/>
          <w:docGrid w:linePitch="360"/>
        </w:sectPr>
      </w:pPr>
    </w:p>
    <w:tbl>
      <w:tblPr>
        <w:tblStyle w:val="TableGrid"/>
        <w:bidiVisual/>
        <w:tblW w:w="5000" w:type="pct"/>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Look w:val="04A0" w:firstRow="1" w:lastRow="0" w:firstColumn="1" w:lastColumn="0" w:noHBand="0" w:noVBand="1"/>
      </w:tblPr>
      <w:tblGrid>
        <w:gridCol w:w="1460"/>
        <w:gridCol w:w="4139"/>
        <w:gridCol w:w="1169"/>
        <w:gridCol w:w="1080"/>
        <w:gridCol w:w="1008"/>
      </w:tblGrid>
      <w:tr w:rsidR="00DB208F" w:rsidRPr="00396300" w:rsidTr="000231A7">
        <w:trPr>
          <w:cantSplit/>
          <w:trHeight w:val="800"/>
        </w:trPr>
        <w:tc>
          <w:tcPr>
            <w:tcW w:w="824" w:type="pct"/>
            <w:tcBorders>
              <w:tr2bl w:val="single" w:sz="4" w:space="0" w:color="auto"/>
            </w:tcBorders>
            <w:shd w:val="clear" w:color="auto" w:fill="92CDDC" w:themeFill="accent5" w:themeFillTint="99"/>
          </w:tcPr>
          <w:p w:rsidR="00DB208F" w:rsidRPr="00396300" w:rsidRDefault="00DB208F" w:rsidP="00DB208F">
            <w:pPr>
              <w:tabs>
                <w:tab w:val="left" w:pos="1506"/>
              </w:tabs>
              <w:bidi/>
              <w:jc w:val="right"/>
              <w:rPr>
                <w:rFonts w:ascii="Simplified Arabic" w:hAnsi="Simplified Arabic" w:cs="Simplified Arabic"/>
                <w:sz w:val="32"/>
                <w:szCs w:val="32"/>
                <w:rtl/>
              </w:rPr>
            </w:pPr>
            <w:r w:rsidRPr="00396300">
              <w:rPr>
                <w:rFonts w:ascii="Simplified Arabic" w:hAnsi="Simplified Arabic" w:cs="Simplified Arabic"/>
                <w:sz w:val="32"/>
                <w:szCs w:val="32"/>
                <w:rtl/>
              </w:rPr>
              <w:lastRenderedPageBreak/>
              <w:t>العنوان</w:t>
            </w:r>
          </w:p>
          <w:p w:rsidR="00DB208F" w:rsidRPr="00396300" w:rsidRDefault="00DB208F" w:rsidP="00DB208F">
            <w:pPr>
              <w:bidi/>
              <w:rPr>
                <w:rFonts w:ascii="Simplified Arabic" w:hAnsi="Simplified Arabic" w:cs="Simplified Arabic"/>
                <w:sz w:val="40"/>
                <w:szCs w:val="40"/>
                <w:rtl/>
              </w:rPr>
            </w:pPr>
            <w:r w:rsidRPr="00396300">
              <w:rPr>
                <w:rFonts w:ascii="Simplified Arabic" w:hAnsi="Simplified Arabic" w:cs="Simplified Arabic"/>
                <w:sz w:val="32"/>
                <w:szCs w:val="32"/>
                <w:rtl/>
              </w:rPr>
              <w:t>الرقم</w:t>
            </w:r>
          </w:p>
        </w:tc>
        <w:tc>
          <w:tcPr>
            <w:tcW w:w="2337" w:type="pct"/>
            <w:shd w:val="clear" w:color="auto" w:fill="92CDDC" w:themeFill="accent5" w:themeFillTint="99"/>
            <w:vAlign w:val="center"/>
          </w:tcPr>
          <w:p w:rsidR="00DB208F" w:rsidRPr="00396300" w:rsidRDefault="00DB208F" w:rsidP="00DB208F">
            <w:pPr>
              <w:bidi/>
              <w:jc w:val="center"/>
              <w:rPr>
                <w:rFonts w:ascii="Simplified Arabic" w:hAnsi="Simplified Arabic" w:cs="Simplified Arabic"/>
                <w:sz w:val="40"/>
                <w:szCs w:val="40"/>
                <w:rtl/>
              </w:rPr>
            </w:pPr>
            <w:r w:rsidRPr="00396300">
              <w:rPr>
                <w:rFonts w:ascii="Simplified Arabic" w:hAnsi="Simplified Arabic" w:cs="Simplified Arabic"/>
                <w:sz w:val="40"/>
                <w:szCs w:val="40"/>
                <w:rtl/>
              </w:rPr>
              <w:t>السؤال</w:t>
            </w:r>
          </w:p>
        </w:tc>
        <w:tc>
          <w:tcPr>
            <w:tcW w:w="660" w:type="pct"/>
            <w:shd w:val="clear" w:color="auto" w:fill="92CDDC" w:themeFill="accent5" w:themeFillTint="99"/>
            <w:vAlign w:val="center"/>
          </w:tcPr>
          <w:p w:rsidR="00DB208F" w:rsidRPr="00396300" w:rsidRDefault="00DB208F" w:rsidP="00DB208F">
            <w:pPr>
              <w:bidi/>
              <w:jc w:val="center"/>
              <w:rPr>
                <w:rFonts w:ascii="Simplified Arabic" w:hAnsi="Simplified Arabic" w:cs="Simplified Arabic"/>
                <w:sz w:val="40"/>
                <w:szCs w:val="40"/>
                <w:rtl/>
              </w:rPr>
            </w:pPr>
            <w:r w:rsidRPr="00396300">
              <w:rPr>
                <w:rFonts w:ascii="Simplified Arabic" w:hAnsi="Simplified Arabic" w:cs="Simplified Arabic"/>
                <w:sz w:val="40"/>
                <w:szCs w:val="40"/>
                <w:rtl/>
              </w:rPr>
              <w:t>سهل</w:t>
            </w:r>
          </w:p>
        </w:tc>
        <w:tc>
          <w:tcPr>
            <w:tcW w:w="610" w:type="pct"/>
            <w:shd w:val="clear" w:color="auto" w:fill="92CDDC" w:themeFill="accent5" w:themeFillTint="99"/>
            <w:vAlign w:val="center"/>
          </w:tcPr>
          <w:p w:rsidR="00DB208F" w:rsidRPr="00396300" w:rsidRDefault="00DB208F" w:rsidP="00DB208F">
            <w:pPr>
              <w:bidi/>
              <w:jc w:val="center"/>
              <w:rPr>
                <w:rFonts w:ascii="Simplified Arabic" w:hAnsi="Simplified Arabic" w:cs="Simplified Arabic"/>
                <w:sz w:val="40"/>
                <w:szCs w:val="40"/>
                <w:rtl/>
              </w:rPr>
            </w:pPr>
            <w:r w:rsidRPr="00396300">
              <w:rPr>
                <w:rFonts w:ascii="Simplified Arabic" w:hAnsi="Simplified Arabic" w:cs="Simplified Arabic"/>
                <w:sz w:val="40"/>
                <w:szCs w:val="40"/>
                <w:rtl/>
              </w:rPr>
              <w:t>وسط</w:t>
            </w:r>
          </w:p>
        </w:tc>
        <w:tc>
          <w:tcPr>
            <w:tcW w:w="569" w:type="pct"/>
            <w:shd w:val="clear" w:color="auto" w:fill="92CDDC" w:themeFill="accent5" w:themeFillTint="99"/>
            <w:vAlign w:val="center"/>
          </w:tcPr>
          <w:p w:rsidR="00DB208F" w:rsidRPr="00396300" w:rsidRDefault="00DB208F" w:rsidP="00DB208F">
            <w:pPr>
              <w:bidi/>
              <w:jc w:val="center"/>
              <w:rPr>
                <w:rFonts w:ascii="Simplified Arabic" w:hAnsi="Simplified Arabic" w:cs="Simplified Arabic"/>
                <w:sz w:val="40"/>
                <w:szCs w:val="40"/>
                <w:rtl/>
              </w:rPr>
            </w:pPr>
            <w:r w:rsidRPr="00396300">
              <w:rPr>
                <w:rFonts w:ascii="Simplified Arabic" w:hAnsi="Simplified Arabic" w:cs="Simplified Arabic"/>
                <w:sz w:val="40"/>
                <w:szCs w:val="40"/>
                <w:rtl/>
              </w:rPr>
              <w:t>صعب</w:t>
            </w:r>
          </w:p>
        </w:tc>
      </w:tr>
      <w:tr w:rsidR="00DB208F" w:rsidRPr="00396300" w:rsidTr="009B6A1B">
        <w:tc>
          <w:tcPr>
            <w:tcW w:w="824" w:type="pct"/>
            <w:shd w:val="clear" w:color="auto" w:fill="92CDDC" w:themeFill="accent5" w:themeFillTint="99"/>
            <w:vAlign w:val="center"/>
          </w:tcPr>
          <w:p w:rsidR="00DB208F" w:rsidRPr="00396300" w:rsidRDefault="00DB208F" w:rsidP="00DB208F">
            <w:pPr>
              <w:pStyle w:val="ListParagraph"/>
              <w:numPr>
                <w:ilvl w:val="0"/>
                <w:numId w:val="1"/>
              </w:numPr>
              <w:bidi/>
              <w:rPr>
                <w:rFonts w:ascii="Simplified Arabic" w:hAnsi="Simplified Arabic" w:cs="Simplified Arabic"/>
                <w:sz w:val="40"/>
                <w:szCs w:val="40"/>
                <w:rtl/>
              </w:rPr>
            </w:pPr>
          </w:p>
        </w:tc>
        <w:tc>
          <w:tcPr>
            <w:tcW w:w="2337" w:type="pct"/>
            <w:shd w:val="clear" w:color="auto" w:fill="DAEEF3" w:themeFill="accent5" w:themeFillTint="33"/>
            <w:vAlign w:val="center"/>
          </w:tcPr>
          <w:p w:rsidR="00DB208F" w:rsidRPr="00396300" w:rsidRDefault="00DB208F" w:rsidP="00DB208F">
            <w:pPr>
              <w:bidi/>
              <w:rPr>
                <w:rFonts w:ascii="Simplified Arabic" w:hAnsi="Simplified Arabic" w:cs="Simplified Arabic"/>
                <w:sz w:val="40"/>
                <w:szCs w:val="40"/>
                <w:rtl/>
              </w:rPr>
            </w:pPr>
            <w:r w:rsidRPr="00396300">
              <w:rPr>
                <w:rFonts w:ascii="Simplified Arabic" w:hAnsi="Simplified Arabic" w:cs="Simplified Arabic"/>
                <w:sz w:val="40"/>
                <w:szCs w:val="40"/>
                <w:rtl/>
              </w:rPr>
              <w:t>الاول</w:t>
            </w:r>
          </w:p>
        </w:tc>
        <w:tc>
          <w:tcPr>
            <w:tcW w:w="660" w:type="pct"/>
            <w:shd w:val="clear" w:color="auto" w:fill="DAEEF3" w:themeFill="accent5" w:themeFillTint="33"/>
            <w:vAlign w:val="center"/>
          </w:tcPr>
          <w:p w:rsidR="00DB208F" w:rsidRPr="00396300" w:rsidRDefault="00DB208F" w:rsidP="00DB208F">
            <w:pPr>
              <w:bidi/>
              <w:jc w:val="center"/>
              <w:rPr>
                <w:rFonts w:ascii="Simplified Arabic" w:hAnsi="Simplified Arabic" w:cs="Simplified Arabic"/>
                <w:sz w:val="40"/>
                <w:szCs w:val="40"/>
                <w:rtl/>
              </w:rPr>
            </w:pPr>
            <w:r w:rsidRPr="00396300">
              <w:rPr>
                <w:rFonts w:ascii="Simplified Arabic" w:hAnsi="Simplified Arabic" w:cs="Simplified Arabic"/>
                <w:sz w:val="40"/>
                <w:szCs w:val="40"/>
              </w:rPr>
              <w:sym w:font="Wingdings" w:char="F0FC"/>
            </w:r>
          </w:p>
        </w:tc>
        <w:tc>
          <w:tcPr>
            <w:tcW w:w="610" w:type="pct"/>
            <w:shd w:val="clear" w:color="auto" w:fill="DAEEF3" w:themeFill="accent5" w:themeFillTint="33"/>
            <w:vAlign w:val="center"/>
          </w:tcPr>
          <w:p w:rsidR="00DB208F" w:rsidRPr="00396300" w:rsidRDefault="00DB208F" w:rsidP="00DB208F">
            <w:pPr>
              <w:bidi/>
              <w:jc w:val="center"/>
              <w:rPr>
                <w:rFonts w:ascii="Simplified Arabic" w:hAnsi="Simplified Arabic" w:cs="Simplified Arabic"/>
                <w:sz w:val="40"/>
                <w:szCs w:val="40"/>
                <w:rtl/>
              </w:rPr>
            </w:pPr>
          </w:p>
        </w:tc>
        <w:tc>
          <w:tcPr>
            <w:tcW w:w="569" w:type="pct"/>
            <w:shd w:val="clear" w:color="auto" w:fill="DAEEF3" w:themeFill="accent5" w:themeFillTint="33"/>
            <w:vAlign w:val="center"/>
          </w:tcPr>
          <w:p w:rsidR="00DB208F" w:rsidRPr="00396300" w:rsidRDefault="00DB208F" w:rsidP="00DB208F">
            <w:pPr>
              <w:bidi/>
              <w:jc w:val="center"/>
              <w:rPr>
                <w:rFonts w:ascii="Simplified Arabic" w:hAnsi="Simplified Arabic" w:cs="Simplified Arabic"/>
                <w:sz w:val="40"/>
                <w:szCs w:val="40"/>
                <w:rtl/>
              </w:rPr>
            </w:pPr>
          </w:p>
        </w:tc>
      </w:tr>
      <w:tr w:rsidR="00DB208F" w:rsidRPr="00396300" w:rsidTr="009B6A1B">
        <w:tc>
          <w:tcPr>
            <w:tcW w:w="824" w:type="pct"/>
            <w:shd w:val="clear" w:color="auto" w:fill="92CDDC" w:themeFill="accent5" w:themeFillTint="99"/>
            <w:vAlign w:val="center"/>
          </w:tcPr>
          <w:p w:rsidR="00DB208F" w:rsidRPr="00396300" w:rsidRDefault="00DB208F" w:rsidP="00DB208F">
            <w:pPr>
              <w:pStyle w:val="ListParagraph"/>
              <w:numPr>
                <w:ilvl w:val="0"/>
                <w:numId w:val="1"/>
              </w:numPr>
              <w:bidi/>
              <w:rPr>
                <w:rFonts w:ascii="Simplified Arabic" w:hAnsi="Simplified Arabic" w:cs="Simplified Arabic"/>
                <w:sz w:val="40"/>
                <w:szCs w:val="40"/>
                <w:rtl/>
              </w:rPr>
            </w:pPr>
          </w:p>
        </w:tc>
        <w:tc>
          <w:tcPr>
            <w:tcW w:w="2337" w:type="pct"/>
            <w:shd w:val="clear" w:color="auto" w:fill="DAEEF3" w:themeFill="accent5" w:themeFillTint="33"/>
            <w:vAlign w:val="center"/>
          </w:tcPr>
          <w:p w:rsidR="00DB208F" w:rsidRPr="00396300" w:rsidRDefault="00DB208F" w:rsidP="00DB208F">
            <w:pPr>
              <w:bidi/>
              <w:rPr>
                <w:rFonts w:ascii="Simplified Arabic" w:hAnsi="Simplified Arabic" w:cs="Simplified Arabic"/>
                <w:sz w:val="40"/>
                <w:szCs w:val="40"/>
                <w:rtl/>
              </w:rPr>
            </w:pPr>
            <w:r w:rsidRPr="00396300">
              <w:rPr>
                <w:rFonts w:ascii="Simplified Arabic" w:hAnsi="Simplified Arabic" w:cs="Simplified Arabic"/>
                <w:sz w:val="40"/>
                <w:szCs w:val="40"/>
                <w:rtl/>
              </w:rPr>
              <w:t>الثاني</w:t>
            </w:r>
          </w:p>
        </w:tc>
        <w:tc>
          <w:tcPr>
            <w:tcW w:w="660" w:type="pct"/>
            <w:shd w:val="clear" w:color="auto" w:fill="DAEEF3" w:themeFill="accent5" w:themeFillTint="33"/>
            <w:vAlign w:val="center"/>
          </w:tcPr>
          <w:p w:rsidR="00DB208F" w:rsidRPr="00396300" w:rsidRDefault="00DB208F" w:rsidP="00DB208F">
            <w:pPr>
              <w:bidi/>
              <w:jc w:val="center"/>
              <w:rPr>
                <w:rFonts w:ascii="Simplified Arabic" w:hAnsi="Simplified Arabic" w:cs="Simplified Arabic"/>
                <w:sz w:val="40"/>
                <w:szCs w:val="40"/>
                <w:rtl/>
              </w:rPr>
            </w:pPr>
          </w:p>
        </w:tc>
        <w:tc>
          <w:tcPr>
            <w:tcW w:w="610" w:type="pct"/>
            <w:shd w:val="clear" w:color="auto" w:fill="DAEEF3" w:themeFill="accent5" w:themeFillTint="33"/>
            <w:vAlign w:val="center"/>
          </w:tcPr>
          <w:p w:rsidR="00DB208F" w:rsidRPr="00396300" w:rsidRDefault="009B6A1B" w:rsidP="00DB208F">
            <w:pPr>
              <w:bidi/>
              <w:jc w:val="center"/>
              <w:rPr>
                <w:rFonts w:ascii="Simplified Arabic" w:hAnsi="Simplified Arabic" w:cs="Simplified Arabic"/>
                <w:sz w:val="40"/>
                <w:szCs w:val="40"/>
                <w:rtl/>
              </w:rPr>
            </w:pPr>
            <w:r w:rsidRPr="00396300">
              <w:rPr>
                <w:rFonts w:ascii="Simplified Arabic" w:hAnsi="Simplified Arabic" w:cs="Simplified Arabic"/>
                <w:sz w:val="40"/>
                <w:szCs w:val="40"/>
              </w:rPr>
              <w:sym w:font="Wingdings" w:char="F0FC"/>
            </w:r>
          </w:p>
        </w:tc>
        <w:tc>
          <w:tcPr>
            <w:tcW w:w="569" w:type="pct"/>
            <w:shd w:val="clear" w:color="auto" w:fill="DAEEF3" w:themeFill="accent5" w:themeFillTint="33"/>
            <w:vAlign w:val="center"/>
          </w:tcPr>
          <w:p w:rsidR="00DB208F" w:rsidRPr="00396300" w:rsidRDefault="00DB208F" w:rsidP="00DB208F">
            <w:pPr>
              <w:bidi/>
              <w:jc w:val="center"/>
              <w:rPr>
                <w:rFonts w:ascii="Simplified Arabic" w:hAnsi="Simplified Arabic" w:cs="Simplified Arabic"/>
                <w:sz w:val="40"/>
                <w:szCs w:val="40"/>
                <w:rtl/>
              </w:rPr>
            </w:pPr>
          </w:p>
        </w:tc>
      </w:tr>
      <w:tr w:rsidR="00DB208F" w:rsidRPr="00396300" w:rsidTr="009B6A1B">
        <w:tc>
          <w:tcPr>
            <w:tcW w:w="824" w:type="pct"/>
            <w:shd w:val="clear" w:color="auto" w:fill="92CDDC" w:themeFill="accent5" w:themeFillTint="99"/>
            <w:vAlign w:val="center"/>
          </w:tcPr>
          <w:p w:rsidR="00DB208F" w:rsidRPr="00396300" w:rsidRDefault="00DB208F" w:rsidP="00DB208F">
            <w:pPr>
              <w:pStyle w:val="ListParagraph"/>
              <w:numPr>
                <w:ilvl w:val="0"/>
                <w:numId w:val="1"/>
              </w:numPr>
              <w:bidi/>
              <w:rPr>
                <w:rFonts w:ascii="Simplified Arabic" w:hAnsi="Simplified Arabic" w:cs="Simplified Arabic"/>
                <w:sz w:val="40"/>
                <w:szCs w:val="40"/>
                <w:rtl/>
              </w:rPr>
            </w:pPr>
          </w:p>
        </w:tc>
        <w:tc>
          <w:tcPr>
            <w:tcW w:w="2337" w:type="pct"/>
            <w:shd w:val="clear" w:color="auto" w:fill="DAEEF3" w:themeFill="accent5" w:themeFillTint="33"/>
            <w:vAlign w:val="center"/>
          </w:tcPr>
          <w:p w:rsidR="00DB208F" w:rsidRPr="00396300" w:rsidRDefault="00DB208F" w:rsidP="00DB208F">
            <w:pPr>
              <w:bidi/>
              <w:rPr>
                <w:rFonts w:ascii="Simplified Arabic" w:hAnsi="Simplified Arabic" w:cs="Simplified Arabic"/>
                <w:sz w:val="40"/>
                <w:szCs w:val="40"/>
                <w:rtl/>
              </w:rPr>
            </w:pPr>
            <w:r w:rsidRPr="00396300">
              <w:rPr>
                <w:rFonts w:ascii="Simplified Arabic" w:hAnsi="Simplified Arabic" w:cs="Simplified Arabic"/>
                <w:sz w:val="40"/>
                <w:szCs w:val="40"/>
                <w:rtl/>
              </w:rPr>
              <w:t>الثالث</w:t>
            </w:r>
          </w:p>
        </w:tc>
        <w:tc>
          <w:tcPr>
            <w:tcW w:w="660" w:type="pct"/>
            <w:shd w:val="clear" w:color="auto" w:fill="DAEEF3" w:themeFill="accent5" w:themeFillTint="33"/>
            <w:vAlign w:val="center"/>
          </w:tcPr>
          <w:p w:rsidR="00DB208F" w:rsidRPr="00396300" w:rsidRDefault="00DB208F" w:rsidP="00DB208F">
            <w:pPr>
              <w:bidi/>
              <w:jc w:val="center"/>
              <w:rPr>
                <w:rFonts w:ascii="Simplified Arabic" w:hAnsi="Simplified Arabic" w:cs="Simplified Arabic"/>
                <w:sz w:val="40"/>
                <w:szCs w:val="40"/>
                <w:rtl/>
              </w:rPr>
            </w:pPr>
          </w:p>
        </w:tc>
        <w:tc>
          <w:tcPr>
            <w:tcW w:w="610" w:type="pct"/>
            <w:shd w:val="clear" w:color="auto" w:fill="DAEEF3" w:themeFill="accent5" w:themeFillTint="33"/>
            <w:vAlign w:val="center"/>
          </w:tcPr>
          <w:p w:rsidR="00DB208F" w:rsidRPr="00396300" w:rsidRDefault="00DB208F" w:rsidP="00DB208F">
            <w:pPr>
              <w:bidi/>
              <w:jc w:val="center"/>
              <w:rPr>
                <w:rFonts w:ascii="Simplified Arabic" w:hAnsi="Simplified Arabic" w:cs="Simplified Arabic"/>
                <w:sz w:val="40"/>
                <w:szCs w:val="40"/>
                <w:rtl/>
              </w:rPr>
            </w:pPr>
          </w:p>
        </w:tc>
        <w:tc>
          <w:tcPr>
            <w:tcW w:w="569" w:type="pct"/>
            <w:shd w:val="clear" w:color="auto" w:fill="DAEEF3" w:themeFill="accent5" w:themeFillTint="33"/>
            <w:vAlign w:val="center"/>
          </w:tcPr>
          <w:p w:rsidR="00DB208F" w:rsidRPr="00396300" w:rsidRDefault="009B6A1B" w:rsidP="00DB208F">
            <w:pPr>
              <w:bidi/>
              <w:jc w:val="center"/>
              <w:rPr>
                <w:rFonts w:ascii="Simplified Arabic" w:hAnsi="Simplified Arabic" w:cs="Simplified Arabic"/>
                <w:sz w:val="40"/>
                <w:szCs w:val="40"/>
                <w:rtl/>
              </w:rPr>
            </w:pPr>
            <w:r w:rsidRPr="00396300">
              <w:rPr>
                <w:rFonts w:ascii="Simplified Arabic" w:hAnsi="Simplified Arabic" w:cs="Simplified Arabic"/>
                <w:sz w:val="40"/>
                <w:szCs w:val="40"/>
              </w:rPr>
              <w:sym w:font="Wingdings" w:char="F0FC"/>
            </w:r>
          </w:p>
        </w:tc>
      </w:tr>
      <w:tr w:rsidR="00DB208F" w:rsidRPr="00396300" w:rsidTr="009B6A1B">
        <w:tc>
          <w:tcPr>
            <w:tcW w:w="824" w:type="pct"/>
            <w:shd w:val="clear" w:color="auto" w:fill="92CDDC" w:themeFill="accent5" w:themeFillTint="99"/>
            <w:vAlign w:val="center"/>
          </w:tcPr>
          <w:p w:rsidR="00DB208F" w:rsidRPr="00396300" w:rsidRDefault="00DB208F" w:rsidP="00DB208F">
            <w:pPr>
              <w:pStyle w:val="ListParagraph"/>
              <w:numPr>
                <w:ilvl w:val="0"/>
                <w:numId w:val="1"/>
              </w:numPr>
              <w:bidi/>
              <w:rPr>
                <w:rFonts w:ascii="Simplified Arabic" w:hAnsi="Simplified Arabic" w:cs="Simplified Arabic"/>
                <w:sz w:val="40"/>
                <w:szCs w:val="40"/>
                <w:rtl/>
              </w:rPr>
            </w:pPr>
          </w:p>
        </w:tc>
        <w:tc>
          <w:tcPr>
            <w:tcW w:w="2337" w:type="pct"/>
            <w:shd w:val="clear" w:color="auto" w:fill="DAEEF3" w:themeFill="accent5" w:themeFillTint="33"/>
            <w:vAlign w:val="center"/>
          </w:tcPr>
          <w:p w:rsidR="00DB208F" w:rsidRPr="00396300" w:rsidRDefault="00DB208F" w:rsidP="00DB208F">
            <w:pPr>
              <w:bidi/>
              <w:rPr>
                <w:rFonts w:ascii="Simplified Arabic" w:hAnsi="Simplified Arabic" w:cs="Simplified Arabic"/>
                <w:sz w:val="40"/>
                <w:szCs w:val="40"/>
                <w:rtl/>
              </w:rPr>
            </w:pPr>
            <w:r w:rsidRPr="00396300">
              <w:rPr>
                <w:rFonts w:ascii="Simplified Arabic" w:hAnsi="Simplified Arabic" w:cs="Simplified Arabic"/>
                <w:sz w:val="40"/>
                <w:szCs w:val="40"/>
                <w:rtl/>
              </w:rPr>
              <w:t>الرابع</w:t>
            </w:r>
          </w:p>
        </w:tc>
        <w:tc>
          <w:tcPr>
            <w:tcW w:w="660" w:type="pct"/>
            <w:shd w:val="clear" w:color="auto" w:fill="DAEEF3" w:themeFill="accent5" w:themeFillTint="33"/>
            <w:vAlign w:val="center"/>
          </w:tcPr>
          <w:p w:rsidR="00DB208F" w:rsidRPr="00396300" w:rsidRDefault="00DB208F" w:rsidP="00DB208F">
            <w:pPr>
              <w:bidi/>
              <w:jc w:val="center"/>
              <w:rPr>
                <w:rFonts w:ascii="Simplified Arabic" w:hAnsi="Simplified Arabic" w:cs="Simplified Arabic"/>
                <w:sz w:val="40"/>
                <w:szCs w:val="40"/>
                <w:rtl/>
              </w:rPr>
            </w:pPr>
          </w:p>
        </w:tc>
        <w:tc>
          <w:tcPr>
            <w:tcW w:w="610" w:type="pct"/>
            <w:shd w:val="clear" w:color="auto" w:fill="DAEEF3" w:themeFill="accent5" w:themeFillTint="33"/>
            <w:vAlign w:val="center"/>
          </w:tcPr>
          <w:p w:rsidR="00DB208F" w:rsidRPr="00396300" w:rsidRDefault="009B6A1B" w:rsidP="00DB208F">
            <w:pPr>
              <w:bidi/>
              <w:jc w:val="center"/>
              <w:rPr>
                <w:rFonts w:ascii="Simplified Arabic" w:hAnsi="Simplified Arabic" w:cs="Simplified Arabic"/>
                <w:sz w:val="40"/>
                <w:szCs w:val="40"/>
                <w:rtl/>
              </w:rPr>
            </w:pPr>
            <w:r w:rsidRPr="00396300">
              <w:rPr>
                <w:rFonts w:ascii="Simplified Arabic" w:hAnsi="Simplified Arabic" w:cs="Simplified Arabic"/>
                <w:sz w:val="40"/>
                <w:szCs w:val="40"/>
              </w:rPr>
              <w:sym w:font="Wingdings" w:char="F0FC"/>
            </w:r>
          </w:p>
        </w:tc>
        <w:tc>
          <w:tcPr>
            <w:tcW w:w="569" w:type="pct"/>
            <w:shd w:val="clear" w:color="auto" w:fill="DAEEF3" w:themeFill="accent5" w:themeFillTint="33"/>
            <w:vAlign w:val="center"/>
          </w:tcPr>
          <w:p w:rsidR="00DB208F" w:rsidRPr="00396300" w:rsidRDefault="00DB208F" w:rsidP="00DB208F">
            <w:pPr>
              <w:bidi/>
              <w:jc w:val="center"/>
              <w:rPr>
                <w:rFonts w:ascii="Simplified Arabic" w:hAnsi="Simplified Arabic" w:cs="Simplified Arabic"/>
                <w:sz w:val="40"/>
                <w:szCs w:val="40"/>
                <w:rtl/>
              </w:rPr>
            </w:pPr>
          </w:p>
        </w:tc>
      </w:tr>
      <w:tr w:rsidR="00DB208F" w:rsidRPr="00396300" w:rsidTr="009B6A1B">
        <w:tc>
          <w:tcPr>
            <w:tcW w:w="824" w:type="pct"/>
            <w:shd w:val="clear" w:color="auto" w:fill="92CDDC" w:themeFill="accent5" w:themeFillTint="99"/>
            <w:vAlign w:val="center"/>
          </w:tcPr>
          <w:p w:rsidR="00DB208F" w:rsidRPr="00396300" w:rsidRDefault="00DB208F" w:rsidP="00DB208F">
            <w:pPr>
              <w:pStyle w:val="ListParagraph"/>
              <w:numPr>
                <w:ilvl w:val="0"/>
                <w:numId w:val="1"/>
              </w:numPr>
              <w:bidi/>
              <w:rPr>
                <w:rFonts w:ascii="Simplified Arabic" w:hAnsi="Simplified Arabic" w:cs="Simplified Arabic"/>
                <w:sz w:val="40"/>
                <w:szCs w:val="40"/>
                <w:rtl/>
              </w:rPr>
            </w:pPr>
          </w:p>
        </w:tc>
        <w:tc>
          <w:tcPr>
            <w:tcW w:w="2337" w:type="pct"/>
            <w:shd w:val="clear" w:color="auto" w:fill="DAEEF3" w:themeFill="accent5" w:themeFillTint="33"/>
            <w:vAlign w:val="center"/>
          </w:tcPr>
          <w:p w:rsidR="00DB208F" w:rsidRPr="00396300" w:rsidRDefault="00DB208F" w:rsidP="00DB208F">
            <w:pPr>
              <w:bidi/>
              <w:rPr>
                <w:rFonts w:ascii="Simplified Arabic" w:hAnsi="Simplified Arabic" w:cs="Simplified Arabic"/>
                <w:sz w:val="40"/>
                <w:szCs w:val="40"/>
                <w:rtl/>
              </w:rPr>
            </w:pPr>
            <w:r w:rsidRPr="00396300">
              <w:rPr>
                <w:rFonts w:ascii="Simplified Arabic" w:hAnsi="Simplified Arabic" w:cs="Simplified Arabic"/>
                <w:sz w:val="40"/>
                <w:szCs w:val="40"/>
                <w:rtl/>
              </w:rPr>
              <w:t>الخامس</w:t>
            </w:r>
          </w:p>
        </w:tc>
        <w:tc>
          <w:tcPr>
            <w:tcW w:w="660" w:type="pct"/>
            <w:shd w:val="clear" w:color="auto" w:fill="DAEEF3" w:themeFill="accent5" w:themeFillTint="33"/>
            <w:vAlign w:val="center"/>
          </w:tcPr>
          <w:p w:rsidR="00DB208F" w:rsidRPr="00396300" w:rsidRDefault="009B6A1B" w:rsidP="00DB208F">
            <w:pPr>
              <w:bidi/>
              <w:jc w:val="center"/>
              <w:rPr>
                <w:rFonts w:ascii="Simplified Arabic" w:hAnsi="Simplified Arabic" w:cs="Simplified Arabic"/>
                <w:sz w:val="40"/>
                <w:szCs w:val="40"/>
                <w:rtl/>
              </w:rPr>
            </w:pPr>
            <w:r w:rsidRPr="00396300">
              <w:rPr>
                <w:rFonts w:ascii="Simplified Arabic" w:hAnsi="Simplified Arabic" w:cs="Simplified Arabic"/>
                <w:sz w:val="40"/>
                <w:szCs w:val="40"/>
              </w:rPr>
              <w:sym w:font="Wingdings" w:char="F0FC"/>
            </w:r>
          </w:p>
        </w:tc>
        <w:tc>
          <w:tcPr>
            <w:tcW w:w="610" w:type="pct"/>
            <w:shd w:val="clear" w:color="auto" w:fill="DAEEF3" w:themeFill="accent5" w:themeFillTint="33"/>
            <w:vAlign w:val="center"/>
          </w:tcPr>
          <w:p w:rsidR="00DB208F" w:rsidRPr="00396300" w:rsidRDefault="00DB208F" w:rsidP="00DB208F">
            <w:pPr>
              <w:bidi/>
              <w:jc w:val="center"/>
              <w:rPr>
                <w:rFonts w:ascii="Simplified Arabic" w:hAnsi="Simplified Arabic" w:cs="Simplified Arabic"/>
                <w:sz w:val="40"/>
                <w:szCs w:val="40"/>
                <w:rtl/>
              </w:rPr>
            </w:pPr>
          </w:p>
        </w:tc>
        <w:tc>
          <w:tcPr>
            <w:tcW w:w="569" w:type="pct"/>
            <w:shd w:val="clear" w:color="auto" w:fill="DAEEF3" w:themeFill="accent5" w:themeFillTint="33"/>
            <w:vAlign w:val="center"/>
          </w:tcPr>
          <w:p w:rsidR="00DB208F" w:rsidRPr="00396300" w:rsidRDefault="00DB208F" w:rsidP="00DB208F">
            <w:pPr>
              <w:bidi/>
              <w:jc w:val="center"/>
              <w:rPr>
                <w:rFonts w:ascii="Simplified Arabic" w:hAnsi="Simplified Arabic" w:cs="Simplified Arabic"/>
                <w:sz w:val="40"/>
                <w:szCs w:val="40"/>
                <w:rtl/>
              </w:rPr>
            </w:pPr>
          </w:p>
        </w:tc>
      </w:tr>
    </w:tbl>
    <w:p w:rsidR="00CA6C0D" w:rsidRDefault="00CA6C0D" w:rsidP="00D84990">
      <w:pPr>
        <w:bidi/>
      </w:pPr>
    </w:p>
    <w:p w:rsidR="00CA6C0D" w:rsidRDefault="00CA6C0D" w:rsidP="00D84990">
      <w:pPr>
        <w:bidi/>
      </w:pPr>
    </w:p>
    <w:p w:rsidR="00CA6C0D" w:rsidRDefault="00CA6C0D" w:rsidP="00D84990">
      <w:pPr>
        <w:bidi/>
      </w:pPr>
    </w:p>
    <w:p w:rsidR="009101D7" w:rsidRDefault="009101D7" w:rsidP="009101D7">
      <w:pPr>
        <w:bidi/>
      </w:pPr>
    </w:p>
    <w:p w:rsidR="009101D7" w:rsidRDefault="009101D7" w:rsidP="009101D7">
      <w:pPr>
        <w:bidi/>
      </w:pPr>
    </w:p>
    <w:p w:rsidR="009101D7" w:rsidRDefault="009101D7" w:rsidP="009101D7">
      <w:pPr>
        <w:bidi/>
      </w:pPr>
    </w:p>
    <w:p w:rsidR="009101D7" w:rsidRDefault="009101D7" w:rsidP="009101D7">
      <w:pPr>
        <w:bidi/>
      </w:pPr>
    </w:p>
    <w:p w:rsidR="009101D7" w:rsidRDefault="009101D7" w:rsidP="009101D7">
      <w:pPr>
        <w:bidi/>
      </w:pPr>
    </w:p>
    <w:p w:rsidR="009101D7" w:rsidRDefault="009101D7" w:rsidP="009101D7">
      <w:pPr>
        <w:bidi/>
      </w:pPr>
    </w:p>
    <w:p w:rsidR="009101D7" w:rsidRDefault="009101D7" w:rsidP="009101D7">
      <w:pPr>
        <w:bidi/>
      </w:pPr>
    </w:p>
    <w:p w:rsidR="009101D7" w:rsidRDefault="009101D7" w:rsidP="009101D7">
      <w:pPr>
        <w:bidi/>
      </w:pPr>
    </w:p>
    <w:p w:rsidR="009101D7" w:rsidRDefault="009101D7" w:rsidP="009101D7">
      <w:pPr>
        <w:bidi/>
      </w:pPr>
    </w:p>
    <w:p w:rsidR="009101D7" w:rsidRDefault="009101D7" w:rsidP="009101D7">
      <w:pPr>
        <w:bidi/>
      </w:pPr>
    </w:p>
    <w:p w:rsidR="009101D7" w:rsidRDefault="009101D7" w:rsidP="009101D7">
      <w:pPr>
        <w:bidi/>
      </w:pPr>
    </w:p>
    <w:p w:rsidR="009101D7" w:rsidRDefault="009101D7" w:rsidP="009101D7">
      <w:pPr>
        <w:bidi/>
      </w:pPr>
    </w:p>
    <w:p w:rsidR="009101D7" w:rsidRDefault="009101D7" w:rsidP="009101D7">
      <w:pPr>
        <w:bidi/>
      </w:pPr>
    </w:p>
    <w:p w:rsidR="009101D7" w:rsidRDefault="009101D7" w:rsidP="009101D7">
      <w:pPr>
        <w:bidi/>
      </w:pPr>
    </w:p>
    <w:p w:rsidR="009101D7" w:rsidRDefault="009101D7" w:rsidP="009101D7">
      <w:pPr>
        <w:bidi/>
      </w:pPr>
    </w:p>
    <w:p w:rsidR="009101D7" w:rsidRDefault="009101D7" w:rsidP="009101D7">
      <w:pPr>
        <w:bidi/>
      </w:pPr>
    </w:p>
    <w:p w:rsidR="009101D7" w:rsidRDefault="009101D7" w:rsidP="009101D7">
      <w:pPr>
        <w:bidi/>
      </w:pPr>
    </w:p>
    <w:tbl>
      <w:tblPr>
        <w:tblStyle w:val="TableGrid"/>
        <w:bidiVisual/>
        <w:tblW w:w="0" w:type="auto"/>
        <w:tblLook w:val="04A0" w:firstRow="1" w:lastRow="0" w:firstColumn="1" w:lastColumn="0" w:noHBand="0" w:noVBand="1"/>
      </w:tblPr>
      <w:tblGrid>
        <w:gridCol w:w="885"/>
        <w:gridCol w:w="885"/>
        <w:gridCol w:w="885"/>
        <w:gridCol w:w="885"/>
        <w:gridCol w:w="886"/>
        <w:gridCol w:w="886"/>
        <w:gridCol w:w="886"/>
        <w:gridCol w:w="886"/>
        <w:gridCol w:w="886"/>
        <w:gridCol w:w="886"/>
      </w:tblGrid>
      <w:tr w:rsidR="000F0F7D" w:rsidRPr="00B660A9" w:rsidTr="000F0F7D">
        <w:tc>
          <w:tcPr>
            <w:tcW w:w="885" w:type="dxa"/>
            <w:tcBorders>
              <w:bottom w:val="single" w:sz="4" w:space="0" w:color="auto"/>
              <w:right w:val="nil"/>
            </w:tcBorders>
          </w:tcPr>
          <w:p w:rsidR="00B660A9" w:rsidRPr="00B660A9" w:rsidRDefault="00B660A9" w:rsidP="00D84990">
            <w:pPr>
              <w:bidi/>
              <w:rPr>
                <w:sz w:val="56"/>
                <w:szCs w:val="56"/>
                <w:rtl/>
              </w:rPr>
            </w:pPr>
            <w:r>
              <w:rPr>
                <w:sz w:val="56"/>
                <w:szCs w:val="56"/>
              </w:rPr>
              <w:sym w:font="Wingdings" w:char="F04F"/>
            </w:r>
          </w:p>
        </w:tc>
        <w:tc>
          <w:tcPr>
            <w:tcW w:w="885" w:type="dxa"/>
            <w:tcBorders>
              <w:left w:val="nil"/>
              <w:bottom w:val="nil"/>
              <w:right w:val="single" w:sz="4" w:space="0" w:color="auto"/>
            </w:tcBorders>
          </w:tcPr>
          <w:p w:rsidR="00B660A9" w:rsidRPr="00B660A9" w:rsidRDefault="00B660A9" w:rsidP="00D84990">
            <w:pPr>
              <w:bidi/>
              <w:rPr>
                <w:sz w:val="56"/>
                <w:szCs w:val="56"/>
                <w:rtl/>
              </w:rPr>
            </w:pPr>
          </w:p>
        </w:tc>
        <w:tc>
          <w:tcPr>
            <w:tcW w:w="885" w:type="dxa"/>
            <w:tcBorders>
              <w:left w:val="single" w:sz="4" w:space="0" w:color="auto"/>
              <w:bottom w:val="single" w:sz="4" w:space="0" w:color="auto"/>
              <w:right w:val="nil"/>
            </w:tcBorders>
          </w:tcPr>
          <w:p w:rsidR="00B660A9" w:rsidRPr="00B660A9" w:rsidRDefault="00B660A9" w:rsidP="00D84990">
            <w:pPr>
              <w:bidi/>
              <w:rPr>
                <w:sz w:val="56"/>
                <w:szCs w:val="56"/>
                <w:rtl/>
              </w:rPr>
            </w:pPr>
          </w:p>
        </w:tc>
        <w:tc>
          <w:tcPr>
            <w:tcW w:w="885" w:type="dxa"/>
            <w:tcBorders>
              <w:left w:val="nil"/>
              <w:bottom w:val="nil"/>
              <w:right w:val="nil"/>
            </w:tcBorders>
          </w:tcPr>
          <w:p w:rsidR="00B660A9" w:rsidRPr="00B660A9" w:rsidRDefault="00B660A9" w:rsidP="00D84990">
            <w:pPr>
              <w:bidi/>
              <w:rPr>
                <w:sz w:val="56"/>
                <w:szCs w:val="56"/>
                <w:rtl/>
              </w:rPr>
            </w:pPr>
          </w:p>
        </w:tc>
        <w:tc>
          <w:tcPr>
            <w:tcW w:w="886" w:type="dxa"/>
            <w:tcBorders>
              <w:left w:val="nil"/>
              <w:bottom w:val="single" w:sz="4" w:space="0" w:color="auto"/>
              <w:right w:val="single" w:sz="4" w:space="0" w:color="auto"/>
            </w:tcBorders>
          </w:tcPr>
          <w:p w:rsidR="00B660A9" w:rsidRPr="00B660A9" w:rsidRDefault="00B660A9" w:rsidP="00D84990">
            <w:pPr>
              <w:bidi/>
              <w:rPr>
                <w:sz w:val="56"/>
                <w:szCs w:val="56"/>
                <w:rtl/>
              </w:rPr>
            </w:pPr>
          </w:p>
        </w:tc>
        <w:tc>
          <w:tcPr>
            <w:tcW w:w="886" w:type="dxa"/>
            <w:tcBorders>
              <w:left w:val="single" w:sz="4" w:space="0" w:color="auto"/>
              <w:bottom w:val="single" w:sz="4" w:space="0" w:color="auto"/>
              <w:right w:val="nil"/>
            </w:tcBorders>
          </w:tcPr>
          <w:p w:rsidR="00B660A9" w:rsidRPr="00B660A9" w:rsidRDefault="00B660A9" w:rsidP="00D84990">
            <w:pPr>
              <w:bidi/>
              <w:rPr>
                <w:sz w:val="56"/>
                <w:szCs w:val="56"/>
                <w:rtl/>
              </w:rPr>
            </w:pPr>
          </w:p>
        </w:tc>
        <w:tc>
          <w:tcPr>
            <w:tcW w:w="886" w:type="dxa"/>
            <w:tcBorders>
              <w:left w:val="nil"/>
              <w:bottom w:val="nil"/>
              <w:right w:val="single" w:sz="4" w:space="0" w:color="auto"/>
            </w:tcBorders>
          </w:tcPr>
          <w:p w:rsidR="00B660A9" w:rsidRPr="00B660A9" w:rsidRDefault="00B660A9" w:rsidP="00D84990">
            <w:pPr>
              <w:bidi/>
              <w:rPr>
                <w:sz w:val="56"/>
                <w:szCs w:val="56"/>
                <w:rtl/>
              </w:rPr>
            </w:pPr>
          </w:p>
        </w:tc>
        <w:tc>
          <w:tcPr>
            <w:tcW w:w="886" w:type="dxa"/>
            <w:tcBorders>
              <w:left w:val="single" w:sz="4" w:space="0" w:color="auto"/>
              <w:bottom w:val="single" w:sz="4" w:space="0" w:color="auto"/>
              <w:right w:val="nil"/>
            </w:tcBorders>
          </w:tcPr>
          <w:p w:rsidR="00B660A9" w:rsidRPr="00B660A9" w:rsidRDefault="00B660A9" w:rsidP="00D84990">
            <w:pPr>
              <w:bidi/>
              <w:rPr>
                <w:sz w:val="56"/>
                <w:szCs w:val="56"/>
                <w:rtl/>
              </w:rPr>
            </w:pPr>
          </w:p>
        </w:tc>
        <w:tc>
          <w:tcPr>
            <w:tcW w:w="886" w:type="dxa"/>
            <w:tcBorders>
              <w:left w:val="nil"/>
              <w:bottom w:val="single" w:sz="4" w:space="0" w:color="auto"/>
              <w:right w:val="nil"/>
            </w:tcBorders>
          </w:tcPr>
          <w:p w:rsidR="00B660A9" w:rsidRPr="00B660A9" w:rsidRDefault="00B660A9" w:rsidP="00D84990">
            <w:pPr>
              <w:bidi/>
              <w:rPr>
                <w:sz w:val="56"/>
                <w:szCs w:val="56"/>
                <w:rtl/>
              </w:rPr>
            </w:pPr>
          </w:p>
        </w:tc>
        <w:tc>
          <w:tcPr>
            <w:tcW w:w="886" w:type="dxa"/>
            <w:tcBorders>
              <w:left w:val="nil"/>
              <w:bottom w:val="nil"/>
              <w:right w:val="single" w:sz="4" w:space="0" w:color="auto"/>
            </w:tcBorders>
          </w:tcPr>
          <w:p w:rsidR="00B660A9" w:rsidRPr="00B660A9" w:rsidRDefault="00B660A9" w:rsidP="00D84990">
            <w:pPr>
              <w:bidi/>
              <w:rPr>
                <w:sz w:val="56"/>
                <w:szCs w:val="56"/>
                <w:rtl/>
              </w:rPr>
            </w:pPr>
          </w:p>
        </w:tc>
      </w:tr>
      <w:tr w:rsidR="006C1234" w:rsidRPr="00B660A9" w:rsidTr="000F0F7D">
        <w:tc>
          <w:tcPr>
            <w:tcW w:w="885" w:type="dxa"/>
            <w:tcBorders>
              <w:bottom w:val="nil"/>
              <w:right w:val="single" w:sz="4" w:space="0" w:color="auto"/>
            </w:tcBorders>
          </w:tcPr>
          <w:p w:rsidR="00B660A9" w:rsidRPr="00B660A9" w:rsidRDefault="00B660A9" w:rsidP="00D84990">
            <w:pPr>
              <w:bidi/>
              <w:rPr>
                <w:sz w:val="56"/>
                <w:szCs w:val="56"/>
                <w:rtl/>
              </w:rPr>
            </w:pPr>
          </w:p>
        </w:tc>
        <w:tc>
          <w:tcPr>
            <w:tcW w:w="885" w:type="dxa"/>
            <w:tcBorders>
              <w:top w:val="nil"/>
              <w:left w:val="single" w:sz="4" w:space="0" w:color="auto"/>
              <w:bottom w:val="single" w:sz="4" w:space="0" w:color="auto"/>
              <w:right w:val="nil"/>
            </w:tcBorders>
          </w:tcPr>
          <w:p w:rsidR="00B660A9" w:rsidRPr="00B660A9" w:rsidRDefault="00B660A9" w:rsidP="00D84990">
            <w:pPr>
              <w:bidi/>
              <w:rPr>
                <w:sz w:val="56"/>
                <w:szCs w:val="56"/>
                <w:rtl/>
              </w:rPr>
            </w:pPr>
          </w:p>
        </w:tc>
        <w:tc>
          <w:tcPr>
            <w:tcW w:w="885" w:type="dxa"/>
            <w:tcBorders>
              <w:top w:val="single" w:sz="4" w:space="0" w:color="auto"/>
              <w:left w:val="nil"/>
              <w:bottom w:val="single" w:sz="4" w:space="0" w:color="auto"/>
              <w:right w:val="nil"/>
            </w:tcBorders>
          </w:tcPr>
          <w:p w:rsidR="00B660A9" w:rsidRPr="00B660A9" w:rsidRDefault="00B660A9" w:rsidP="00D84990">
            <w:pPr>
              <w:bidi/>
              <w:rPr>
                <w:sz w:val="56"/>
                <w:szCs w:val="56"/>
                <w:rtl/>
              </w:rPr>
            </w:pPr>
          </w:p>
        </w:tc>
        <w:tc>
          <w:tcPr>
            <w:tcW w:w="885" w:type="dxa"/>
            <w:tcBorders>
              <w:top w:val="nil"/>
              <w:left w:val="nil"/>
              <w:bottom w:val="nil"/>
              <w:right w:val="single" w:sz="4" w:space="0" w:color="auto"/>
            </w:tcBorders>
          </w:tcPr>
          <w:p w:rsidR="00B660A9" w:rsidRPr="00B660A9" w:rsidRDefault="00B660A9" w:rsidP="00D84990">
            <w:pPr>
              <w:bidi/>
              <w:rPr>
                <w:sz w:val="56"/>
                <w:szCs w:val="56"/>
                <w:rtl/>
              </w:rPr>
            </w:pPr>
          </w:p>
        </w:tc>
        <w:tc>
          <w:tcPr>
            <w:tcW w:w="886" w:type="dxa"/>
            <w:tcBorders>
              <w:left w:val="single" w:sz="4" w:space="0" w:color="auto"/>
              <w:bottom w:val="single" w:sz="4" w:space="0" w:color="auto"/>
              <w:right w:val="nil"/>
            </w:tcBorders>
          </w:tcPr>
          <w:p w:rsidR="00B660A9" w:rsidRPr="00B660A9" w:rsidRDefault="00B660A9" w:rsidP="00D84990">
            <w:pPr>
              <w:bidi/>
              <w:rPr>
                <w:sz w:val="56"/>
                <w:szCs w:val="56"/>
                <w:rtl/>
              </w:rPr>
            </w:pPr>
          </w:p>
        </w:tc>
        <w:tc>
          <w:tcPr>
            <w:tcW w:w="886" w:type="dxa"/>
            <w:tcBorders>
              <w:top w:val="single" w:sz="4" w:space="0" w:color="auto"/>
              <w:left w:val="nil"/>
              <w:bottom w:val="nil"/>
            </w:tcBorders>
          </w:tcPr>
          <w:p w:rsidR="00B660A9" w:rsidRPr="00B660A9" w:rsidRDefault="00B660A9" w:rsidP="00D84990">
            <w:pPr>
              <w:bidi/>
              <w:rPr>
                <w:sz w:val="56"/>
                <w:szCs w:val="56"/>
                <w:rtl/>
              </w:rPr>
            </w:pPr>
          </w:p>
        </w:tc>
        <w:tc>
          <w:tcPr>
            <w:tcW w:w="886" w:type="dxa"/>
            <w:tcBorders>
              <w:top w:val="nil"/>
              <w:bottom w:val="nil"/>
              <w:right w:val="single" w:sz="4" w:space="0" w:color="auto"/>
            </w:tcBorders>
          </w:tcPr>
          <w:p w:rsidR="00B660A9" w:rsidRPr="00B660A9" w:rsidRDefault="00B660A9" w:rsidP="00D84990">
            <w:pPr>
              <w:bidi/>
              <w:rPr>
                <w:sz w:val="56"/>
                <w:szCs w:val="56"/>
                <w:rtl/>
              </w:rPr>
            </w:pPr>
          </w:p>
        </w:tc>
        <w:tc>
          <w:tcPr>
            <w:tcW w:w="886" w:type="dxa"/>
            <w:tcBorders>
              <w:left w:val="single" w:sz="4" w:space="0" w:color="auto"/>
              <w:bottom w:val="single" w:sz="4" w:space="0" w:color="auto"/>
              <w:right w:val="nil"/>
            </w:tcBorders>
          </w:tcPr>
          <w:p w:rsidR="00B660A9" w:rsidRPr="00B660A9" w:rsidRDefault="00B660A9" w:rsidP="00D84990">
            <w:pPr>
              <w:bidi/>
              <w:rPr>
                <w:sz w:val="56"/>
                <w:szCs w:val="56"/>
                <w:rtl/>
              </w:rPr>
            </w:pPr>
          </w:p>
        </w:tc>
        <w:tc>
          <w:tcPr>
            <w:tcW w:w="886" w:type="dxa"/>
            <w:tcBorders>
              <w:left w:val="nil"/>
              <w:right w:val="nil"/>
            </w:tcBorders>
          </w:tcPr>
          <w:p w:rsidR="00B660A9" w:rsidRPr="00B660A9" w:rsidRDefault="00B660A9" w:rsidP="00D84990">
            <w:pPr>
              <w:bidi/>
              <w:rPr>
                <w:sz w:val="56"/>
                <w:szCs w:val="56"/>
                <w:rtl/>
              </w:rPr>
            </w:pPr>
          </w:p>
        </w:tc>
        <w:tc>
          <w:tcPr>
            <w:tcW w:w="886" w:type="dxa"/>
            <w:tcBorders>
              <w:top w:val="nil"/>
              <w:left w:val="nil"/>
              <w:bottom w:val="nil"/>
            </w:tcBorders>
          </w:tcPr>
          <w:p w:rsidR="00B660A9" w:rsidRPr="00B660A9" w:rsidRDefault="00B660A9" w:rsidP="00D84990">
            <w:pPr>
              <w:bidi/>
              <w:rPr>
                <w:sz w:val="56"/>
                <w:szCs w:val="56"/>
                <w:rtl/>
              </w:rPr>
            </w:pPr>
          </w:p>
        </w:tc>
      </w:tr>
      <w:tr w:rsidR="000F0F7D" w:rsidRPr="00B660A9" w:rsidTr="000F0F7D">
        <w:tc>
          <w:tcPr>
            <w:tcW w:w="885" w:type="dxa"/>
            <w:tcBorders>
              <w:top w:val="nil"/>
              <w:bottom w:val="nil"/>
            </w:tcBorders>
          </w:tcPr>
          <w:p w:rsidR="00B660A9" w:rsidRPr="00B660A9" w:rsidRDefault="00B660A9" w:rsidP="00D84990">
            <w:pPr>
              <w:bidi/>
              <w:rPr>
                <w:sz w:val="56"/>
                <w:szCs w:val="56"/>
                <w:rtl/>
              </w:rPr>
            </w:pPr>
          </w:p>
        </w:tc>
        <w:tc>
          <w:tcPr>
            <w:tcW w:w="885" w:type="dxa"/>
            <w:tcBorders>
              <w:top w:val="single" w:sz="4" w:space="0" w:color="auto"/>
              <w:bottom w:val="nil"/>
              <w:right w:val="nil"/>
            </w:tcBorders>
          </w:tcPr>
          <w:p w:rsidR="00B660A9" w:rsidRPr="00B660A9" w:rsidRDefault="00B660A9" w:rsidP="00D84990">
            <w:pPr>
              <w:bidi/>
              <w:rPr>
                <w:sz w:val="56"/>
                <w:szCs w:val="56"/>
                <w:rtl/>
              </w:rPr>
            </w:pPr>
          </w:p>
        </w:tc>
        <w:tc>
          <w:tcPr>
            <w:tcW w:w="885" w:type="dxa"/>
            <w:tcBorders>
              <w:top w:val="single" w:sz="4" w:space="0" w:color="auto"/>
              <w:left w:val="nil"/>
              <w:bottom w:val="single" w:sz="4" w:space="0" w:color="auto"/>
              <w:right w:val="nil"/>
            </w:tcBorders>
          </w:tcPr>
          <w:p w:rsidR="00B660A9" w:rsidRPr="00B660A9" w:rsidRDefault="00B660A9" w:rsidP="00D84990">
            <w:pPr>
              <w:bidi/>
              <w:rPr>
                <w:sz w:val="56"/>
                <w:szCs w:val="56"/>
                <w:rtl/>
              </w:rPr>
            </w:pPr>
          </w:p>
        </w:tc>
        <w:tc>
          <w:tcPr>
            <w:tcW w:w="885" w:type="dxa"/>
            <w:tcBorders>
              <w:top w:val="nil"/>
              <w:left w:val="nil"/>
              <w:bottom w:val="nil"/>
              <w:right w:val="nil"/>
            </w:tcBorders>
          </w:tcPr>
          <w:p w:rsidR="00B660A9" w:rsidRPr="00B660A9" w:rsidRDefault="00B660A9" w:rsidP="00D84990">
            <w:pPr>
              <w:bidi/>
              <w:rPr>
                <w:sz w:val="56"/>
                <w:szCs w:val="56"/>
                <w:rtl/>
              </w:rPr>
            </w:pPr>
          </w:p>
        </w:tc>
        <w:tc>
          <w:tcPr>
            <w:tcW w:w="886" w:type="dxa"/>
            <w:tcBorders>
              <w:left w:val="nil"/>
              <w:bottom w:val="single" w:sz="4" w:space="0" w:color="auto"/>
              <w:right w:val="nil"/>
            </w:tcBorders>
          </w:tcPr>
          <w:p w:rsidR="00B660A9" w:rsidRPr="00B660A9" w:rsidRDefault="00B660A9" w:rsidP="00D84990">
            <w:pPr>
              <w:bidi/>
              <w:rPr>
                <w:sz w:val="56"/>
                <w:szCs w:val="56"/>
                <w:rtl/>
              </w:rPr>
            </w:pPr>
          </w:p>
        </w:tc>
        <w:tc>
          <w:tcPr>
            <w:tcW w:w="886" w:type="dxa"/>
            <w:tcBorders>
              <w:top w:val="nil"/>
              <w:left w:val="nil"/>
              <w:bottom w:val="nil"/>
            </w:tcBorders>
          </w:tcPr>
          <w:p w:rsidR="00B660A9" w:rsidRPr="00B660A9" w:rsidRDefault="00B660A9" w:rsidP="00D84990">
            <w:pPr>
              <w:bidi/>
              <w:rPr>
                <w:sz w:val="56"/>
                <w:szCs w:val="56"/>
                <w:rtl/>
              </w:rPr>
            </w:pPr>
          </w:p>
        </w:tc>
        <w:tc>
          <w:tcPr>
            <w:tcW w:w="886" w:type="dxa"/>
            <w:tcBorders>
              <w:top w:val="nil"/>
              <w:bottom w:val="nil"/>
            </w:tcBorders>
          </w:tcPr>
          <w:p w:rsidR="00B660A9" w:rsidRPr="00B660A9" w:rsidRDefault="00B660A9" w:rsidP="00D84990">
            <w:pPr>
              <w:bidi/>
              <w:rPr>
                <w:sz w:val="56"/>
                <w:szCs w:val="56"/>
                <w:rtl/>
              </w:rPr>
            </w:pPr>
          </w:p>
        </w:tc>
        <w:tc>
          <w:tcPr>
            <w:tcW w:w="886" w:type="dxa"/>
            <w:tcBorders>
              <w:bottom w:val="nil"/>
              <w:right w:val="nil"/>
            </w:tcBorders>
          </w:tcPr>
          <w:p w:rsidR="00B660A9" w:rsidRPr="00B660A9" w:rsidRDefault="00B660A9" w:rsidP="00D84990">
            <w:pPr>
              <w:bidi/>
              <w:rPr>
                <w:sz w:val="56"/>
                <w:szCs w:val="56"/>
                <w:rtl/>
              </w:rPr>
            </w:pPr>
          </w:p>
        </w:tc>
        <w:tc>
          <w:tcPr>
            <w:tcW w:w="886" w:type="dxa"/>
            <w:tcBorders>
              <w:left w:val="nil"/>
              <w:bottom w:val="single" w:sz="4" w:space="0" w:color="auto"/>
            </w:tcBorders>
          </w:tcPr>
          <w:p w:rsidR="00B660A9" w:rsidRPr="00B660A9" w:rsidRDefault="00B660A9" w:rsidP="00D84990">
            <w:pPr>
              <w:bidi/>
              <w:rPr>
                <w:sz w:val="56"/>
                <w:szCs w:val="56"/>
                <w:rtl/>
              </w:rPr>
            </w:pPr>
          </w:p>
        </w:tc>
        <w:tc>
          <w:tcPr>
            <w:tcW w:w="886" w:type="dxa"/>
            <w:tcBorders>
              <w:top w:val="nil"/>
              <w:bottom w:val="nil"/>
            </w:tcBorders>
          </w:tcPr>
          <w:p w:rsidR="00B660A9" w:rsidRPr="00B660A9" w:rsidRDefault="00B660A9" w:rsidP="00D84990">
            <w:pPr>
              <w:bidi/>
              <w:rPr>
                <w:sz w:val="56"/>
                <w:szCs w:val="56"/>
                <w:rtl/>
              </w:rPr>
            </w:pPr>
          </w:p>
        </w:tc>
      </w:tr>
      <w:tr w:rsidR="000F0F7D" w:rsidRPr="00B660A9" w:rsidTr="000F0F7D">
        <w:tc>
          <w:tcPr>
            <w:tcW w:w="885" w:type="dxa"/>
            <w:tcBorders>
              <w:top w:val="nil"/>
              <w:bottom w:val="single" w:sz="4" w:space="0" w:color="auto"/>
              <w:right w:val="nil"/>
            </w:tcBorders>
          </w:tcPr>
          <w:p w:rsidR="00B660A9" w:rsidRPr="00B660A9" w:rsidRDefault="00B660A9" w:rsidP="00D84990">
            <w:pPr>
              <w:bidi/>
              <w:rPr>
                <w:sz w:val="56"/>
                <w:szCs w:val="56"/>
                <w:rtl/>
              </w:rPr>
            </w:pPr>
          </w:p>
        </w:tc>
        <w:tc>
          <w:tcPr>
            <w:tcW w:w="885" w:type="dxa"/>
            <w:tcBorders>
              <w:top w:val="nil"/>
              <w:left w:val="nil"/>
              <w:right w:val="single" w:sz="4" w:space="0" w:color="auto"/>
            </w:tcBorders>
          </w:tcPr>
          <w:p w:rsidR="00B660A9" w:rsidRPr="00B660A9" w:rsidRDefault="00B660A9" w:rsidP="00D84990">
            <w:pPr>
              <w:bidi/>
              <w:rPr>
                <w:sz w:val="56"/>
                <w:szCs w:val="56"/>
                <w:rtl/>
              </w:rPr>
            </w:pPr>
          </w:p>
        </w:tc>
        <w:tc>
          <w:tcPr>
            <w:tcW w:w="885" w:type="dxa"/>
            <w:tcBorders>
              <w:left w:val="single" w:sz="4" w:space="0" w:color="auto"/>
              <w:bottom w:val="nil"/>
              <w:right w:val="nil"/>
            </w:tcBorders>
          </w:tcPr>
          <w:p w:rsidR="00B660A9" w:rsidRPr="00B660A9" w:rsidRDefault="00B660A9" w:rsidP="00D84990">
            <w:pPr>
              <w:bidi/>
              <w:rPr>
                <w:sz w:val="56"/>
                <w:szCs w:val="56"/>
                <w:rtl/>
              </w:rPr>
            </w:pPr>
          </w:p>
        </w:tc>
        <w:tc>
          <w:tcPr>
            <w:tcW w:w="885" w:type="dxa"/>
            <w:tcBorders>
              <w:top w:val="nil"/>
              <w:left w:val="nil"/>
              <w:bottom w:val="single" w:sz="4" w:space="0" w:color="auto"/>
            </w:tcBorders>
          </w:tcPr>
          <w:p w:rsidR="00B660A9" w:rsidRPr="00B660A9" w:rsidRDefault="00B660A9" w:rsidP="00D84990">
            <w:pPr>
              <w:bidi/>
              <w:rPr>
                <w:sz w:val="56"/>
                <w:szCs w:val="56"/>
                <w:rtl/>
              </w:rPr>
            </w:pPr>
          </w:p>
        </w:tc>
        <w:tc>
          <w:tcPr>
            <w:tcW w:w="886" w:type="dxa"/>
            <w:tcBorders>
              <w:top w:val="single" w:sz="4" w:space="0" w:color="auto"/>
              <w:bottom w:val="nil"/>
            </w:tcBorders>
          </w:tcPr>
          <w:p w:rsidR="00B660A9" w:rsidRPr="00B660A9" w:rsidRDefault="00B660A9" w:rsidP="00D84990">
            <w:pPr>
              <w:bidi/>
              <w:rPr>
                <w:sz w:val="56"/>
                <w:szCs w:val="56"/>
                <w:rtl/>
              </w:rPr>
            </w:pPr>
          </w:p>
        </w:tc>
        <w:tc>
          <w:tcPr>
            <w:tcW w:w="886" w:type="dxa"/>
            <w:tcBorders>
              <w:top w:val="nil"/>
              <w:bottom w:val="nil"/>
            </w:tcBorders>
          </w:tcPr>
          <w:p w:rsidR="00B660A9" w:rsidRPr="00B660A9" w:rsidRDefault="00B660A9" w:rsidP="00D84990">
            <w:pPr>
              <w:bidi/>
              <w:rPr>
                <w:sz w:val="56"/>
                <w:szCs w:val="56"/>
                <w:rtl/>
              </w:rPr>
            </w:pPr>
          </w:p>
        </w:tc>
        <w:tc>
          <w:tcPr>
            <w:tcW w:w="886" w:type="dxa"/>
            <w:tcBorders>
              <w:top w:val="nil"/>
              <w:bottom w:val="nil"/>
            </w:tcBorders>
          </w:tcPr>
          <w:p w:rsidR="00B660A9" w:rsidRPr="00B660A9" w:rsidRDefault="00B660A9" w:rsidP="00D84990">
            <w:pPr>
              <w:bidi/>
              <w:rPr>
                <w:sz w:val="56"/>
                <w:szCs w:val="56"/>
                <w:rtl/>
              </w:rPr>
            </w:pPr>
          </w:p>
        </w:tc>
        <w:tc>
          <w:tcPr>
            <w:tcW w:w="886" w:type="dxa"/>
            <w:tcBorders>
              <w:top w:val="nil"/>
              <w:bottom w:val="nil"/>
            </w:tcBorders>
          </w:tcPr>
          <w:p w:rsidR="00B660A9" w:rsidRPr="00B660A9" w:rsidRDefault="00B660A9" w:rsidP="00D84990">
            <w:pPr>
              <w:bidi/>
              <w:rPr>
                <w:sz w:val="56"/>
                <w:szCs w:val="56"/>
                <w:rtl/>
              </w:rPr>
            </w:pPr>
          </w:p>
        </w:tc>
        <w:tc>
          <w:tcPr>
            <w:tcW w:w="886" w:type="dxa"/>
            <w:tcBorders>
              <w:bottom w:val="nil"/>
              <w:right w:val="nil"/>
            </w:tcBorders>
          </w:tcPr>
          <w:p w:rsidR="00B660A9" w:rsidRPr="00B660A9" w:rsidRDefault="00B660A9" w:rsidP="00D84990">
            <w:pPr>
              <w:bidi/>
              <w:rPr>
                <w:sz w:val="56"/>
                <w:szCs w:val="56"/>
                <w:rtl/>
              </w:rPr>
            </w:pPr>
          </w:p>
        </w:tc>
        <w:tc>
          <w:tcPr>
            <w:tcW w:w="886" w:type="dxa"/>
            <w:tcBorders>
              <w:top w:val="nil"/>
              <w:left w:val="nil"/>
              <w:bottom w:val="nil"/>
            </w:tcBorders>
          </w:tcPr>
          <w:p w:rsidR="00B660A9" w:rsidRPr="00B660A9" w:rsidRDefault="00B660A9" w:rsidP="00D84990">
            <w:pPr>
              <w:bidi/>
              <w:rPr>
                <w:sz w:val="56"/>
                <w:szCs w:val="56"/>
                <w:rtl/>
              </w:rPr>
            </w:pPr>
          </w:p>
        </w:tc>
      </w:tr>
      <w:tr w:rsidR="00B660A9" w:rsidRPr="00B660A9" w:rsidTr="006C1234">
        <w:tc>
          <w:tcPr>
            <w:tcW w:w="885" w:type="dxa"/>
            <w:tcBorders>
              <w:bottom w:val="nil"/>
              <w:right w:val="nil"/>
            </w:tcBorders>
          </w:tcPr>
          <w:p w:rsidR="00B660A9" w:rsidRPr="00B660A9" w:rsidRDefault="00B660A9" w:rsidP="00D84990">
            <w:pPr>
              <w:bidi/>
              <w:rPr>
                <w:sz w:val="56"/>
                <w:szCs w:val="56"/>
                <w:rtl/>
              </w:rPr>
            </w:pPr>
          </w:p>
        </w:tc>
        <w:tc>
          <w:tcPr>
            <w:tcW w:w="885" w:type="dxa"/>
            <w:tcBorders>
              <w:left w:val="nil"/>
              <w:bottom w:val="single" w:sz="4" w:space="0" w:color="auto"/>
              <w:right w:val="nil"/>
            </w:tcBorders>
          </w:tcPr>
          <w:p w:rsidR="00B660A9" w:rsidRPr="00B660A9" w:rsidRDefault="00B660A9" w:rsidP="00D84990">
            <w:pPr>
              <w:bidi/>
              <w:rPr>
                <w:sz w:val="56"/>
                <w:szCs w:val="56"/>
                <w:rtl/>
              </w:rPr>
            </w:pPr>
          </w:p>
        </w:tc>
        <w:tc>
          <w:tcPr>
            <w:tcW w:w="885" w:type="dxa"/>
            <w:tcBorders>
              <w:top w:val="nil"/>
              <w:left w:val="nil"/>
              <w:bottom w:val="single" w:sz="4" w:space="0" w:color="auto"/>
            </w:tcBorders>
          </w:tcPr>
          <w:p w:rsidR="00B660A9" w:rsidRPr="00B660A9" w:rsidRDefault="00B660A9" w:rsidP="00D84990">
            <w:pPr>
              <w:bidi/>
              <w:rPr>
                <w:sz w:val="56"/>
                <w:szCs w:val="56"/>
                <w:rtl/>
              </w:rPr>
            </w:pPr>
          </w:p>
        </w:tc>
        <w:tc>
          <w:tcPr>
            <w:tcW w:w="885" w:type="dxa"/>
            <w:tcBorders>
              <w:bottom w:val="nil"/>
              <w:right w:val="nil"/>
            </w:tcBorders>
          </w:tcPr>
          <w:p w:rsidR="00B660A9" w:rsidRPr="00B660A9" w:rsidRDefault="00B660A9" w:rsidP="00D84990">
            <w:pPr>
              <w:bidi/>
              <w:rPr>
                <w:sz w:val="56"/>
                <w:szCs w:val="56"/>
                <w:rtl/>
              </w:rPr>
            </w:pPr>
          </w:p>
        </w:tc>
        <w:tc>
          <w:tcPr>
            <w:tcW w:w="886" w:type="dxa"/>
            <w:tcBorders>
              <w:top w:val="nil"/>
              <w:left w:val="nil"/>
              <w:bottom w:val="single" w:sz="4" w:space="0" w:color="auto"/>
            </w:tcBorders>
          </w:tcPr>
          <w:p w:rsidR="00B660A9" w:rsidRPr="00B660A9" w:rsidRDefault="00B660A9" w:rsidP="00D84990">
            <w:pPr>
              <w:bidi/>
              <w:rPr>
                <w:sz w:val="56"/>
                <w:szCs w:val="56"/>
                <w:rtl/>
              </w:rPr>
            </w:pPr>
          </w:p>
        </w:tc>
        <w:tc>
          <w:tcPr>
            <w:tcW w:w="886" w:type="dxa"/>
            <w:tcBorders>
              <w:top w:val="nil"/>
              <w:bottom w:val="nil"/>
            </w:tcBorders>
          </w:tcPr>
          <w:p w:rsidR="00B660A9" w:rsidRPr="00B660A9" w:rsidRDefault="00B660A9" w:rsidP="00D84990">
            <w:pPr>
              <w:bidi/>
              <w:rPr>
                <w:sz w:val="56"/>
                <w:szCs w:val="56"/>
                <w:rtl/>
              </w:rPr>
            </w:pPr>
          </w:p>
        </w:tc>
        <w:tc>
          <w:tcPr>
            <w:tcW w:w="886" w:type="dxa"/>
            <w:tcBorders>
              <w:top w:val="nil"/>
              <w:bottom w:val="nil"/>
            </w:tcBorders>
          </w:tcPr>
          <w:p w:rsidR="00B660A9" w:rsidRPr="00B660A9" w:rsidRDefault="00B660A9" w:rsidP="00D84990">
            <w:pPr>
              <w:bidi/>
              <w:rPr>
                <w:sz w:val="56"/>
                <w:szCs w:val="56"/>
                <w:rtl/>
              </w:rPr>
            </w:pPr>
          </w:p>
        </w:tc>
        <w:tc>
          <w:tcPr>
            <w:tcW w:w="886" w:type="dxa"/>
            <w:tcBorders>
              <w:top w:val="nil"/>
              <w:bottom w:val="single" w:sz="4" w:space="0" w:color="auto"/>
              <w:right w:val="nil"/>
            </w:tcBorders>
          </w:tcPr>
          <w:p w:rsidR="00B660A9" w:rsidRPr="00B660A9" w:rsidRDefault="00B660A9" w:rsidP="00D84990">
            <w:pPr>
              <w:bidi/>
              <w:rPr>
                <w:sz w:val="56"/>
                <w:szCs w:val="56"/>
                <w:rtl/>
              </w:rPr>
            </w:pPr>
          </w:p>
        </w:tc>
        <w:tc>
          <w:tcPr>
            <w:tcW w:w="886" w:type="dxa"/>
            <w:tcBorders>
              <w:top w:val="nil"/>
              <w:left w:val="nil"/>
              <w:bottom w:val="nil"/>
            </w:tcBorders>
          </w:tcPr>
          <w:p w:rsidR="00B660A9" w:rsidRPr="00B660A9" w:rsidRDefault="00B660A9" w:rsidP="00D84990">
            <w:pPr>
              <w:bidi/>
              <w:rPr>
                <w:sz w:val="56"/>
                <w:szCs w:val="56"/>
                <w:rtl/>
              </w:rPr>
            </w:pPr>
          </w:p>
        </w:tc>
        <w:tc>
          <w:tcPr>
            <w:tcW w:w="886" w:type="dxa"/>
            <w:tcBorders>
              <w:top w:val="nil"/>
              <w:bottom w:val="nil"/>
            </w:tcBorders>
          </w:tcPr>
          <w:p w:rsidR="00B660A9" w:rsidRPr="00B660A9" w:rsidRDefault="00B660A9" w:rsidP="00D84990">
            <w:pPr>
              <w:bidi/>
              <w:rPr>
                <w:sz w:val="56"/>
                <w:szCs w:val="56"/>
                <w:rtl/>
              </w:rPr>
            </w:pPr>
          </w:p>
        </w:tc>
      </w:tr>
      <w:tr w:rsidR="00B660A9" w:rsidRPr="00B660A9" w:rsidTr="000F0F7D">
        <w:tc>
          <w:tcPr>
            <w:tcW w:w="885" w:type="dxa"/>
            <w:tcBorders>
              <w:top w:val="nil"/>
              <w:bottom w:val="nil"/>
            </w:tcBorders>
          </w:tcPr>
          <w:p w:rsidR="00B660A9" w:rsidRPr="00B660A9" w:rsidRDefault="00B660A9" w:rsidP="00D84990">
            <w:pPr>
              <w:bidi/>
              <w:rPr>
                <w:sz w:val="56"/>
                <w:szCs w:val="56"/>
                <w:rtl/>
              </w:rPr>
            </w:pPr>
          </w:p>
        </w:tc>
        <w:tc>
          <w:tcPr>
            <w:tcW w:w="885" w:type="dxa"/>
            <w:tcBorders>
              <w:bottom w:val="nil"/>
              <w:right w:val="nil"/>
            </w:tcBorders>
          </w:tcPr>
          <w:p w:rsidR="00B660A9" w:rsidRPr="00B660A9" w:rsidRDefault="00B660A9" w:rsidP="00D84990">
            <w:pPr>
              <w:bidi/>
              <w:rPr>
                <w:sz w:val="56"/>
                <w:szCs w:val="56"/>
                <w:rtl/>
              </w:rPr>
            </w:pPr>
          </w:p>
        </w:tc>
        <w:tc>
          <w:tcPr>
            <w:tcW w:w="885" w:type="dxa"/>
            <w:tcBorders>
              <w:left w:val="nil"/>
              <w:right w:val="nil"/>
            </w:tcBorders>
          </w:tcPr>
          <w:p w:rsidR="00B660A9" w:rsidRPr="00B660A9" w:rsidRDefault="00B660A9" w:rsidP="00D84990">
            <w:pPr>
              <w:bidi/>
              <w:rPr>
                <w:sz w:val="56"/>
                <w:szCs w:val="56"/>
                <w:rtl/>
              </w:rPr>
            </w:pPr>
          </w:p>
        </w:tc>
        <w:tc>
          <w:tcPr>
            <w:tcW w:w="885" w:type="dxa"/>
            <w:tcBorders>
              <w:top w:val="nil"/>
              <w:left w:val="nil"/>
              <w:bottom w:val="nil"/>
              <w:right w:val="nil"/>
            </w:tcBorders>
          </w:tcPr>
          <w:p w:rsidR="00B660A9" w:rsidRPr="00B660A9" w:rsidRDefault="00B660A9" w:rsidP="00D84990">
            <w:pPr>
              <w:bidi/>
              <w:rPr>
                <w:sz w:val="56"/>
                <w:szCs w:val="56"/>
                <w:rtl/>
              </w:rPr>
            </w:pPr>
          </w:p>
        </w:tc>
        <w:tc>
          <w:tcPr>
            <w:tcW w:w="886" w:type="dxa"/>
            <w:tcBorders>
              <w:left w:val="nil"/>
              <w:bottom w:val="single" w:sz="4" w:space="0" w:color="auto"/>
              <w:right w:val="nil"/>
            </w:tcBorders>
          </w:tcPr>
          <w:p w:rsidR="00B660A9" w:rsidRPr="00B660A9" w:rsidRDefault="00B660A9" w:rsidP="00D84990">
            <w:pPr>
              <w:bidi/>
              <w:rPr>
                <w:sz w:val="56"/>
                <w:szCs w:val="56"/>
                <w:rtl/>
              </w:rPr>
            </w:pPr>
          </w:p>
        </w:tc>
        <w:tc>
          <w:tcPr>
            <w:tcW w:w="886" w:type="dxa"/>
            <w:tcBorders>
              <w:top w:val="nil"/>
              <w:left w:val="nil"/>
              <w:bottom w:val="nil"/>
            </w:tcBorders>
          </w:tcPr>
          <w:p w:rsidR="00B660A9" w:rsidRPr="00B660A9" w:rsidRDefault="00B660A9" w:rsidP="00D84990">
            <w:pPr>
              <w:bidi/>
              <w:rPr>
                <w:sz w:val="56"/>
                <w:szCs w:val="56"/>
                <w:rtl/>
              </w:rPr>
            </w:pPr>
          </w:p>
        </w:tc>
        <w:tc>
          <w:tcPr>
            <w:tcW w:w="886" w:type="dxa"/>
            <w:tcBorders>
              <w:top w:val="nil"/>
              <w:bottom w:val="nil"/>
              <w:right w:val="nil"/>
            </w:tcBorders>
          </w:tcPr>
          <w:p w:rsidR="00B660A9" w:rsidRPr="00B660A9" w:rsidRDefault="00B660A9" w:rsidP="00D84990">
            <w:pPr>
              <w:bidi/>
              <w:rPr>
                <w:sz w:val="56"/>
                <w:szCs w:val="56"/>
                <w:rtl/>
              </w:rPr>
            </w:pPr>
          </w:p>
        </w:tc>
        <w:tc>
          <w:tcPr>
            <w:tcW w:w="886" w:type="dxa"/>
            <w:tcBorders>
              <w:left w:val="nil"/>
              <w:right w:val="nil"/>
            </w:tcBorders>
          </w:tcPr>
          <w:p w:rsidR="00B660A9" w:rsidRPr="00B660A9" w:rsidRDefault="00B660A9" w:rsidP="00D84990">
            <w:pPr>
              <w:bidi/>
              <w:rPr>
                <w:sz w:val="56"/>
                <w:szCs w:val="56"/>
                <w:rtl/>
              </w:rPr>
            </w:pPr>
          </w:p>
        </w:tc>
        <w:tc>
          <w:tcPr>
            <w:tcW w:w="886" w:type="dxa"/>
            <w:tcBorders>
              <w:top w:val="nil"/>
              <w:left w:val="nil"/>
              <w:bottom w:val="nil"/>
            </w:tcBorders>
          </w:tcPr>
          <w:p w:rsidR="00B660A9" w:rsidRPr="00B660A9" w:rsidRDefault="00B660A9" w:rsidP="00D84990">
            <w:pPr>
              <w:bidi/>
              <w:rPr>
                <w:sz w:val="56"/>
                <w:szCs w:val="56"/>
                <w:rtl/>
              </w:rPr>
            </w:pPr>
          </w:p>
        </w:tc>
        <w:tc>
          <w:tcPr>
            <w:tcW w:w="886" w:type="dxa"/>
            <w:tcBorders>
              <w:top w:val="nil"/>
              <w:bottom w:val="nil"/>
            </w:tcBorders>
          </w:tcPr>
          <w:p w:rsidR="00B660A9" w:rsidRPr="00B660A9" w:rsidRDefault="00B660A9" w:rsidP="00D84990">
            <w:pPr>
              <w:bidi/>
              <w:rPr>
                <w:sz w:val="56"/>
                <w:szCs w:val="56"/>
                <w:rtl/>
              </w:rPr>
            </w:pPr>
          </w:p>
        </w:tc>
      </w:tr>
      <w:tr w:rsidR="00B660A9" w:rsidRPr="00B660A9" w:rsidTr="000F0F7D">
        <w:tc>
          <w:tcPr>
            <w:tcW w:w="885" w:type="dxa"/>
            <w:tcBorders>
              <w:top w:val="nil"/>
              <w:bottom w:val="nil"/>
            </w:tcBorders>
          </w:tcPr>
          <w:p w:rsidR="00B660A9" w:rsidRPr="00B660A9" w:rsidRDefault="00B660A9" w:rsidP="00D84990">
            <w:pPr>
              <w:bidi/>
              <w:rPr>
                <w:sz w:val="56"/>
                <w:szCs w:val="56"/>
                <w:rtl/>
              </w:rPr>
            </w:pPr>
          </w:p>
        </w:tc>
        <w:tc>
          <w:tcPr>
            <w:tcW w:w="885" w:type="dxa"/>
            <w:tcBorders>
              <w:top w:val="nil"/>
              <w:bottom w:val="single" w:sz="4" w:space="0" w:color="auto"/>
            </w:tcBorders>
          </w:tcPr>
          <w:p w:rsidR="00B660A9" w:rsidRPr="00B660A9" w:rsidRDefault="00B660A9" w:rsidP="00D84990">
            <w:pPr>
              <w:bidi/>
              <w:rPr>
                <w:sz w:val="56"/>
                <w:szCs w:val="56"/>
                <w:rtl/>
              </w:rPr>
            </w:pPr>
          </w:p>
        </w:tc>
        <w:tc>
          <w:tcPr>
            <w:tcW w:w="885" w:type="dxa"/>
            <w:tcBorders>
              <w:bottom w:val="nil"/>
            </w:tcBorders>
          </w:tcPr>
          <w:p w:rsidR="00B660A9" w:rsidRPr="00B660A9" w:rsidRDefault="00B660A9" w:rsidP="00D84990">
            <w:pPr>
              <w:bidi/>
              <w:rPr>
                <w:sz w:val="56"/>
                <w:szCs w:val="56"/>
                <w:rtl/>
              </w:rPr>
            </w:pPr>
          </w:p>
        </w:tc>
        <w:tc>
          <w:tcPr>
            <w:tcW w:w="885" w:type="dxa"/>
            <w:tcBorders>
              <w:top w:val="nil"/>
              <w:bottom w:val="nil"/>
            </w:tcBorders>
          </w:tcPr>
          <w:p w:rsidR="00B660A9" w:rsidRPr="00B660A9" w:rsidRDefault="00B660A9" w:rsidP="00D84990">
            <w:pPr>
              <w:bidi/>
              <w:rPr>
                <w:sz w:val="56"/>
                <w:szCs w:val="56"/>
                <w:rtl/>
              </w:rPr>
            </w:pPr>
          </w:p>
        </w:tc>
        <w:tc>
          <w:tcPr>
            <w:tcW w:w="886" w:type="dxa"/>
            <w:tcBorders>
              <w:bottom w:val="single" w:sz="4" w:space="0" w:color="auto"/>
              <w:right w:val="nil"/>
            </w:tcBorders>
          </w:tcPr>
          <w:p w:rsidR="00B660A9" w:rsidRPr="00B660A9" w:rsidRDefault="00B660A9" w:rsidP="00D84990">
            <w:pPr>
              <w:bidi/>
              <w:rPr>
                <w:sz w:val="56"/>
                <w:szCs w:val="56"/>
                <w:rtl/>
              </w:rPr>
            </w:pPr>
          </w:p>
        </w:tc>
        <w:tc>
          <w:tcPr>
            <w:tcW w:w="886" w:type="dxa"/>
            <w:tcBorders>
              <w:top w:val="nil"/>
              <w:left w:val="nil"/>
              <w:bottom w:val="single" w:sz="4" w:space="0" w:color="auto"/>
            </w:tcBorders>
          </w:tcPr>
          <w:p w:rsidR="00B660A9" w:rsidRPr="00B660A9" w:rsidRDefault="00B660A9" w:rsidP="00D84990">
            <w:pPr>
              <w:bidi/>
              <w:rPr>
                <w:sz w:val="56"/>
                <w:szCs w:val="56"/>
                <w:rtl/>
              </w:rPr>
            </w:pPr>
          </w:p>
        </w:tc>
        <w:tc>
          <w:tcPr>
            <w:tcW w:w="886" w:type="dxa"/>
            <w:tcBorders>
              <w:top w:val="nil"/>
              <w:bottom w:val="nil"/>
            </w:tcBorders>
          </w:tcPr>
          <w:p w:rsidR="00B660A9" w:rsidRPr="00B660A9" w:rsidRDefault="00B660A9" w:rsidP="00D84990">
            <w:pPr>
              <w:bidi/>
              <w:rPr>
                <w:sz w:val="56"/>
                <w:szCs w:val="56"/>
                <w:rtl/>
              </w:rPr>
            </w:pPr>
          </w:p>
        </w:tc>
        <w:tc>
          <w:tcPr>
            <w:tcW w:w="886" w:type="dxa"/>
            <w:tcBorders>
              <w:bottom w:val="nil"/>
            </w:tcBorders>
          </w:tcPr>
          <w:p w:rsidR="00B660A9" w:rsidRPr="00B660A9" w:rsidRDefault="00B660A9" w:rsidP="00D84990">
            <w:pPr>
              <w:bidi/>
              <w:rPr>
                <w:sz w:val="56"/>
                <w:szCs w:val="56"/>
                <w:rtl/>
              </w:rPr>
            </w:pPr>
          </w:p>
        </w:tc>
        <w:tc>
          <w:tcPr>
            <w:tcW w:w="886" w:type="dxa"/>
            <w:tcBorders>
              <w:top w:val="nil"/>
              <w:bottom w:val="nil"/>
            </w:tcBorders>
          </w:tcPr>
          <w:p w:rsidR="00B660A9" w:rsidRPr="00B660A9" w:rsidRDefault="00B660A9" w:rsidP="00D84990">
            <w:pPr>
              <w:bidi/>
              <w:rPr>
                <w:sz w:val="56"/>
                <w:szCs w:val="56"/>
                <w:rtl/>
              </w:rPr>
            </w:pPr>
          </w:p>
        </w:tc>
        <w:tc>
          <w:tcPr>
            <w:tcW w:w="886" w:type="dxa"/>
            <w:tcBorders>
              <w:top w:val="nil"/>
              <w:bottom w:val="single" w:sz="4" w:space="0" w:color="auto"/>
            </w:tcBorders>
          </w:tcPr>
          <w:p w:rsidR="00B660A9" w:rsidRPr="00B660A9" w:rsidRDefault="00B660A9" w:rsidP="00D84990">
            <w:pPr>
              <w:bidi/>
              <w:rPr>
                <w:sz w:val="56"/>
                <w:szCs w:val="56"/>
                <w:rtl/>
              </w:rPr>
            </w:pPr>
          </w:p>
        </w:tc>
      </w:tr>
      <w:tr w:rsidR="00B660A9" w:rsidRPr="00B660A9" w:rsidTr="000F0F7D">
        <w:tc>
          <w:tcPr>
            <w:tcW w:w="885" w:type="dxa"/>
            <w:tcBorders>
              <w:top w:val="nil"/>
              <w:right w:val="nil"/>
            </w:tcBorders>
          </w:tcPr>
          <w:p w:rsidR="00B660A9" w:rsidRPr="00B660A9" w:rsidRDefault="00B660A9" w:rsidP="00D84990">
            <w:pPr>
              <w:bidi/>
              <w:rPr>
                <w:sz w:val="56"/>
                <w:szCs w:val="56"/>
                <w:rtl/>
              </w:rPr>
            </w:pPr>
          </w:p>
        </w:tc>
        <w:tc>
          <w:tcPr>
            <w:tcW w:w="885" w:type="dxa"/>
            <w:tcBorders>
              <w:top w:val="single" w:sz="4" w:space="0" w:color="auto"/>
              <w:left w:val="nil"/>
              <w:right w:val="nil"/>
            </w:tcBorders>
          </w:tcPr>
          <w:p w:rsidR="00B660A9" w:rsidRPr="00B660A9" w:rsidRDefault="00B660A9" w:rsidP="00D84990">
            <w:pPr>
              <w:bidi/>
              <w:rPr>
                <w:sz w:val="56"/>
                <w:szCs w:val="56"/>
                <w:rtl/>
              </w:rPr>
            </w:pPr>
          </w:p>
        </w:tc>
        <w:tc>
          <w:tcPr>
            <w:tcW w:w="885" w:type="dxa"/>
            <w:tcBorders>
              <w:top w:val="nil"/>
              <w:left w:val="nil"/>
            </w:tcBorders>
          </w:tcPr>
          <w:p w:rsidR="00B660A9" w:rsidRPr="00B660A9" w:rsidRDefault="00B660A9" w:rsidP="00D84990">
            <w:pPr>
              <w:bidi/>
              <w:rPr>
                <w:sz w:val="56"/>
                <w:szCs w:val="56"/>
                <w:rtl/>
              </w:rPr>
            </w:pPr>
          </w:p>
        </w:tc>
        <w:tc>
          <w:tcPr>
            <w:tcW w:w="885" w:type="dxa"/>
            <w:tcBorders>
              <w:top w:val="nil"/>
              <w:right w:val="nil"/>
            </w:tcBorders>
          </w:tcPr>
          <w:p w:rsidR="00B660A9" w:rsidRPr="00B660A9" w:rsidRDefault="00B660A9" w:rsidP="00D84990">
            <w:pPr>
              <w:bidi/>
              <w:rPr>
                <w:sz w:val="56"/>
                <w:szCs w:val="56"/>
                <w:rtl/>
              </w:rPr>
            </w:pPr>
          </w:p>
        </w:tc>
        <w:tc>
          <w:tcPr>
            <w:tcW w:w="886" w:type="dxa"/>
            <w:tcBorders>
              <w:left w:val="nil"/>
              <w:right w:val="nil"/>
            </w:tcBorders>
          </w:tcPr>
          <w:p w:rsidR="00B660A9" w:rsidRPr="00B660A9" w:rsidRDefault="00B660A9" w:rsidP="00D84990">
            <w:pPr>
              <w:bidi/>
              <w:rPr>
                <w:sz w:val="56"/>
                <w:szCs w:val="56"/>
                <w:rtl/>
              </w:rPr>
            </w:pPr>
          </w:p>
        </w:tc>
        <w:tc>
          <w:tcPr>
            <w:tcW w:w="886" w:type="dxa"/>
            <w:tcBorders>
              <w:left w:val="nil"/>
              <w:right w:val="nil"/>
            </w:tcBorders>
          </w:tcPr>
          <w:p w:rsidR="00B660A9" w:rsidRPr="00B660A9" w:rsidRDefault="00B660A9" w:rsidP="00D84990">
            <w:pPr>
              <w:bidi/>
              <w:rPr>
                <w:sz w:val="56"/>
                <w:szCs w:val="56"/>
                <w:rtl/>
              </w:rPr>
            </w:pPr>
          </w:p>
        </w:tc>
        <w:tc>
          <w:tcPr>
            <w:tcW w:w="886" w:type="dxa"/>
            <w:tcBorders>
              <w:top w:val="nil"/>
              <w:left w:val="nil"/>
            </w:tcBorders>
          </w:tcPr>
          <w:p w:rsidR="00B660A9" w:rsidRPr="00B660A9" w:rsidRDefault="00B660A9" w:rsidP="00D84990">
            <w:pPr>
              <w:bidi/>
              <w:rPr>
                <w:sz w:val="56"/>
                <w:szCs w:val="56"/>
                <w:rtl/>
              </w:rPr>
            </w:pPr>
          </w:p>
        </w:tc>
        <w:tc>
          <w:tcPr>
            <w:tcW w:w="886" w:type="dxa"/>
            <w:tcBorders>
              <w:top w:val="nil"/>
            </w:tcBorders>
          </w:tcPr>
          <w:p w:rsidR="00B660A9" w:rsidRPr="00B660A9" w:rsidRDefault="00B660A9" w:rsidP="00D84990">
            <w:pPr>
              <w:bidi/>
              <w:rPr>
                <w:sz w:val="56"/>
                <w:szCs w:val="56"/>
                <w:rtl/>
              </w:rPr>
            </w:pPr>
          </w:p>
        </w:tc>
        <w:tc>
          <w:tcPr>
            <w:tcW w:w="886" w:type="dxa"/>
            <w:tcBorders>
              <w:top w:val="nil"/>
              <w:right w:val="nil"/>
            </w:tcBorders>
          </w:tcPr>
          <w:p w:rsidR="00B660A9" w:rsidRPr="00B660A9" w:rsidRDefault="00B660A9" w:rsidP="00D84990">
            <w:pPr>
              <w:bidi/>
              <w:rPr>
                <w:sz w:val="56"/>
                <w:szCs w:val="56"/>
                <w:rtl/>
              </w:rPr>
            </w:pPr>
          </w:p>
        </w:tc>
        <w:tc>
          <w:tcPr>
            <w:tcW w:w="886" w:type="dxa"/>
            <w:tcBorders>
              <w:left w:val="nil"/>
            </w:tcBorders>
            <w:vAlign w:val="center"/>
          </w:tcPr>
          <w:p w:rsidR="00B660A9" w:rsidRPr="00B660A9" w:rsidRDefault="00B660A9" w:rsidP="00F62415">
            <w:pPr>
              <w:bidi/>
              <w:jc w:val="right"/>
              <w:rPr>
                <w:sz w:val="56"/>
                <w:szCs w:val="56"/>
                <w:rtl/>
              </w:rPr>
            </w:pPr>
            <w:r>
              <w:rPr>
                <w:sz w:val="56"/>
                <w:szCs w:val="56"/>
              </w:rPr>
              <w:sym w:font="Wingdings" w:char="F051"/>
            </w:r>
          </w:p>
        </w:tc>
      </w:tr>
    </w:tbl>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9101D7" w:rsidRDefault="009101D7" w:rsidP="009101D7">
      <w:pPr>
        <w:bidi/>
      </w:pPr>
    </w:p>
    <w:p w:rsidR="009101D7" w:rsidRDefault="009101D7" w:rsidP="009101D7">
      <w:pPr>
        <w:bidi/>
      </w:pPr>
    </w:p>
    <w:p w:rsidR="009101D7" w:rsidRDefault="009101D7" w:rsidP="009101D7">
      <w:pPr>
        <w:bidi/>
      </w:pPr>
    </w:p>
    <w:p w:rsidR="009101D7" w:rsidRDefault="009101D7" w:rsidP="009101D7">
      <w:pPr>
        <w:bidi/>
      </w:pPr>
    </w:p>
    <w:p w:rsidR="009101D7" w:rsidRDefault="009101D7" w:rsidP="009101D7">
      <w:pPr>
        <w:bidi/>
      </w:pPr>
    </w:p>
    <w:p w:rsidR="009101D7" w:rsidRDefault="009101D7" w:rsidP="009101D7">
      <w:pPr>
        <w:bidi/>
      </w:pPr>
    </w:p>
    <w:p w:rsidR="009101D7" w:rsidRDefault="009101D7" w:rsidP="009101D7">
      <w:pPr>
        <w:bidi/>
      </w:pPr>
    </w:p>
    <w:p w:rsidR="009101D7" w:rsidRDefault="009101D7" w:rsidP="009101D7">
      <w:pPr>
        <w:bidi/>
      </w:pPr>
    </w:p>
    <w:p w:rsidR="009101D7" w:rsidRDefault="009101D7" w:rsidP="009101D7">
      <w:pPr>
        <w:bidi/>
      </w:pPr>
    </w:p>
    <w:p w:rsidR="009101D7" w:rsidRDefault="009101D7" w:rsidP="009101D7">
      <w:pPr>
        <w:bidi/>
      </w:pPr>
    </w:p>
    <w:p w:rsidR="00CA6C0D" w:rsidRDefault="00CA6C0D" w:rsidP="00D84990">
      <w:pPr>
        <w:bidi/>
      </w:pPr>
    </w:p>
    <w:p w:rsidR="00CA6C0D" w:rsidRDefault="00CA6C0D" w:rsidP="00D84990">
      <w:pPr>
        <w:bidi/>
      </w:pPr>
    </w:p>
    <w:tbl>
      <w:tblPr>
        <w:tblStyle w:val="MediumShading2-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60" w:firstRow="1" w:lastRow="1" w:firstColumn="0" w:lastColumn="0" w:noHBand="1" w:noVBand="1"/>
      </w:tblPr>
      <w:tblGrid>
        <w:gridCol w:w="2411"/>
        <w:gridCol w:w="2184"/>
        <w:gridCol w:w="2112"/>
        <w:gridCol w:w="2149"/>
      </w:tblGrid>
      <w:tr w:rsidR="00917A3B" w:rsidRPr="00396300" w:rsidTr="00CA157B">
        <w:trPr>
          <w:cnfStyle w:val="100000000000" w:firstRow="1" w:lastRow="0" w:firstColumn="0" w:lastColumn="0" w:oddVBand="0" w:evenVBand="0" w:oddHBand="0" w:evenHBand="0" w:firstRowFirstColumn="0" w:firstRowLastColumn="0" w:lastRowFirstColumn="0" w:lastRowLastColumn="0"/>
        </w:trPr>
        <w:tc>
          <w:tcPr>
            <w:tcW w:w="1335" w:type="pct"/>
            <w:tcBorders>
              <w:top w:val="none" w:sz="0" w:space="0" w:color="auto"/>
              <w:left w:val="none" w:sz="0" w:space="0" w:color="auto"/>
              <w:bottom w:val="none" w:sz="0" w:space="0" w:color="auto"/>
              <w:right w:val="none" w:sz="0" w:space="0" w:color="auto"/>
            </w:tcBorders>
            <w:noWrap/>
          </w:tcPr>
          <w:p w:rsidR="00917A3B" w:rsidRPr="00396300" w:rsidRDefault="00917A3B" w:rsidP="00917A3B">
            <w:pPr>
              <w:rPr>
                <w:rFonts w:asciiTheme="majorBidi" w:hAnsiTheme="majorBidi" w:cstheme="majorBidi"/>
                <w:sz w:val="32"/>
                <w:szCs w:val="32"/>
              </w:rPr>
            </w:pPr>
            <w:r w:rsidRPr="00396300">
              <w:rPr>
                <w:rFonts w:asciiTheme="majorBidi" w:hAnsiTheme="majorBidi" w:cstheme="majorBidi"/>
                <w:sz w:val="32"/>
                <w:szCs w:val="32"/>
              </w:rPr>
              <w:t>College</w:t>
            </w:r>
          </w:p>
        </w:tc>
        <w:tc>
          <w:tcPr>
            <w:tcW w:w="1242" w:type="pct"/>
            <w:tcBorders>
              <w:top w:val="none" w:sz="0" w:space="0" w:color="auto"/>
              <w:left w:val="none" w:sz="0" w:space="0" w:color="auto"/>
              <w:bottom w:val="none" w:sz="0" w:space="0" w:color="auto"/>
              <w:right w:val="none" w:sz="0" w:space="0" w:color="auto"/>
            </w:tcBorders>
          </w:tcPr>
          <w:p w:rsidR="00917A3B" w:rsidRPr="00396300" w:rsidRDefault="00917A3B" w:rsidP="00917A3B">
            <w:pPr>
              <w:rPr>
                <w:rFonts w:asciiTheme="majorBidi" w:hAnsiTheme="majorBidi" w:cstheme="majorBidi"/>
                <w:sz w:val="32"/>
                <w:szCs w:val="32"/>
              </w:rPr>
            </w:pPr>
            <w:r w:rsidRPr="00396300">
              <w:rPr>
                <w:rFonts w:asciiTheme="majorBidi" w:hAnsiTheme="majorBidi" w:cstheme="majorBidi"/>
                <w:sz w:val="32"/>
                <w:szCs w:val="32"/>
              </w:rPr>
              <w:t>New students</w:t>
            </w:r>
          </w:p>
        </w:tc>
        <w:tc>
          <w:tcPr>
            <w:tcW w:w="1201" w:type="pct"/>
            <w:tcBorders>
              <w:top w:val="none" w:sz="0" w:space="0" w:color="auto"/>
              <w:left w:val="none" w:sz="0" w:space="0" w:color="auto"/>
              <w:bottom w:val="none" w:sz="0" w:space="0" w:color="auto"/>
              <w:right w:val="none" w:sz="0" w:space="0" w:color="auto"/>
            </w:tcBorders>
          </w:tcPr>
          <w:p w:rsidR="00917A3B" w:rsidRPr="00396300" w:rsidRDefault="00917A3B" w:rsidP="00917A3B">
            <w:pPr>
              <w:rPr>
                <w:rFonts w:asciiTheme="majorBidi" w:hAnsiTheme="majorBidi" w:cstheme="majorBidi"/>
                <w:sz w:val="32"/>
                <w:szCs w:val="32"/>
              </w:rPr>
            </w:pPr>
            <w:r w:rsidRPr="00396300">
              <w:rPr>
                <w:rFonts w:asciiTheme="majorBidi" w:hAnsiTheme="majorBidi" w:cstheme="majorBidi"/>
                <w:sz w:val="32"/>
                <w:szCs w:val="32"/>
              </w:rPr>
              <w:t>Graduating students</w:t>
            </w:r>
          </w:p>
        </w:tc>
        <w:tc>
          <w:tcPr>
            <w:tcW w:w="1222" w:type="pct"/>
            <w:tcBorders>
              <w:top w:val="none" w:sz="0" w:space="0" w:color="auto"/>
              <w:left w:val="none" w:sz="0" w:space="0" w:color="auto"/>
              <w:bottom w:val="none" w:sz="0" w:space="0" w:color="auto"/>
              <w:right w:val="none" w:sz="0" w:space="0" w:color="auto"/>
            </w:tcBorders>
          </w:tcPr>
          <w:p w:rsidR="00917A3B" w:rsidRPr="00396300" w:rsidRDefault="00917A3B" w:rsidP="00917A3B">
            <w:pPr>
              <w:rPr>
                <w:rFonts w:asciiTheme="majorBidi" w:hAnsiTheme="majorBidi" w:cstheme="majorBidi"/>
                <w:sz w:val="32"/>
                <w:szCs w:val="32"/>
              </w:rPr>
            </w:pPr>
            <w:r w:rsidRPr="00396300">
              <w:rPr>
                <w:rFonts w:asciiTheme="majorBidi" w:hAnsiTheme="majorBidi" w:cstheme="majorBidi"/>
                <w:sz w:val="32"/>
                <w:szCs w:val="32"/>
              </w:rPr>
              <w:t>Change</w:t>
            </w:r>
          </w:p>
        </w:tc>
      </w:tr>
      <w:tr w:rsidR="00917A3B" w:rsidRPr="00396300" w:rsidTr="00CA157B">
        <w:tc>
          <w:tcPr>
            <w:tcW w:w="5000" w:type="pct"/>
            <w:gridSpan w:val="4"/>
            <w:noWrap/>
          </w:tcPr>
          <w:p w:rsidR="00917A3B" w:rsidRPr="00396300" w:rsidRDefault="00917A3B" w:rsidP="00917A3B">
            <w:pPr>
              <w:rPr>
                <w:rFonts w:asciiTheme="majorBidi" w:hAnsiTheme="majorBidi" w:cstheme="majorBidi"/>
                <w:sz w:val="32"/>
                <w:szCs w:val="32"/>
              </w:rPr>
            </w:pPr>
            <w:r w:rsidRPr="00396300">
              <w:rPr>
                <w:rFonts w:asciiTheme="majorBidi" w:hAnsiTheme="majorBidi" w:cstheme="majorBidi"/>
                <w:sz w:val="32"/>
                <w:szCs w:val="32"/>
              </w:rPr>
              <w:t>Undergraduate</w:t>
            </w:r>
          </w:p>
        </w:tc>
      </w:tr>
      <w:tr w:rsidR="00CA157B" w:rsidRPr="00396300" w:rsidTr="00CA157B">
        <w:tc>
          <w:tcPr>
            <w:tcW w:w="1335" w:type="pct"/>
            <w:noWrap/>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Cedar University</w:t>
            </w:r>
          </w:p>
        </w:tc>
        <w:tc>
          <w:tcPr>
            <w:tcW w:w="1242" w:type="pct"/>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110</w:t>
            </w:r>
          </w:p>
        </w:tc>
        <w:tc>
          <w:tcPr>
            <w:tcW w:w="1201" w:type="pct"/>
            <w:vMerge w:val="restart"/>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103</w:t>
            </w:r>
          </w:p>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214</w:t>
            </w:r>
          </w:p>
          <w:p w:rsidR="00DC59AF"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120</w:t>
            </w:r>
          </w:p>
          <w:p w:rsidR="00CA157B" w:rsidRPr="00396300" w:rsidRDefault="00076A1E" w:rsidP="00917A3B">
            <w:pPr>
              <w:rPr>
                <w:rFonts w:asciiTheme="majorBidi" w:hAnsiTheme="majorBidi" w:cstheme="majorBidi"/>
                <w:sz w:val="32"/>
                <w:szCs w:val="32"/>
              </w:rPr>
            </w:pPr>
            <w:r>
              <w:rPr>
                <w:rFonts w:asciiTheme="majorBidi" w:eastAsiaTheme="minorHAnsi" w:hAnsiTheme="majorBidi" w:cstheme="majorBidi"/>
                <w:sz w:val="32"/>
                <w:szCs w:val="32"/>
                <w:lang w:bidi="ar-SA"/>
              </w:rPr>
              <w:pict>
                <v:rect id="_x0000_i1025" style="width:0;height:1.5pt" o:hralign="center" o:hrstd="t" o:hr="t" fillcolor="#a0a0a0" stroked="f"/>
              </w:pict>
            </w:r>
          </w:p>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121</w:t>
            </w:r>
          </w:p>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210</w:t>
            </w:r>
          </w:p>
        </w:tc>
        <w:tc>
          <w:tcPr>
            <w:tcW w:w="1222" w:type="pct"/>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+7</w:t>
            </w:r>
          </w:p>
        </w:tc>
      </w:tr>
      <w:tr w:rsidR="00CA157B" w:rsidRPr="00396300" w:rsidTr="00CA157B">
        <w:tc>
          <w:tcPr>
            <w:tcW w:w="1335" w:type="pct"/>
            <w:noWrap/>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Elm College</w:t>
            </w:r>
          </w:p>
        </w:tc>
        <w:tc>
          <w:tcPr>
            <w:tcW w:w="1242" w:type="pct"/>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223</w:t>
            </w:r>
          </w:p>
        </w:tc>
        <w:tc>
          <w:tcPr>
            <w:tcW w:w="1201" w:type="pct"/>
            <w:vMerge/>
          </w:tcPr>
          <w:p w:rsidR="00CA157B" w:rsidRPr="00396300" w:rsidRDefault="00CA157B" w:rsidP="00917A3B">
            <w:pPr>
              <w:rPr>
                <w:rFonts w:asciiTheme="majorBidi" w:hAnsiTheme="majorBidi" w:cstheme="majorBidi"/>
                <w:sz w:val="32"/>
                <w:szCs w:val="32"/>
              </w:rPr>
            </w:pPr>
          </w:p>
        </w:tc>
        <w:tc>
          <w:tcPr>
            <w:tcW w:w="1222" w:type="pct"/>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+9</w:t>
            </w:r>
          </w:p>
        </w:tc>
      </w:tr>
      <w:tr w:rsidR="00CA157B" w:rsidRPr="00396300" w:rsidTr="00CA157B">
        <w:tc>
          <w:tcPr>
            <w:tcW w:w="1335" w:type="pct"/>
            <w:noWrap/>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 xml:space="preserve">Maple Academy </w:t>
            </w:r>
          </w:p>
        </w:tc>
        <w:tc>
          <w:tcPr>
            <w:tcW w:w="1242" w:type="pct"/>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197</w:t>
            </w:r>
          </w:p>
        </w:tc>
        <w:tc>
          <w:tcPr>
            <w:tcW w:w="1201" w:type="pct"/>
            <w:vMerge/>
          </w:tcPr>
          <w:p w:rsidR="00CA157B" w:rsidRPr="00396300" w:rsidRDefault="00CA157B" w:rsidP="00917A3B">
            <w:pPr>
              <w:rPr>
                <w:rFonts w:asciiTheme="majorBidi" w:hAnsiTheme="majorBidi" w:cstheme="majorBidi"/>
                <w:sz w:val="32"/>
                <w:szCs w:val="32"/>
              </w:rPr>
            </w:pPr>
          </w:p>
        </w:tc>
        <w:tc>
          <w:tcPr>
            <w:tcW w:w="1222" w:type="pct"/>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+77</w:t>
            </w:r>
          </w:p>
        </w:tc>
      </w:tr>
      <w:tr w:rsidR="00CA157B" w:rsidRPr="00396300" w:rsidTr="00CA157B">
        <w:tc>
          <w:tcPr>
            <w:tcW w:w="1335" w:type="pct"/>
            <w:noWrap/>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Pine College</w:t>
            </w:r>
          </w:p>
        </w:tc>
        <w:tc>
          <w:tcPr>
            <w:tcW w:w="1242" w:type="pct"/>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134</w:t>
            </w:r>
          </w:p>
        </w:tc>
        <w:tc>
          <w:tcPr>
            <w:tcW w:w="1201" w:type="pct"/>
            <w:vMerge/>
          </w:tcPr>
          <w:p w:rsidR="00CA157B" w:rsidRPr="00396300" w:rsidRDefault="00CA157B" w:rsidP="00917A3B">
            <w:pPr>
              <w:rPr>
                <w:rFonts w:asciiTheme="majorBidi" w:hAnsiTheme="majorBidi" w:cstheme="majorBidi"/>
                <w:sz w:val="32"/>
                <w:szCs w:val="32"/>
              </w:rPr>
            </w:pPr>
          </w:p>
        </w:tc>
        <w:tc>
          <w:tcPr>
            <w:tcW w:w="1222" w:type="pct"/>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+13</w:t>
            </w:r>
          </w:p>
        </w:tc>
      </w:tr>
      <w:tr w:rsidR="00CA157B" w:rsidRPr="00396300" w:rsidTr="00CA157B">
        <w:tc>
          <w:tcPr>
            <w:tcW w:w="1335" w:type="pct"/>
            <w:noWrap/>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Oak Institute</w:t>
            </w:r>
          </w:p>
        </w:tc>
        <w:tc>
          <w:tcPr>
            <w:tcW w:w="1242" w:type="pct"/>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202</w:t>
            </w:r>
          </w:p>
        </w:tc>
        <w:tc>
          <w:tcPr>
            <w:tcW w:w="1201" w:type="pct"/>
            <w:vMerge/>
          </w:tcPr>
          <w:p w:rsidR="00CA157B" w:rsidRPr="00396300" w:rsidRDefault="00CA157B" w:rsidP="00917A3B">
            <w:pPr>
              <w:rPr>
                <w:rFonts w:asciiTheme="majorBidi" w:hAnsiTheme="majorBidi" w:cstheme="majorBidi"/>
                <w:sz w:val="32"/>
                <w:szCs w:val="32"/>
              </w:rPr>
            </w:pPr>
          </w:p>
        </w:tc>
        <w:tc>
          <w:tcPr>
            <w:tcW w:w="1222" w:type="pct"/>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-8</w:t>
            </w:r>
          </w:p>
        </w:tc>
      </w:tr>
      <w:tr w:rsidR="00917A3B" w:rsidRPr="00396300" w:rsidTr="00CA157B">
        <w:tc>
          <w:tcPr>
            <w:tcW w:w="5000" w:type="pct"/>
            <w:gridSpan w:val="4"/>
            <w:noWrap/>
          </w:tcPr>
          <w:p w:rsidR="00917A3B" w:rsidRPr="00396300" w:rsidRDefault="00917A3B" w:rsidP="00917A3B">
            <w:pPr>
              <w:rPr>
                <w:rFonts w:asciiTheme="majorBidi" w:hAnsiTheme="majorBidi" w:cstheme="majorBidi"/>
                <w:sz w:val="32"/>
                <w:szCs w:val="32"/>
              </w:rPr>
            </w:pPr>
            <w:r w:rsidRPr="00396300">
              <w:rPr>
                <w:rFonts w:asciiTheme="majorBidi" w:hAnsiTheme="majorBidi" w:cstheme="majorBidi"/>
                <w:sz w:val="32"/>
                <w:szCs w:val="32"/>
              </w:rPr>
              <w:t>Graduate</w:t>
            </w:r>
          </w:p>
        </w:tc>
      </w:tr>
      <w:tr w:rsidR="00CA157B" w:rsidRPr="00396300" w:rsidTr="00CA157B">
        <w:tc>
          <w:tcPr>
            <w:tcW w:w="1335" w:type="pct"/>
            <w:noWrap/>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Cedar University</w:t>
            </w:r>
          </w:p>
        </w:tc>
        <w:tc>
          <w:tcPr>
            <w:tcW w:w="1242" w:type="pct"/>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24</w:t>
            </w:r>
          </w:p>
        </w:tc>
        <w:tc>
          <w:tcPr>
            <w:tcW w:w="1201" w:type="pct"/>
            <w:vMerge w:val="restart"/>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20</w:t>
            </w:r>
          </w:p>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53</w:t>
            </w:r>
          </w:p>
          <w:p w:rsidR="00DC59AF"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11</w:t>
            </w:r>
          </w:p>
          <w:p w:rsidR="00CA157B" w:rsidRPr="00396300" w:rsidRDefault="00076A1E" w:rsidP="00917A3B">
            <w:pPr>
              <w:rPr>
                <w:rFonts w:asciiTheme="majorBidi" w:hAnsiTheme="majorBidi" w:cstheme="majorBidi"/>
                <w:sz w:val="32"/>
                <w:szCs w:val="32"/>
              </w:rPr>
            </w:pPr>
            <w:r>
              <w:rPr>
                <w:rFonts w:asciiTheme="majorBidi" w:eastAsiaTheme="minorHAnsi" w:hAnsiTheme="majorBidi" w:cstheme="majorBidi"/>
                <w:sz w:val="32"/>
                <w:szCs w:val="32"/>
                <w:lang w:bidi="ar-SA"/>
              </w:rPr>
              <w:pict>
                <v:rect id="_x0000_i1026" style="width:0;height:1.5pt" o:hralign="center" o:hrstd="t" o:hr="t" fillcolor="#a0a0a0" stroked="f"/>
              </w:pict>
            </w:r>
          </w:p>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4</w:t>
            </w:r>
          </w:p>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52</w:t>
            </w:r>
          </w:p>
        </w:tc>
        <w:tc>
          <w:tcPr>
            <w:tcW w:w="1222" w:type="pct"/>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+4</w:t>
            </w:r>
          </w:p>
        </w:tc>
      </w:tr>
      <w:tr w:rsidR="00CA157B" w:rsidRPr="00396300" w:rsidTr="00CA157B">
        <w:tc>
          <w:tcPr>
            <w:tcW w:w="1335" w:type="pct"/>
            <w:noWrap/>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Elm College</w:t>
            </w:r>
          </w:p>
        </w:tc>
        <w:tc>
          <w:tcPr>
            <w:tcW w:w="1242" w:type="pct"/>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43</w:t>
            </w:r>
          </w:p>
        </w:tc>
        <w:tc>
          <w:tcPr>
            <w:tcW w:w="1201" w:type="pct"/>
            <w:vMerge/>
          </w:tcPr>
          <w:p w:rsidR="00CA157B" w:rsidRPr="00396300" w:rsidRDefault="00CA157B" w:rsidP="00917A3B">
            <w:pPr>
              <w:rPr>
                <w:rFonts w:asciiTheme="majorBidi" w:hAnsiTheme="majorBidi" w:cstheme="majorBidi"/>
                <w:sz w:val="32"/>
                <w:szCs w:val="32"/>
              </w:rPr>
            </w:pPr>
          </w:p>
        </w:tc>
        <w:tc>
          <w:tcPr>
            <w:tcW w:w="1222" w:type="pct"/>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-10</w:t>
            </w:r>
          </w:p>
        </w:tc>
      </w:tr>
      <w:tr w:rsidR="00CA157B" w:rsidRPr="00396300" w:rsidTr="00CA157B">
        <w:tc>
          <w:tcPr>
            <w:tcW w:w="1335" w:type="pct"/>
            <w:noWrap/>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 xml:space="preserve">Maple Academy </w:t>
            </w:r>
          </w:p>
        </w:tc>
        <w:tc>
          <w:tcPr>
            <w:tcW w:w="1242" w:type="pct"/>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3</w:t>
            </w:r>
          </w:p>
        </w:tc>
        <w:tc>
          <w:tcPr>
            <w:tcW w:w="1201" w:type="pct"/>
            <w:vMerge/>
          </w:tcPr>
          <w:p w:rsidR="00CA157B" w:rsidRPr="00396300" w:rsidRDefault="00CA157B" w:rsidP="00917A3B">
            <w:pPr>
              <w:rPr>
                <w:rFonts w:asciiTheme="majorBidi" w:hAnsiTheme="majorBidi" w:cstheme="majorBidi"/>
                <w:sz w:val="32"/>
                <w:szCs w:val="32"/>
              </w:rPr>
            </w:pPr>
          </w:p>
        </w:tc>
        <w:tc>
          <w:tcPr>
            <w:tcW w:w="1222" w:type="pct"/>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-8</w:t>
            </w:r>
          </w:p>
        </w:tc>
      </w:tr>
      <w:tr w:rsidR="00CA157B" w:rsidRPr="00396300" w:rsidTr="00CA157B">
        <w:tc>
          <w:tcPr>
            <w:tcW w:w="1335" w:type="pct"/>
            <w:noWrap/>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Pine College</w:t>
            </w:r>
          </w:p>
        </w:tc>
        <w:tc>
          <w:tcPr>
            <w:tcW w:w="1242" w:type="pct"/>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9</w:t>
            </w:r>
          </w:p>
        </w:tc>
        <w:tc>
          <w:tcPr>
            <w:tcW w:w="1201" w:type="pct"/>
            <w:vMerge/>
          </w:tcPr>
          <w:p w:rsidR="00CA157B" w:rsidRPr="00396300" w:rsidRDefault="00CA157B" w:rsidP="00917A3B">
            <w:pPr>
              <w:rPr>
                <w:rFonts w:asciiTheme="majorBidi" w:hAnsiTheme="majorBidi" w:cstheme="majorBidi"/>
                <w:sz w:val="32"/>
                <w:szCs w:val="32"/>
              </w:rPr>
            </w:pPr>
          </w:p>
        </w:tc>
        <w:tc>
          <w:tcPr>
            <w:tcW w:w="1222" w:type="pct"/>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+5</w:t>
            </w:r>
          </w:p>
        </w:tc>
      </w:tr>
      <w:tr w:rsidR="00CA157B" w:rsidRPr="00396300" w:rsidTr="00CA157B">
        <w:tc>
          <w:tcPr>
            <w:tcW w:w="1335" w:type="pct"/>
            <w:noWrap/>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Oak Institute</w:t>
            </w:r>
          </w:p>
        </w:tc>
        <w:tc>
          <w:tcPr>
            <w:tcW w:w="1242" w:type="pct"/>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53</w:t>
            </w:r>
          </w:p>
        </w:tc>
        <w:tc>
          <w:tcPr>
            <w:tcW w:w="1201" w:type="pct"/>
            <w:vMerge/>
          </w:tcPr>
          <w:p w:rsidR="00CA157B" w:rsidRPr="00396300" w:rsidRDefault="00CA157B" w:rsidP="00917A3B">
            <w:pPr>
              <w:rPr>
                <w:rFonts w:asciiTheme="majorBidi" w:hAnsiTheme="majorBidi" w:cstheme="majorBidi"/>
                <w:sz w:val="32"/>
                <w:szCs w:val="32"/>
              </w:rPr>
            </w:pPr>
          </w:p>
        </w:tc>
        <w:tc>
          <w:tcPr>
            <w:tcW w:w="1222" w:type="pct"/>
          </w:tcPr>
          <w:p w:rsidR="00CA157B" w:rsidRPr="00396300" w:rsidRDefault="00CA157B" w:rsidP="00917A3B">
            <w:pPr>
              <w:rPr>
                <w:rFonts w:asciiTheme="majorBidi" w:hAnsiTheme="majorBidi" w:cstheme="majorBidi"/>
                <w:sz w:val="32"/>
                <w:szCs w:val="32"/>
              </w:rPr>
            </w:pPr>
            <w:r w:rsidRPr="00396300">
              <w:rPr>
                <w:rFonts w:asciiTheme="majorBidi" w:hAnsiTheme="majorBidi" w:cstheme="majorBidi"/>
                <w:sz w:val="32"/>
                <w:szCs w:val="32"/>
              </w:rPr>
              <w:t>+1</w:t>
            </w:r>
          </w:p>
        </w:tc>
      </w:tr>
      <w:tr w:rsidR="00917A3B" w:rsidRPr="00396300" w:rsidTr="00CA157B">
        <w:trPr>
          <w:cnfStyle w:val="010000000000" w:firstRow="0" w:lastRow="1" w:firstColumn="0" w:lastColumn="0" w:oddVBand="0" w:evenVBand="0" w:oddHBand="0" w:evenHBand="0" w:firstRowFirstColumn="0" w:firstRowLastColumn="0" w:lastRowFirstColumn="0" w:lastRowLastColumn="0"/>
        </w:trPr>
        <w:tc>
          <w:tcPr>
            <w:tcW w:w="1335" w:type="pct"/>
            <w:tcBorders>
              <w:top w:val="none" w:sz="0" w:space="0" w:color="auto"/>
              <w:left w:val="none" w:sz="0" w:space="0" w:color="auto"/>
              <w:bottom w:val="none" w:sz="0" w:space="0" w:color="auto"/>
              <w:right w:val="none" w:sz="0" w:space="0" w:color="auto"/>
            </w:tcBorders>
            <w:noWrap/>
          </w:tcPr>
          <w:p w:rsidR="00917A3B" w:rsidRPr="00396300" w:rsidRDefault="00917A3B" w:rsidP="00917A3B">
            <w:pPr>
              <w:rPr>
                <w:rFonts w:asciiTheme="majorBidi" w:hAnsiTheme="majorBidi" w:cstheme="majorBidi"/>
                <w:sz w:val="32"/>
                <w:szCs w:val="32"/>
              </w:rPr>
            </w:pPr>
            <w:r w:rsidRPr="00396300">
              <w:rPr>
                <w:rFonts w:asciiTheme="majorBidi" w:hAnsiTheme="majorBidi" w:cstheme="majorBidi"/>
                <w:sz w:val="32"/>
                <w:szCs w:val="32"/>
              </w:rPr>
              <w:t>Total</w:t>
            </w:r>
          </w:p>
        </w:tc>
        <w:tc>
          <w:tcPr>
            <w:tcW w:w="1242" w:type="pct"/>
            <w:tcBorders>
              <w:top w:val="none" w:sz="0" w:space="0" w:color="auto"/>
              <w:left w:val="none" w:sz="0" w:space="0" w:color="auto"/>
              <w:bottom w:val="none" w:sz="0" w:space="0" w:color="auto"/>
              <w:right w:val="none" w:sz="0" w:space="0" w:color="auto"/>
            </w:tcBorders>
          </w:tcPr>
          <w:p w:rsidR="00917A3B" w:rsidRPr="00396300" w:rsidRDefault="00917A3B" w:rsidP="00917A3B">
            <w:pPr>
              <w:rPr>
                <w:rFonts w:asciiTheme="majorBidi" w:hAnsiTheme="majorBidi" w:cstheme="majorBidi"/>
                <w:sz w:val="32"/>
                <w:szCs w:val="32"/>
              </w:rPr>
            </w:pPr>
            <w:r w:rsidRPr="00396300">
              <w:rPr>
                <w:rFonts w:asciiTheme="majorBidi" w:hAnsiTheme="majorBidi" w:cstheme="majorBidi"/>
                <w:sz w:val="32"/>
                <w:szCs w:val="32"/>
              </w:rPr>
              <w:t>998</w:t>
            </w:r>
          </w:p>
        </w:tc>
        <w:tc>
          <w:tcPr>
            <w:tcW w:w="1201" w:type="pct"/>
            <w:tcBorders>
              <w:top w:val="none" w:sz="0" w:space="0" w:color="auto"/>
              <w:left w:val="none" w:sz="0" w:space="0" w:color="auto"/>
              <w:bottom w:val="none" w:sz="0" w:space="0" w:color="auto"/>
              <w:right w:val="none" w:sz="0" w:space="0" w:color="auto"/>
            </w:tcBorders>
          </w:tcPr>
          <w:p w:rsidR="00917A3B" w:rsidRPr="00396300" w:rsidRDefault="00917A3B" w:rsidP="00917A3B">
            <w:pPr>
              <w:rPr>
                <w:rFonts w:asciiTheme="majorBidi" w:hAnsiTheme="majorBidi" w:cstheme="majorBidi"/>
                <w:sz w:val="32"/>
                <w:szCs w:val="32"/>
              </w:rPr>
            </w:pPr>
            <w:r w:rsidRPr="00396300">
              <w:rPr>
                <w:rFonts w:asciiTheme="majorBidi" w:hAnsiTheme="majorBidi" w:cstheme="majorBidi"/>
                <w:sz w:val="32"/>
                <w:szCs w:val="32"/>
              </w:rPr>
              <w:t>908</w:t>
            </w:r>
          </w:p>
        </w:tc>
        <w:tc>
          <w:tcPr>
            <w:tcW w:w="1222" w:type="pct"/>
            <w:tcBorders>
              <w:top w:val="none" w:sz="0" w:space="0" w:color="auto"/>
              <w:left w:val="none" w:sz="0" w:space="0" w:color="auto"/>
              <w:bottom w:val="none" w:sz="0" w:space="0" w:color="auto"/>
              <w:right w:val="none" w:sz="0" w:space="0" w:color="auto"/>
            </w:tcBorders>
          </w:tcPr>
          <w:p w:rsidR="00917A3B" w:rsidRPr="00396300" w:rsidRDefault="00917A3B" w:rsidP="00917A3B">
            <w:pPr>
              <w:rPr>
                <w:rFonts w:asciiTheme="majorBidi" w:hAnsiTheme="majorBidi" w:cstheme="majorBidi"/>
                <w:sz w:val="32"/>
                <w:szCs w:val="32"/>
              </w:rPr>
            </w:pPr>
            <w:r w:rsidRPr="00396300">
              <w:rPr>
                <w:rFonts w:asciiTheme="majorBidi" w:hAnsiTheme="majorBidi" w:cstheme="majorBidi"/>
                <w:sz w:val="32"/>
                <w:szCs w:val="32"/>
              </w:rPr>
              <w:t>90</w:t>
            </w:r>
          </w:p>
        </w:tc>
      </w:tr>
    </w:tbl>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sectPr w:rsidR="00CA6C0D" w:rsidSect="00F51B18">
          <w:headerReference w:type="even" r:id="rId15"/>
          <w:headerReference w:type="default" r:id="rId16"/>
          <w:footerReference w:type="default" r:id="rId17"/>
          <w:headerReference w:type="first" r:id="rId18"/>
          <w:pgSz w:w="12240" w:h="15840"/>
          <w:pgMar w:top="1440" w:right="1800" w:bottom="1440" w:left="1800" w:header="720" w:footer="720" w:gutter="0"/>
          <w:pgNumType w:fmt="arabicAlpha" w:start="1"/>
          <w:cols w:space="720"/>
          <w:docGrid w:linePitch="360"/>
        </w:sectPr>
      </w:pPr>
    </w:p>
    <w:p w:rsidR="00CA6C0D" w:rsidRDefault="009101D7" w:rsidP="00D84990">
      <w:pPr>
        <w:bidi/>
        <w:rPr>
          <w:rtl/>
        </w:rPr>
      </w:pPr>
      <w:r w:rsidRPr="00396300">
        <w:rPr>
          <w:rFonts w:ascii="Simplified Arabic" w:hAnsi="Simplified Arabic" w:cs="Simplified Arabic"/>
          <w:rtl/>
        </w:rPr>
        <w:lastRenderedPageBreak/>
        <w:t>مرجع</w:t>
      </w:r>
      <w:r>
        <w:rPr>
          <w:rFonts w:hint="cs"/>
          <w:rtl/>
        </w:rPr>
        <w:t xml:space="preserve"> </w:t>
      </w:r>
      <w:r>
        <w:rPr>
          <w:rStyle w:val="FootnoteReference"/>
          <w:rtl/>
        </w:rPr>
        <w:footnoteReference w:id="1"/>
      </w:r>
    </w:p>
    <w:p w:rsidR="009101D7" w:rsidRDefault="009101D7" w:rsidP="009101D7">
      <w:pPr>
        <w:rPr>
          <w:rtl/>
        </w:rPr>
      </w:pPr>
      <w:r w:rsidRPr="00396300">
        <w:rPr>
          <w:rFonts w:asciiTheme="majorBidi" w:hAnsiTheme="majorBidi" w:cstheme="majorBidi"/>
        </w:rPr>
        <w:t>reference</w:t>
      </w:r>
      <w:r>
        <w:rPr>
          <w:rStyle w:val="FootnoteReference"/>
          <w:rtl/>
        </w:rPr>
        <w:footnoteReference w:id="2"/>
      </w:r>
    </w:p>
    <w:p w:rsidR="009101D7" w:rsidRDefault="009101D7" w:rsidP="009101D7">
      <w:pPr>
        <w:bidi/>
        <w:rPr>
          <w:rtl/>
        </w:rPr>
      </w:pPr>
      <w:r w:rsidRPr="00396300">
        <w:rPr>
          <w:rFonts w:ascii="Simplified Arabic" w:hAnsi="Simplified Arabic" w:cs="Simplified Arabic"/>
          <w:rtl/>
        </w:rPr>
        <w:t>مرجع</w:t>
      </w:r>
      <w:r>
        <w:rPr>
          <w:rFonts w:hint="cs"/>
          <w:rtl/>
        </w:rPr>
        <w:t xml:space="preserve"> </w:t>
      </w:r>
      <w:r>
        <w:rPr>
          <w:rStyle w:val="FootnoteReference"/>
          <w:rtl/>
        </w:rPr>
        <w:footnoteReference w:id="3"/>
      </w:r>
    </w:p>
    <w:p w:rsidR="009101D7" w:rsidRDefault="009101D7" w:rsidP="009101D7">
      <w:pPr>
        <w:rPr>
          <w:rtl/>
        </w:rPr>
      </w:pPr>
      <w:r w:rsidRPr="00396300">
        <w:rPr>
          <w:rFonts w:asciiTheme="majorBidi" w:hAnsiTheme="majorBidi" w:cstheme="majorBidi"/>
        </w:rPr>
        <w:t>reference</w:t>
      </w:r>
      <w:r>
        <w:rPr>
          <w:rStyle w:val="FootnoteReference"/>
          <w:rtl/>
        </w:rPr>
        <w:footnoteReference w:id="4"/>
      </w:r>
    </w:p>
    <w:p w:rsidR="009101D7" w:rsidRDefault="009101D7" w:rsidP="009101D7">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9101D7" w:rsidRDefault="009101D7" w:rsidP="009101D7">
      <w:pPr>
        <w:bidi/>
        <w:rPr>
          <w:rtl/>
        </w:rPr>
      </w:pPr>
      <w:r w:rsidRPr="00396300">
        <w:rPr>
          <w:rFonts w:ascii="Simplified Arabic" w:hAnsi="Simplified Arabic" w:cs="Simplified Arabic"/>
          <w:rtl/>
        </w:rPr>
        <w:t>مرجع</w:t>
      </w:r>
      <w:r>
        <w:rPr>
          <w:rFonts w:hint="cs"/>
          <w:rtl/>
        </w:rPr>
        <w:t xml:space="preserve"> </w:t>
      </w:r>
      <w:r>
        <w:rPr>
          <w:rStyle w:val="FootnoteReference"/>
          <w:rtl/>
        </w:rPr>
        <w:footnoteReference w:id="5"/>
      </w:r>
    </w:p>
    <w:p w:rsidR="009101D7" w:rsidRDefault="009101D7" w:rsidP="009101D7">
      <w:pPr>
        <w:rPr>
          <w:rtl/>
        </w:rPr>
      </w:pPr>
      <w:r w:rsidRPr="00463FA3">
        <w:rPr>
          <w:rFonts w:asciiTheme="majorBidi" w:hAnsiTheme="majorBidi" w:cstheme="majorBidi"/>
        </w:rPr>
        <w:t>reference</w:t>
      </w:r>
      <w:r>
        <w:rPr>
          <w:rStyle w:val="FootnoteReference"/>
          <w:rtl/>
        </w:rPr>
        <w:footnoteReference w:id="6"/>
      </w:r>
    </w:p>
    <w:p w:rsidR="009101D7" w:rsidRDefault="009101D7" w:rsidP="009101D7">
      <w:pPr>
        <w:bidi/>
        <w:rPr>
          <w:rtl/>
        </w:rPr>
      </w:pPr>
      <w:r w:rsidRPr="00463FA3">
        <w:rPr>
          <w:rFonts w:ascii="Simplified Arabic" w:hAnsi="Simplified Arabic" w:cs="Simplified Arabic"/>
          <w:rtl/>
        </w:rPr>
        <w:t>مرجع</w:t>
      </w:r>
      <w:r>
        <w:rPr>
          <w:rFonts w:hint="cs"/>
          <w:rtl/>
        </w:rPr>
        <w:t xml:space="preserve"> </w:t>
      </w:r>
      <w:r>
        <w:rPr>
          <w:rStyle w:val="FootnoteReference"/>
          <w:rtl/>
        </w:rPr>
        <w:footnoteReference w:id="7"/>
      </w:r>
    </w:p>
    <w:p w:rsidR="009101D7" w:rsidRDefault="009101D7" w:rsidP="009101D7">
      <w:pPr>
        <w:rPr>
          <w:rtl/>
        </w:rPr>
      </w:pPr>
      <w:r w:rsidRPr="00463FA3">
        <w:rPr>
          <w:rFonts w:asciiTheme="majorBidi" w:hAnsiTheme="majorBidi" w:cstheme="majorBidi"/>
        </w:rPr>
        <w:t>reference</w:t>
      </w:r>
      <w:r>
        <w:rPr>
          <w:rStyle w:val="FootnoteReference"/>
          <w:rtl/>
        </w:rPr>
        <w:footnoteReference w:id="8"/>
      </w: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9C3CE1" w:rsidRPr="00463FA3" w:rsidRDefault="009C3CE1" w:rsidP="00463FA3">
      <w:pPr>
        <w:bidi/>
        <w:jc w:val="both"/>
        <w:rPr>
          <w:rFonts w:ascii="Simplified Arabic" w:hAnsi="Simplified Arabic" w:cs="Simplified Arabic"/>
        </w:rPr>
      </w:pPr>
      <w:r w:rsidRPr="00463FA3">
        <w:rPr>
          <w:rFonts w:ascii="Simplified Arabic" w:hAnsi="Simplified Arabic" w:cs="Simplified Arabic"/>
          <w:rtl/>
        </w:rPr>
        <w:t>وبحسب علوي، الذي شارك في المفاوضات التي جرت مع الجانب الاسرائيلي في العام 1995، فان "اسرائيل رفضت في المفاوضات التي اجريناها معها في العام 1995 اطلاق تسمية السلطة الوطنية الفلسطينية على الوثائق والمعاملات الرسمية، ووافقت فقط على استخدام السلطة الفلسطينية</w:t>
      </w:r>
      <w:r w:rsidR="00731047" w:rsidRPr="00463FA3">
        <w:rPr>
          <w:rFonts w:ascii="Simplified Arabic" w:hAnsi="Simplified Arabic" w:cs="Simplified Arabic"/>
          <w:rtl/>
        </w:rPr>
        <w:t xml:space="preserve">  </w:t>
      </w:r>
      <w:r w:rsidRPr="00463FA3">
        <w:rPr>
          <w:rFonts w:ascii="Simplified Arabic" w:hAnsi="Simplified Arabic" w:cs="Simplified Arabic"/>
        </w:rPr>
        <w:t>".</w:t>
      </w:r>
      <w:r w:rsidRPr="00463FA3">
        <w:rPr>
          <w:rStyle w:val="EndnoteReference"/>
          <w:rFonts w:ascii="Simplified Arabic" w:hAnsi="Simplified Arabic" w:cs="Simplified Arabic"/>
        </w:rPr>
        <w:endnoteReference w:id="1"/>
      </w:r>
    </w:p>
    <w:p w:rsidR="009C3CE1" w:rsidRPr="00463FA3" w:rsidRDefault="009C3CE1" w:rsidP="00463FA3">
      <w:pPr>
        <w:bidi/>
        <w:jc w:val="both"/>
        <w:rPr>
          <w:rFonts w:ascii="Simplified Arabic" w:hAnsi="Simplified Arabic" w:cs="Simplified Arabic"/>
        </w:rPr>
      </w:pPr>
      <w:r w:rsidRPr="00463FA3">
        <w:rPr>
          <w:rFonts w:ascii="Simplified Arabic" w:hAnsi="Simplified Arabic" w:cs="Simplified Arabic"/>
          <w:rtl/>
        </w:rPr>
        <w:t>وبحسب علوي، الذي شارك في المفاوضات التي جرت مع الجانب الاسرائيلي في العام 1995، فان "اسرائيل رفضت في المفاوضات التي اجريناها معها في العام 1995 اطلاق تسمية السلطة الوطنية الفلسطينية على الوثائق والمعاملات الرسمية، ووافقت فقط على استخدام السلطة الفلسطينية</w:t>
      </w:r>
      <w:r w:rsidR="00731047" w:rsidRPr="00463FA3">
        <w:rPr>
          <w:rFonts w:ascii="Simplified Arabic" w:hAnsi="Simplified Arabic" w:cs="Simplified Arabic"/>
          <w:rtl/>
        </w:rPr>
        <w:t xml:space="preserve">  </w:t>
      </w:r>
      <w:r w:rsidRPr="00463FA3">
        <w:rPr>
          <w:rFonts w:ascii="Simplified Arabic" w:hAnsi="Simplified Arabic" w:cs="Simplified Arabic"/>
        </w:rPr>
        <w:t>".</w:t>
      </w:r>
      <w:r w:rsidRPr="00463FA3">
        <w:rPr>
          <w:rStyle w:val="EndnoteReference"/>
          <w:rFonts w:ascii="Simplified Arabic" w:hAnsi="Simplified Arabic" w:cs="Simplified Arabic"/>
        </w:rPr>
        <w:endnoteReference w:id="2"/>
      </w:r>
    </w:p>
    <w:p w:rsidR="009C3CE1" w:rsidRPr="00463FA3" w:rsidRDefault="009C3CE1" w:rsidP="00463FA3">
      <w:pPr>
        <w:bidi/>
        <w:jc w:val="both"/>
        <w:rPr>
          <w:rFonts w:ascii="Simplified Arabic" w:hAnsi="Simplified Arabic" w:cs="Simplified Arabic"/>
        </w:rPr>
      </w:pPr>
      <w:r w:rsidRPr="00463FA3">
        <w:rPr>
          <w:rFonts w:ascii="Simplified Arabic" w:hAnsi="Simplified Arabic" w:cs="Simplified Arabic"/>
          <w:rtl/>
        </w:rPr>
        <w:t>وبحسب علوي، الذي شارك في المفاوضات التي جرت مع الجانب الاسرائيلي في العام 1995، فان "اسرائيل رفضت في المفاوضات التي اجريناها معها في العام 1995 اطلاق تسمية السلطة الوطنية الفلسطينية على الوثائق والمعاملات الرسمية، ووافقت فقط على استخدام السلطة الفلسطينية</w:t>
      </w:r>
      <w:r w:rsidR="00731047" w:rsidRPr="00463FA3">
        <w:rPr>
          <w:rFonts w:ascii="Simplified Arabic" w:hAnsi="Simplified Arabic" w:cs="Simplified Arabic"/>
          <w:rtl/>
        </w:rPr>
        <w:t xml:space="preserve">  </w:t>
      </w:r>
      <w:r w:rsidRPr="00463FA3">
        <w:rPr>
          <w:rFonts w:ascii="Simplified Arabic" w:hAnsi="Simplified Arabic" w:cs="Simplified Arabic"/>
        </w:rPr>
        <w:t>".</w:t>
      </w:r>
      <w:r w:rsidRPr="00463FA3">
        <w:rPr>
          <w:rStyle w:val="EndnoteReference"/>
          <w:rFonts w:ascii="Simplified Arabic" w:hAnsi="Simplified Arabic" w:cs="Simplified Arabic"/>
        </w:rPr>
        <w:endnoteReference w:id="3"/>
      </w:r>
    </w:p>
    <w:p w:rsidR="00CA6C0D" w:rsidRPr="009C3CE1"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pPr>
    </w:p>
    <w:p w:rsidR="00CA6C0D" w:rsidRDefault="00CA6C0D" w:rsidP="00D84990">
      <w:pPr>
        <w:bidi/>
        <w:sectPr w:rsidR="00CA6C0D" w:rsidSect="006A593A">
          <w:headerReference w:type="even" r:id="rId19"/>
          <w:headerReference w:type="default" r:id="rId20"/>
          <w:footerReference w:type="default" r:id="rId21"/>
          <w:headerReference w:type="first" r:id="rId22"/>
          <w:footnotePr>
            <w:numRestart w:val="eachPage"/>
          </w:footnotePr>
          <w:endnotePr>
            <w:numFmt w:val="decimal"/>
          </w:endnotePr>
          <w:pgSz w:w="12240" w:h="15840"/>
          <w:pgMar w:top="1440" w:right="1800" w:bottom="1440" w:left="180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fmt="upperRoman" w:start="1"/>
          <w:cols w:space="720"/>
          <w:docGrid w:linePitch="360"/>
        </w:sectPr>
      </w:pPr>
    </w:p>
    <w:p w:rsidR="00CA6C0D" w:rsidRPr="00C82E24" w:rsidRDefault="00C82E24" w:rsidP="0043799F">
      <w:pPr>
        <w:rPr>
          <w:rFonts w:asciiTheme="majorBidi" w:hAnsiTheme="majorBidi" w:cstheme="majorBidi"/>
          <w:b/>
          <w:bCs/>
          <w:sz w:val="40"/>
          <w:szCs w:val="40"/>
        </w:rPr>
      </w:pPr>
      <w:r>
        <w:rPr>
          <w:rFonts w:asciiTheme="majorBidi" w:hAnsiTheme="majorBidi" w:cstheme="majorBidi"/>
          <w:b/>
          <w:bCs/>
          <w:sz w:val="40"/>
          <w:szCs w:val="40"/>
        </w:rPr>
        <w:lastRenderedPageBreak/>
        <w:t>S</w:t>
      </w:r>
      <w:r w:rsidRPr="0043799F">
        <w:rPr>
          <w:rFonts w:asciiTheme="majorBidi" w:hAnsiTheme="majorBidi" w:cstheme="majorBidi"/>
          <w:b/>
          <w:bCs/>
          <w:sz w:val="40"/>
          <w:szCs w:val="40"/>
          <w:vertAlign w:val="subscript"/>
        </w:rPr>
        <w:t>4</w:t>
      </w:r>
      <w:r>
        <w:rPr>
          <w:rFonts w:asciiTheme="majorBidi" w:hAnsiTheme="majorBidi" w:cstheme="majorBidi"/>
          <w:b/>
          <w:bCs/>
          <w:sz w:val="40"/>
          <w:szCs w:val="40"/>
        </w:rPr>
        <w:t>C</w:t>
      </w:r>
      <w:r w:rsidR="0043799F">
        <w:rPr>
          <w:rFonts w:asciiTheme="majorBidi" w:hAnsiTheme="majorBidi" w:cstheme="majorBidi"/>
          <w:b/>
          <w:bCs/>
          <w:sz w:val="40"/>
          <w:szCs w:val="40"/>
        </w:rPr>
        <w:t>l</w:t>
      </w:r>
      <w:r w:rsidRPr="0043799F">
        <w:rPr>
          <w:rFonts w:asciiTheme="majorBidi" w:hAnsiTheme="majorBidi" w:cstheme="majorBidi"/>
          <w:b/>
          <w:bCs/>
          <w:sz w:val="40"/>
          <w:szCs w:val="40"/>
          <w:vertAlign w:val="subscript"/>
        </w:rPr>
        <w:t>4</w:t>
      </w:r>
      <w:r>
        <w:rPr>
          <w:rFonts w:asciiTheme="majorBidi" w:hAnsiTheme="majorBidi" w:cstheme="majorBidi"/>
          <w:b/>
          <w:bCs/>
          <w:sz w:val="40"/>
          <w:szCs w:val="40"/>
        </w:rPr>
        <w:t xml:space="preserve"> + 2C</w:t>
      </w:r>
      <w:r w:rsidR="0043799F">
        <w:rPr>
          <w:rFonts w:asciiTheme="majorBidi" w:hAnsiTheme="majorBidi" w:cstheme="majorBidi"/>
          <w:b/>
          <w:bCs/>
          <w:sz w:val="40"/>
          <w:szCs w:val="40"/>
        </w:rPr>
        <w:t>l</w:t>
      </w:r>
      <w:r w:rsidR="0043799F" w:rsidRPr="0043799F">
        <w:rPr>
          <w:rFonts w:asciiTheme="majorBidi" w:hAnsiTheme="majorBidi" w:cstheme="majorBidi"/>
          <w:b/>
          <w:bCs/>
          <w:sz w:val="40"/>
          <w:szCs w:val="40"/>
          <w:vertAlign w:val="superscript"/>
        </w:rPr>
        <w:t>-</w:t>
      </w:r>
      <w:r w:rsidR="0078668F">
        <w:rPr>
          <w:rFonts w:asciiTheme="majorBidi" w:hAnsiTheme="majorBidi" w:cstheme="majorBidi"/>
          <w:b/>
          <w:bCs/>
          <w:sz w:val="40"/>
          <w:szCs w:val="40"/>
          <w:vertAlign w:val="superscript"/>
        </w:rPr>
        <w:t>2</w:t>
      </w:r>
      <w:r w:rsidR="0043799F">
        <w:rPr>
          <w:rFonts w:asciiTheme="majorBidi" w:hAnsiTheme="majorBidi" w:cstheme="majorBidi"/>
          <w:b/>
          <w:bCs/>
          <w:sz w:val="40"/>
          <w:szCs w:val="40"/>
        </w:rPr>
        <w:t xml:space="preserve"> = S</w:t>
      </w:r>
      <w:r w:rsidR="0043799F" w:rsidRPr="0043799F">
        <w:rPr>
          <w:rFonts w:asciiTheme="majorBidi" w:hAnsiTheme="majorBidi" w:cstheme="majorBidi"/>
          <w:b/>
          <w:bCs/>
          <w:sz w:val="40"/>
          <w:szCs w:val="40"/>
          <w:vertAlign w:val="subscript"/>
        </w:rPr>
        <w:t>4</w:t>
      </w:r>
      <w:r w:rsidR="0043799F">
        <w:rPr>
          <w:rFonts w:asciiTheme="majorBidi" w:hAnsiTheme="majorBidi" w:cstheme="majorBidi"/>
          <w:b/>
          <w:bCs/>
          <w:sz w:val="40"/>
          <w:szCs w:val="40"/>
        </w:rPr>
        <w:t>Cl</w:t>
      </w:r>
      <w:r w:rsidR="0043799F" w:rsidRPr="0043799F">
        <w:rPr>
          <w:rFonts w:asciiTheme="majorBidi" w:hAnsiTheme="majorBidi" w:cstheme="majorBidi"/>
          <w:b/>
          <w:bCs/>
          <w:sz w:val="40"/>
          <w:szCs w:val="40"/>
          <w:vertAlign w:val="subscript"/>
        </w:rPr>
        <w:t>6</w:t>
      </w:r>
      <w:r w:rsidR="0043799F" w:rsidRPr="0043799F">
        <w:rPr>
          <w:rFonts w:asciiTheme="majorBidi" w:hAnsiTheme="majorBidi" w:cstheme="majorBidi"/>
          <w:b/>
          <w:bCs/>
          <w:sz w:val="40"/>
          <w:szCs w:val="40"/>
          <w:vertAlign w:val="superscript"/>
        </w:rPr>
        <w:t>-2</w:t>
      </w:r>
    </w:p>
    <w:p w:rsidR="00CA6C0D" w:rsidRDefault="00CA6C0D" w:rsidP="00D84990">
      <w:pPr>
        <w:bidi/>
      </w:pPr>
    </w:p>
    <w:p w:rsidR="0043799F" w:rsidRPr="000522CE" w:rsidRDefault="00076A1E" w:rsidP="0043799F">
      <w:pPr>
        <w:bidi/>
      </w:pPr>
      <w:r>
        <w:rPr>
          <w:rFonts w:ascii="Simplified Arabic" w:hAnsi="Simplified Arabic" w:cs="Simplified Arabic"/>
        </w:rPr>
        <w:pict>
          <v:shapetype id="_x0000_t163" coordsize="21600,21600" o:spt="163" adj="11475" path="m,l21600,m,21600c7200@1,14400@1,21600,21600e">
            <v:formulas>
              <v:f eqn="prod #0 4 3"/>
              <v:f eqn="sum @0 0 7200"/>
              <v:f eqn="val #0"/>
              <v:f eqn="prod #0 2 3"/>
              <v:f eqn="sum @3 7200 0"/>
            </v:formulas>
            <v:path textpathok="t" o:connecttype="custom" o:connectlocs="10800,0;0,10800;10800,@2;21600,10800" o:connectangles="270,180,90,0"/>
            <v:textpath on="t" fitshape="t" xscale="t"/>
            <v:handles>
              <v:h position="center,#0" yrange="1350,21600"/>
            </v:handles>
            <o:lock v:ext="edit" text="t" shapetype="t"/>
          </v:shapetype>
          <v:shape id="_x0000_i1027" type="#_x0000_t163" style="width:407.25pt;height:126.75pt" adj="16518">
            <v:fill color2="#707070" angle="-135" focus="50%" type="gradient"/>
            <v:shadow color="#868686"/>
            <o:extrusion v:ext="view" backdepth="30pt" color="#939676" on="t" rotationangle="30,-36" viewpoint="0,0" viewpointorigin="0,0" skewangle="0" skewamt="0" brightness="10000f" lightposition="-50000,-50000" lightlevel="44000f" lightposition2="50000" lightlevel2="24000f" type="perspective"/>
            <v:textpath style="font-family:&quot;Impact&quot;;v-text-kern:t" trim="t" fitpath="t" xscale="f" string="لا تنسى مراجعة الامتحان"/>
          </v:shape>
        </w:pict>
      </w:r>
    </w:p>
    <w:p w:rsidR="00CA6C0D" w:rsidRDefault="00CA6C0D" w:rsidP="00D84990">
      <w:pPr>
        <w:bidi/>
      </w:pPr>
    </w:p>
    <w:p w:rsidR="00CA6C0D" w:rsidRDefault="00CA6C0D" w:rsidP="00D84990">
      <w:pPr>
        <w:bidi/>
      </w:pPr>
    </w:p>
    <w:sectPr w:rsidR="00CA6C0D" w:rsidSect="00CA6C0D">
      <w:footerReference w:type="default" r:id="rId2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3"/>
        <w:gridCol w:w="2951"/>
      </w:tblGrid>
      <w:tr w:rsidR="00076A1E" w:rsidTr="009C3CE1">
        <w:tc>
          <w:tcPr>
            <w:tcW w:w="1667" w:type="pct"/>
            <w:vAlign w:val="center"/>
          </w:tcPr>
          <w:p w:rsidR="00076A1E" w:rsidRDefault="00076A1E" w:rsidP="009C3CE1">
            <w:pPr>
              <w:pStyle w:val="Footer"/>
            </w:pPr>
            <w:r>
              <w:rPr>
                <w:rFonts w:hint="cs"/>
                <w:rtl/>
              </w:rPr>
              <w:t>ــــــــــــــــــــــــــــــــــ</w:t>
            </w:r>
          </w:p>
        </w:tc>
        <w:tc>
          <w:tcPr>
            <w:tcW w:w="1667" w:type="pct"/>
            <w:vAlign w:val="center"/>
          </w:tcPr>
          <w:p w:rsidR="00076A1E" w:rsidRDefault="00076A1E" w:rsidP="009C3CE1">
            <w:pPr>
              <w:pStyle w:val="Footer"/>
              <w:jc w:val="center"/>
            </w:pPr>
            <w:r>
              <w:rPr>
                <w:rFonts w:hint="cs"/>
                <w:rtl/>
              </w:rPr>
              <w:t>ــــــــــــــــــــــــــــــــــ</w:t>
            </w:r>
          </w:p>
        </w:tc>
        <w:tc>
          <w:tcPr>
            <w:tcW w:w="1667" w:type="pct"/>
            <w:vAlign w:val="center"/>
          </w:tcPr>
          <w:p w:rsidR="00076A1E" w:rsidRDefault="00076A1E" w:rsidP="009C3CE1">
            <w:pPr>
              <w:pStyle w:val="Footer"/>
              <w:jc w:val="right"/>
            </w:pPr>
            <w:r>
              <w:rPr>
                <w:rFonts w:hint="cs"/>
                <w:rtl/>
              </w:rPr>
              <w:t>ــــــــــــــــــــــــــــــــــ</w:t>
            </w:r>
          </w:p>
        </w:tc>
      </w:tr>
    </w:tbl>
    <w:p w:rsidR="00076A1E" w:rsidRPr="009C3CE1" w:rsidRDefault="00076A1E" w:rsidP="009C3CE1">
      <w:pPr>
        <w:pStyle w:val="Footer"/>
      </w:pPr>
    </w:p>
  </w:endnote>
  <w:endnote w:type="continuationSeparator" w:id="0">
    <w:p w:rsidR="00076A1E" w:rsidRDefault="00076A1E" w:rsidP="00CA6C0D">
      <w:pPr>
        <w:spacing w:after="0" w:line="240" w:lineRule="auto"/>
      </w:pPr>
      <w:r>
        <w:continuationSeparator/>
      </w:r>
    </w:p>
  </w:endnote>
  <w:endnote w:id="1">
    <w:p w:rsidR="009C3CE1" w:rsidRDefault="009C3CE1" w:rsidP="009C3CE1">
      <w:pPr>
        <w:pStyle w:val="EndnoteText"/>
        <w:bidi/>
        <w:rPr>
          <w:rtl/>
        </w:rPr>
      </w:pPr>
      <w:r>
        <w:rPr>
          <w:rStyle w:val="EndnoteReference"/>
        </w:rPr>
        <w:endnoteRef/>
      </w:r>
      <w:r>
        <w:t xml:space="preserve"> </w:t>
      </w:r>
      <w:r>
        <w:rPr>
          <w:rFonts w:hint="cs"/>
          <w:rtl/>
        </w:rPr>
        <w:t xml:space="preserve"> </w:t>
      </w:r>
      <w:r w:rsidRPr="00463FA3">
        <w:rPr>
          <w:rFonts w:ascii="Simplified Arabic" w:hAnsi="Simplified Arabic" w:cs="Simplified Arabic"/>
          <w:rtl/>
        </w:rPr>
        <w:t>يمين</w:t>
      </w:r>
    </w:p>
  </w:endnote>
  <w:endnote w:id="2">
    <w:p w:rsidR="009C3CE1" w:rsidRDefault="009C3CE1" w:rsidP="009C3CE1">
      <w:pPr>
        <w:pStyle w:val="EndnoteText"/>
        <w:bidi/>
        <w:jc w:val="center"/>
        <w:rPr>
          <w:rtl/>
        </w:rPr>
      </w:pPr>
      <w:r>
        <w:rPr>
          <w:rStyle w:val="EndnoteReference"/>
        </w:rPr>
        <w:endnoteRef/>
      </w:r>
      <w:r>
        <w:t xml:space="preserve"> </w:t>
      </w:r>
      <w:r>
        <w:rPr>
          <w:rFonts w:hint="cs"/>
          <w:rtl/>
        </w:rPr>
        <w:t xml:space="preserve">  </w:t>
      </w:r>
      <w:r w:rsidRPr="00463FA3">
        <w:rPr>
          <w:rFonts w:ascii="Simplified Arabic" w:hAnsi="Simplified Arabic" w:cs="Simplified Arabic"/>
          <w:rtl/>
        </w:rPr>
        <w:t>وسط</w:t>
      </w:r>
    </w:p>
  </w:endnote>
  <w:endnote w:id="3">
    <w:p w:rsidR="009C3CE1" w:rsidRDefault="009C3CE1">
      <w:pPr>
        <w:pStyle w:val="EndnoteText"/>
        <w:rPr>
          <w:rtl/>
        </w:rPr>
      </w:pPr>
      <w:r>
        <w:rPr>
          <w:rStyle w:val="EndnoteReference"/>
        </w:rPr>
        <w:endnoteRef/>
      </w:r>
      <w:r>
        <w:t xml:space="preserve"> </w:t>
      </w:r>
      <w:r w:rsidRPr="00463FA3">
        <w:rPr>
          <w:rFonts w:ascii="Simplified Arabic" w:hAnsi="Simplified Arabic" w:cs="Simplified Arabic"/>
          <w:rtl/>
        </w:rPr>
        <w:t>يسار</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Andalus">
    <w:panose1 w:val="02020603050405020304"/>
    <w:charset w:val="00"/>
    <w:family w:val="roman"/>
    <w:pitch w:val="variable"/>
    <w:sig w:usb0="00002003" w:usb1="80000000" w:usb2="00000008" w:usb3="00000000" w:csb0="0000004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681708"/>
      <w:docPartObj>
        <w:docPartGallery w:val="Page Numbers (Bottom of Page)"/>
        <w:docPartUnique/>
      </w:docPartObj>
    </w:sdtPr>
    <w:sdtEndPr/>
    <w:sdtContent>
      <w:p w:rsidR="00CA6C0D" w:rsidRDefault="00076A1E">
        <w:pPr>
          <w:pStyle w:val="Footer"/>
          <w:jc w:val="center"/>
        </w:pPr>
        <w:r>
          <w:fldChar w:fldCharType="begin"/>
        </w:r>
        <w:r>
          <w:instrText xml:space="preserve"> PAGE   \* MERGEFORMAT </w:instrText>
        </w:r>
        <w:r>
          <w:fldChar w:fldCharType="separate"/>
        </w:r>
        <w:r w:rsidR="00CA6C0D">
          <w:rPr>
            <w:noProof/>
          </w:rPr>
          <w:t>2</w:t>
        </w:r>
        <w:r>
          <w:rPr>
            <w:noProof/>
          </w:rPr>
          <w:fldChar w:fldCharType="end"/>
        </w:r>
      </w:p>
    </w:sdtContent>
  </w:sdt>
  <w:p w:rsidR="00CA6C0D" w:rsidRDefault="00CA6C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681709"/>
      <w:docPartObj>
        <w:docPartGallery w:val="Page Numbers (Bottom of Page)"/>
        <w:docPartUnique/>
      </w:docPartObj>
    </w:sdtPr>
    <w:sdtEndPr/>
    <w:sdtContent>
      <w:p w:rsidR="00CA6C0D" w:rsidRDefault="00076A1E">
        <w:pPr>
          <w:pStyle w:val="Footer"/>
          <w:jc w:val="center"/>
        </w:pPr>
        <w:r>
          <w:fldChar w:fldCharType="begin"/>
        </w:r>
        <w:r>
          <w:instrText xml:space="preserve"> PAGE   \* MERGEFORMAT </w:instrText>
        </w:r>
        <w:r>
          <w:fldChar w:fldCharType="separate"/>
        </w:r>
        <w:r w:rsidR="00114A9C">
          <w:rPr>
            <w:noProof/>
          </w:rPr>
          <w:t>1</w:t>
        </w:r>
        <w:r>
          <w:rPr>
            <w:noProof/>
          </w:rPr>
          <w:fldChar w:fldCharType="end"/>
        </w:r>
      </w:p>
    </w:sdtContent>
  </w:sdt>
  <w:p w:rsidR="00CA6C0D" w:rsidRDefault="00CA6C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681710"/>
      <w:docPartObj>
        <w:docPartGallery w:val="Page Numbers (Bottom of Page)"/>
        <w:docPartUnique/>
      </w:docPartObj>
    </w:sdtPr>
    <w:sdtEndPr/>
    <w:sdtContent>
      <w:p w:rsidR="00CA6C0D" w:rsidRDefault="00076A1E">
        <w:pPr>
          <w:pStyle w:val="Footer"/>
          <w:jc w:val="center"/>
        </w:pPr>
        <w:r>
          <w:fldChar w:fldCharType="begin"/>
        </w:r>
        <w:r>
          <w:instrText xml:space="preserve"> PAGE   \* MERGEFORMAT </w:instrText>
        </w:r>
        <w:r>
          <w:fldChar w:fldCharType="separate"/>
        </w:r>
        <w:r w:rsidR="00114A9C">
          <w:rPr>
            <w:rFonts w:hint="eastAsia"/>
            <w:noProof/>
            <w:rtl/>
          </w:rPr>
          <w:t>ت‌</w:t>
        </w:r>
        <w:r>
          <w:rPr>
            <w:noProof/>
          </w:rPr>
          <w:fldChar w:fldCharType="end"/>
        </w:r>
      </w:p>
    </w:sdtContent>
  </w:sdt>
  <w:p w:rsidR="00CA6C0D" w:rsidRDefault="00CA6C0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681711"/>
      <w:docPartObj>
        <w:docPartGallery w:val="Page Numbers (Bottom of Page)"/>
        <w:docPartUnique/>
      </w:docPartObj>
    </w:sdtPr>
    <w:sdtEndPr/>
    <w:sdtContent>
      <w:p w:rsidR="00CA6C0D" w:rsidRDefault="00076A1E">
        <w:pPr>
          <w:pStyle w:val="Footer"/>
          <w:jc w:val="center"/>
        </w:pPr>
        <w:r>
          <w:fldChar w:fldCharType="begin"/>
        </w:r>
        <w:r>
          <w:instrText xml:space="preserve"> PAGE   \* MERGEFORMAT </w:instrText>
        </w:r>
        <w:r>
          <w:fldChar w:fldCharType="separate"/>
        </w:r>
        <w:r w:rsidR="00114A9C">
          <w:rPr>
            <w:noProof/>
          </w:rPr>
          <w:t>III</w:t>
        </w:r>
        <w:r>
          <w:rPr>
            <w:noProof/>
          </w:rPr>
          <w:fldChar w:fldCharType="end"/>
        </w:r>
      </w:p>
    </w:sdtContent>
  </w:sdt>
  <w:p w:rsidR="00CA6C0D" w:rsidRDefault="00CA6C0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267" w:rsidRDefault="002C32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4"/>
        <w:gridCol w:w="4428"/>
        <w:gridCol w:w="2214"/>
      </w:tblGrid>
      <w:tr w:rsidR="00076A1E" w:rsidTr="009101D7">
        <w:tc>
          <w:tcPr>
            <w:tcW w:w="1250" w:type="pct"/>
            <w:vAlign w:val="center"/>
          </w:tcPr>
          <w:p w:rsidR="00076A1E" w:rsidRDefault="00076A1E" w:rsidP="009101D7">
            <w:r>
              <w:rPr>
                <w:rFonts w:hint="cs"/>
                <w:rtl/>
              </w:rPr>
              <w:t xml:space="preserve">ـــــــــــ </w:t>
            </w:r>
            <w:r>
              <w:t xml:space="preserve"> </w:t>
            </w:r>
            <w:r w:rsidRPr="001D18E7">
              <w:rPr>
                <w:rFonts w:asciiTheme="majorBidi" w:hAnsiTheme="majorBidi" w:cstheme="majorBidi"/>
              </w:rPr>
              <w:t>English</w:t>
            </w:r>
            <w:r>
              <w:t xml:space="preserve"> </w:t>
            </w:r>
            <w:r>
              <w:rPr>
                <w:rFonts w:hint="cs"/>
                <w:rtl/>
              </w:rPr>
              <w:t xml:space="preserve"> ـــــــــــــ</w:t>
            </w:r>
          </w:p>
        </w:tc>
        <w:tc>
          <w:tcPr>
            <w:tcW w:w="2500" w:type="pct"/>
          </w:tcPr>
          <w:p w:rsidR="00076A1E" w:rsidRDefault="00076A1E" w:rsidP="009101D7">
            <w:pPr>
              <w:pStyle w:val="Footer"/>
            </w:pPr>
          </w:p>
        </w:tc>
        <w:tc>
          <w:tcPr>
            <w:tcW w:w="1250" w:type="pct"/>
            <w:vAlign w:val="center"/>
          </w:tcPr>
          <w:p w:rsidR="00076A1E" w:rsidRDefault="00076A1E" w:rsidP="009101D7">
            <w:pPr>
              <w:jc w:val="right"/>
            </w:pPr>
            <w:r>
              <w:rPr>
                <w:rFonts w:hint="cs"/>
                <w:rtl/>
              </w:rPr>
              <w:t xml:space="preserve">ــــــــــــــ </w:t>
            </w:r>
            <w:r w:rsidRPr="001D18E7">
              <w:rPr>
                <w:rFonts w:ascii="Simplified Arabic" w:hAnsi="Simplified Arabic" w:cs="Simplified Arabic"/>
                <w:rtl/>
              </w:rPr>
              <w:t>عربي</w:t>
            </w:r>
            <w:r>
              <w:rPr>
                <w:rFonts w:hint="cs"/>
                <w:rtl/>
              </w:rPr>
              <w:t xml:space="preserve"> ــــــــــــــــــ</w:t>
            </w:r>
          </w:p>
        </w:tc>
      </w:tr>
    </w:tbl>
    <w:p w:rsidR="00076A1E" w:rsidRPr="009101D7" w:rsidRDefault="00076A1E" w:rsidP="009101D7">
      <w:pPr>
        <w:pStyle w:val="Footer"/>
      </w:pPr>
    </w:p>
  </w:footnote>
  <w:footnote w:type="continuationSeparator" w:id="0">
    <w:p w:rsidR="00076A1E" w:rsidRDefault="00076A1E" w:rsidP="00CA6C0D">
      <w:pPr>
        <w:spacing w:after="0" w:line="240" w:lineRule="auto"/>
      </w:pPr>
      <w:r>
        <w:continuationSeparator/>
      </w:r>
    </w:p>
  </w:footnote>
  <w:footnote w:id="1">
    <w:p w:rsidR="009101D7" w:rsidRDefault="009101D7" w:rsidP="009101D7">
      <w:pPr>
        <w:pStyle w:val="FootnoteText"/>
        <w:bidi/>
        <w:rPr>
          <w:rtl/>
        </w:rPr>
      </w:pPr>
      <w:r>
        <w:rPr>
          <w:rStyle w:val="FootnoteReference"/>
        </w:rPr>
        <w:footnoteRef/>
      </w:r>
      <w:r>
        <w:t xml:space="preserve"> </w:t>
      </w:r>
      <w:r>
        <w:rPr>
          <w:rFonts w:hint="cs"/>
          <w:rtl/>
        </w:rPr>
        <w:t xml:space="preserve"> </w:t>
      </w:r>
      <w:r w:rsidRPr="00396300">
        <w:rPr>
          <w:rFonts w:ascii="Simplified Arabic" w:hAnsi="Simplified Arabic" w:cs="Simplified Arabic"/>
          <w:rtl/>
        </w:rPr>
        <w:t>مرجع</w:t>
      </w:r>
    </w:p>
  </w:footnote>
  <w:footnote w:id="2">
    <w:p w:rsidR="009101D7" w:rsidRDefault="009101D7" w:rsidP="009101D7">
      <w:pPr>
        <w:pStyle w:val="FootnoteText"/>
        <w:rPr>
          <w:rtl/>
        </w:rPr>
      </w:pPr>
      <w:r>
        <w:rPr>
          <w:rStyle w:val="FootnoteReference"/>
        </w:rPr>
        <w:footnoteRef/>
      </w:r>
      <w:r>
        <w:t xml:space="preserve"> </w:t>
      </w:r>
      <w:r w:rsidRPr="00396300">
        <w:rPr>
          <w:rFonts w:asciiTheme="majorBidi" w:hAnsiTheme="majorBidi" w:cstheme="majorBidi"/>
        </w:rPr>
        <w:t>reference</w:t>
      </w:r>
    </w:p>
  </w:footnote>
  <w:footnote w:id="3">
    <w:p w:rsidR="009101D7" w:rsidRDefault="009101D7" w:rsidP="009101D7">
      <w:pPr>
        <w:pStyle w:val="FootnoteText"/>
        <w:bidi/>
        <w:rPr>
          <w:rtl/>
        </w:rPr>
      </w:pPr>
      <w:r>
        <w:rPr>
          <w:rStyle w:val="FootnoteReference"/>
        </w:rPr>
        <w:footnoteRef/>
      </w:r>
      <w:r>
        <w:t xml:space="preserve"> </w:t>
      </w:r>
      <w:r>
        <w:rPr>
          <w:rFonts w:hint="cs"/>
          <w:rtl/>
        </w:rPr>
        <w:t xml:space="preserve"> </w:t>
      </w:r>
      <w:r w:rsidRPr="00396300">
        <w:rPr>
          <w:rFonts w:ascii="Simplified Arabic" w:hAnsi="Simplified Arabic" w:cs="Simplified Arabic"/>
          <w:rtl/>
        </w:rPr>
        <w:t>مرجع</w:t>
      </w:r>
    </w:p>
  </w:footnote>
  <w:footnote w:id="4">
    <w:p w:rsidR="009101D7" w:rsidRDefault="009101D7">
      <w:pPr>
        <w:pStyle w:val="FootnoteText"/>
        <w:rPr>
          <w:rtl/>
        </w:rPr>
      </w:pPr>
      <w:r>
        <w:rPr>
          <w:rStyle w:val="FootnoteReference"/>
        </w:rPr>
        <w:footnoteRef/>
      </w:r>
      <w:r>
        <w:t xml:space="preserve"> </w:t>
      </w:r>
      <w:r w:rsidRPr="00396300">
        <w:rPr>
          <w:rFonts w:asciiTheme="majorBidi" w:hAnsiTheme="majorBidi" w:cstheme="majorBidi"/>
        </w:rPr>
        <w:t>reference</w:t>
      </w:r>
    </w:p>
  </w:footnote>
  <w:footnote w:id="5">
    <w:p w:rsidR="009101D7" w:rsidRDefault="009101D7" w:rsidP="009101D7">
      <w:pPr>
        <w:pStyle w:val="FootnoteText"/>
        <w:bidi/>
        <w:rPr>
          <w:rtl/>
        </w:rPr>
      </w:pPr>
      <w:r>
        <w:rPr>
          <w:rStyle w:val="FootnoteReference"/>
        </w:rPr>
        <w:footnoteRef/>
      </w:r>
      <w:r>
        <w:t xml:space="preserve"> </w:t>
      </w:r>
      <w:r>
        <w:rPr>
          <w:rFonts w:hint="cs"/>
          <w:rtl/>
        </w:rPr>
        <w:t xml:space="preserve"> </w:t>
      </w:r>
      <w:r w:rsidRPr="00463FA3">
        <w:rPr>
          <w:rFonts w:ascii="Simplified Arabic" w:hAnsi="Simplified Arabic" w:cs="Simplified Arabic"/>
          <w:rtl/>
        </w:rPr>
        <w:t>مرجع</w:t>
      </w:r>
    </w:p>
  </w:footnote>
  <w:footnote w:id="6">
    <w:p w:rsidR="009101D7" w:rsidRDefault="009101D7" w:rsidP="009101D7">
      <w:pPr>
        <w:pStyle w:val="FootnoteText"/>
        <w:rPr>
          <w:rtl/>
        </w:rPr>
      </w:pPr>
      <w:r>
        <w:rPr>
          <w:rStyle w:val="FootnoteReference"/>
        </w:rPr>
        <w:footnoteRef/>
      </w:r>
      <w:r>
        <w:t xml:space="preserve"> </w:t>
      </w:r>
      <w:r w:rsidRPr="00463FA3">
        <w:rPr>
          <w:rFonts w:asciiTheme="majorBidi" w:hAnsiTheme="majorBidi" w:cstheme="majorBidi"/>
        </w:rPr>
        <w:t>reference</w:t>
      </w:r>
    </w:p>
  </w:footnote>
  <w:footnote w:id="7">
    <w:p w:rsidR="009101D7" w:rsidRDefault="009101D7" w:rsidP="009101D7">
      <w:pPr>
        <w:pStyle w:val="FootnoteText"/>
        <w:bidi/>
        <w:rPr>
          <w:rtl/>
        </w:rPr>
      </w:pPr>
      <w:r>
        <w:rPr>
          <w:rStyle w:val="FootnoteReference"/>
        </w:rPr>
        <w:footnoteRef/>
      </w:r>
      <w:r>
        <w:t xml:space="preserve"> </w:t>
      </w:r>
      <w:r>
        <w:rPr>
          <w:rFonts w:hint="cs"/>
          <w:rtl/>
        </w:rPr>
        <w:t xml:space="preserve"> </w:t>
      </w:r>
      <w:r w:rsidRPr="00463FA3">
        <w:rPr>
          <w:rFonts w:ascii="Simplified Arabic" w:hAnsi="Simplified Arabic" w:cs="Simplified Arabic"/>
          <w:rtl/>
        </w:rPr>
        <w:t>مرجع</w:t>
      </w:r>
    </w:p>
  </w:footnote>
  <w:footnote w:id="8">
    <w:p w:rsidR="009101D7" w:rsidRDefault="009101D7" w:rsidP="009101D7">
      <w:pPr>
        <w:pStyle w:val="FootnoteText"/>
        <w:rPr>
          <w:rtl/>
        </w:rPr>
      </w:pPr>
      <w:r>
        <w:rPr>
          <w:rStyle w:val="FootnoteReference"/>
        </w:rPr>
        <w:footnoteRef/>
      </w:r>
      <w:r>
        <w:t xml:space="preserve"> </w:t>
      </w:r>
      <w:r w:rsidRPr="00463FA3">
        <w:rPr>
          <w:rFonts w:asciiTheme="majorBidi" w:hAnsiTheme="majorBidi" w:cstheme="majorBidi"/>
        </w:rPr>
        <w:t>reference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267" w:rsidRDefault="002C32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267" w:rsidRDefault="002C32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267" w:rsidRDefault="002C326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267" w:rsidRDefault="002C326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267" w:rsidRDefault="002C326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267" w:rsidRDefault="002C326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267" w:rsidRDefault="002C326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267" w:rsidRDefault="002C326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267" w:rsidRDefault="002C32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93580"/>
    <w:multiLevelType w:val="hybridMultilevel"/>
    <w:tmpl w:val="39CA5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6C0D"/>
    <w:rsid w:val="000231A7"/>
    <w:rsid w:val="0003048E"/>
    <w:rsid w:val="000522CE"/>
    <w:rsid w:val="00076A1E"/>
    <w:rsid w:val="00086B1B"/>
    <w:rsid w:val="000F0F7D"/>
    <w:rsid w:val="0011312E"/>
    <w:rsid w:val="00114A9C"/>
    <w:rsid w:val="001D18E7"/>
    <w:rsid w:val="00232247"/>
    <w:rsid w:val="002C3267"/>
    <w:rsid w:val="0030585B"/>
    <w:rsid w:val="00396300"/>
    <w:rsid w:val="0043799F"/>
    <w:rsid w:val="00457713"/>
    <w:rsid w:val="00463FA3"/>
    <w:rsid w:val="004962E4"/>
    <w:rsid w:val="004B5CB7"/>
    <w:rsid w:val="0067380E"/>
    <w:rsid w:val="006A593A"/>
    <w:rsid w:val="006C1234"/>
    <w:rsid w:val="007156A2"/>
    <w:rsid w:val="00731047"/>
    <w:rsid w:val="0078668F"/>
    <w:rsid w:val="007D25F2"/>
    <w:rsid w:val="009101D7"/>
    <w:rsid w:val="00917A3B"/>
    <w:rsid w:val="009B6A1B"/>
    <w:rsid w:val="009C3CE1"/>
    <w:rsid w:val="00A727D7"/>
    <w:rsid w:val="00A93B99"/>
    <w:rsid w:val="00B660A9"/>
    <w:rsid w:val="00B75D72"/>
    <w:rsid w:val="00C63F7E"/>
    <w:rsid w:val="00C82E24"/>
    <w:rsid w:val="00CA157B"/>
    <w:rsid w:val="00CA5EFB"/>
    <w:rsid w:val="00CA6C0D"/>
    <w:rsid w:val="00CC3B8E"/>
    <w:rsid w:val="00CC694A"/>
    <w:rsid w:val="00D84990"/>
    <w:rsid w:val="00DB208F"/>
    <w:rsid w:val="00DC59AF"/>
    <w:rsid w:val="00DD287A"/>
    <w:rsid w:val="00E36134"/>
    <w:rsid w:val="00E77677"/>
    <w:rsid w:val="00F2270E"/>
    <w:rsid w:val="00F51B18"/>
    <w:rsid w:val="00F624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95DBBA-FEB5-4525-BB19-17E2253A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7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6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C0D"/>
    <w:rPr>
      <w:rFonts w:ascii="Tahoma" w:hAnsi="Tahoma" w:cs="Tahoma"/>
      <w:sz w:val="16"/>
      <w:szCs w:val="16"/>
    </w:rPr>
  </w:style>
  <w:style w:type="paragraph" w:styleId="Header">
    <w:name w:val="header"/>
    <w:basedOn w:val="Normal"/>
    <w:link w:val="HeaderChar"/>
    <w:uiPriority w:val="99"/>
    <w:semiHidden/>
    <w:unhideWhenUsed/>
    <w:rsid w:val="00CA6C0D"/>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A6C0D"/>
  </w:style>
  <w:style w:type="paragraph" w:styleId="Footer">
    <w:name w:val="footer"/>
    <w:basedOn w:val="Normal"/>
    <w:link w:val="FooterChar"/>
    <w:uiPriority w:val="99"/>
    <w:unhideWhenUsed/>
    <w:rsid w:val="00CA6C0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A6C0D"/>
  </w:style>
  <w:style w:type="table" w:styleId="TableGrid">
    <w:name w:val="Table Grid"/>
    <w:basedOn w:val="TableNormal"/>
    <w:uiPriority w:val="59"/>
    <w:rsid w:val="00DB2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08F"/>
    <w:pPr>
      <w:ind w:left="720"/>
      <w:contextualSpacing/>
    </w:pPr>
  </w:style>
  <w:style w:type="paragraph" w:customStyle="1" w:styleId="DecimalAligned">
    <w:name w:val="Decimal Aligned"/>
    <w:basedOn w:val="Normal"/>
    <w:uiPriority w:val="40"/>
    <w:qFormat/>
    <w:rsid w:val="00917A3B"/>
    <w:pPr>
      <w:tabs>
        <w:tab w:val="decimal" w:pos="360"/>
      </w:tabs>
    </w:pPr>
    <w:rPr>
      <w:rFonts w:eastAsiaTheme="minorEastAsia"/>
    </w:rPr>
  </w:style>
  <w:style w:type="paragraph" w:styleId="FootnoteText">
    <w:name w:val="footnote text"/>
    <w:basedOn w:val="Normal"/>
    <w:link w:val="FootnoteTextChar"/>
    <w:uiPriority w:val="99"/>
    <w:unhideWhenUsed/>
    <w:rsid w:val="00917A3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917A3B"/>
    <w:rPr>
      <w:rFonts w:eastAsiaTheme="minorEastAsia"/>
      <w:sz w:val="20"/>
      <w:szCs w:val="20"/>
    </w:rPr>
  </w:style>
  <w:style w:type="character" w:styleId="SubtleEmphasis">
    <w:name w:val="Subtle Emphasis"/>
    <w:basedOn w:val="DefaultParagraphFont"/>
    <w:uiPriority w:val="19"/>
    <w:qFormat/>
    <w:rsid w:val="00917A3B"/>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917A3B"/>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otnoteReference">
    <w:name w:val="footnote reference"/>
    <w:basedOn w:val="DefaultParagraphFont"/>
    <w:uiPriority w:val="99"/>
    <w:semiHidden/>
    <w:unhideWhenUsed/>
    <w:rsid w:val="009101D7"/>
    <w:rPr>
      <w:vertAlign w:val="superscript"/>
    </w:rPr>
  </w:style>
  <w:style w:type="paragraph" w:styleId="EndnoteText">
    <w:name w:val="endnote text"/>
    <w:basedOn w:val="Normal"/>
    <w:link w:val="EndnoteTextChar"/>
    <w:uiPriority w:val="99"/>
    <w:semiHidden/>
    <w:unhideWhenUsed/>
    <w:rsid w:val="009C3C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3CE1"/>
    <w:rPr>
      <w:sz w:val="20"/>
      <w:szCs w:val="20"/>
    </w:rPr>
  </w:style>
  <w:style w:type="character" w:styleId="EndnoteReference">
    <w:name w:val="endnote reference"/>
    <w:basedOn w:val="DefaultParagraphFont"/>
    <w:uiPriority w:val="99"/>
    <w:semiHidden/>
    <w:unhideWhenUsed/>
    <w:rsid w:val="009C3CE1"/>
    <w:rPr>
      <w:vertAlign w:val="superscript"/>
    </w:rPr>
  </w:style>
  <w:style w:type="character" w:styleId="Hyperlink">
    <w:name w:val="Hyperlink"/>
    <w:basedOn w:val="DefaultParagraphFont"/>
    <w:uiPriority w:val="99"/>
    <w:unhideWhenUsed/>
    <w:rsid w:val="00C82E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B037BD-19CF-42EF-ADDE-E260BCB48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~w3r3w0lf~</dc:creator>
  <cp:lastModifiedBy>PC</cp:lastModifiedBy>
  <cp:revision>34</cp:revision>
  <dcterms:created xsi:type="dcterms:W3CDTF">2013-01-13T21:37:00Z</dcterms:created>
  <dcterms:modified xsi:type="dcterms:W3CDTF">2016-12-19T15:24:00Z</dcterms:modified>
</cp:coreProperties>
</file>