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NHS Pharmacy Online Dispensing Platform — UK Pharmacy Group — ClickMasters Case Study
META DESC: A UK pharmacy group with 280 branches and 1.2 million NHS prescription patients wanting to build an online NHS...
SLUG: /case-studies/ecommerce-nhs-pharmacy-online-dispensing/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NHS Pharmacy Online Dispensing Platform — UK Pharmacy Group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NHS Pharmacy Online Dispensing Platform — UK Pharmacy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NHS Pharmacy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NHS Pharmacy | Tech: React, Node.js/Fastify, PostgreSQL, NHS EPS R2 FHIR R4, NHS Spine (EPS), UKMS/Arvato FMD API, Doxy.me, AWS eu-west-2 | Compliance: CQC distance selling pharmacy, GPhC online pharmacy standards, NHS EPS R2, UK FMD/UKMS, UK GDPR Article 9,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pharmacy group with 280 branches and 1.2 million NHS prescription patients wanting to build an online NHS pharmacy — allowing patients to order NHS repeat prescriptions online, track dispensing status, and receive delivery or click-and-collect. NHS EPS (Electronic Prescription Service), CQC registration (distance selling pharmacy), GPhC (General Pharmaceutical Council) online pharmacy standards, FMD (Falsified Medicines Directive — DSCSA UK equivalent), UK GDPR Article 9, and WCAG 2.1 AA were the requirements.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EPS Online Prescribing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EPS Release 2: patient nominates the online pharmacy as their nominated dispensing contractor (via NHS App or GP surgery). Electronic prescription: GP practice creates EPS prescription (coded in FHIR R4 MedicationRequest with dm+d drug code) → transmitted to NHS Spine → online pharmacy downloads outstanding prescriptions for their nominated patients. Dispensing notification: pharmacy dispenses prescription → EPS dispensing notification submitted to NHS Spine (confirms prescription dispensed). EPS claim: monthly submission to NHS BSA for reimbursement.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CQC Distance Selling Pharmacy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CQC registration: online pharmacies are regulated as distance selling pharmacies (DSP) — separate CQC registration from physical pharmacy. CQC DSP standards: superintendent pharmacist oversight, patient consultation access (pharmacist available by telephone, video, or secure messaging), emergency supply arrangements, and privacy of patient health data. Platform: superintendent pharmacist consultation request workflow (patient triggers request → available pharmacist notified → video/phone consultation scheduled via Doxy.me). GPhC online pharmacy standards: internet pharmacy logo, legal compliance statement, superintendent pharmacist displayed.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FMD (Falsified Medicines Directive) UK: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FMD (Falsified Medicines Directive — implemented post-Brexit as UK Medicines Verification System, UKMS): all prescription medicines must have a 2D barcode (DataMatrix) verified at point of dispensing. Platform integration: FMD verifier at dispensing → UKMS API (Arvato — UK FMD operator) → unique identifier verified as authentic → status updated to "dispensed". FMD alert: alert if medicine decommissioned (verified dispensed elsewhere), recalled, or unverifiable. FMD audit: all verifications logged for MHRA and UKMS audit.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NHS Prescription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prescription data: medication data is Article 9 special category (health data). Legal basis: Article 9(2)(h) — provision of health or social care. NHS EPS data retention: dispensing records retained 2 years (NHS EPS technical standard). Patient-controlled deletion: patient can withdraw EPS nomination (stops new prescriptions — historical dispensing records retained per NHS retention requirements). Prescription data access: patient can view their own dispensing history. Superintendent pharmacist audit log: every pharmacist access to patient records logged.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CQC distance selling pharmacy registration obtained. GPhC standards compliance confirmed. Platform live at 18 weeks, £122,000 — under budget. NHS EPS nominations: 84,000 in first 6 months. Online prescription orders: 320,000 in first 6 months. FMD verification: 100% compliance (zero unverified dispensings). EPS monthly BSA claim: automated — previously 2 days. WCAG 2.1 AA: zero non-compliances. Patient satisfaction: 4.6/5. NHS BSA payment error rate: 0.2% (industry benchmark: 3.4%).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"84,000 EPS nominations and 320,000 prescriptions in 6 months. FMD 100% compliance — zero unverified dispensings. NHS BSA payment error rate 0.2% versus 3.4% benchmark. Patient satisfaction 4.6 out of 5. The CQC and GPhC compliance work was the hardest part — ClickMasters navigated it without a single regulatory issue." — Head of Digital, UK Pharmacy Group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EPS R2 FHIR R4, NHS Spine (EPS), UKMS/Arvato FMD API, Doxy.me,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CQC distance selling pharmacy, GPhC online pharmacy standards, NHS EPS R2, UK FMD/UKMS, UK GDPR Article 9,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online pharmacy platform uk, eps online dispensing uk, digital pharmacy ecommerce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2026-05-31T10:25:11.594Z</dcterms:created>
  <dcterms:modified xsi:type="dcterms:W3CDTF">2026-05-31T10:25:11.594Z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