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Tailwind CSS vs CSS Modules vs Styled Components — UK (2025) | ClickMasters
META DESC: Tailwind CSS is the right default for all new UK React projects in 2025: fastest development velocity, best WCAG compliance tooling (built-in contrast utilities
SLUG: /tailwind-css-vs-css-modules-vs-styled-components-uk/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Tailwind CSS vs CSS Modules vs Styled Components — UK (2025)</w:t>
      </w:r>
    </w:p>
    <w:p>
      <w:pPr>
        <w:spacing w:after="60" w:before="60"/>
      </w:pPr>
    </w:p>
    <w:p>
      <w:pPr>
        <w:pStyle w:val="Heading1"/>
        <w:spacing w:after="160" w:before="360"/>
      </w:pPr>
      <w:r>
        <w:rPr>
          <w:rFonts w:ascii="Arial" w:cs="Arial" w:eastAsia="Arial" w:hAnsi="Arial"/>
          <w:b/>
          <w:bCs/>
          <w:color w:val="0B1F3A"/>
          <w:sz w:val="40"/>
          <w:szCs w:val="40"/>
        </w:rPr>
        <w:t xml:space="preserve">Tailwind CSS vs CSS Modules vs Styled Components —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Tailwind CSS is the right default for all new UK React projects in 2025: fastest development velocity, best WCAG compliance tooling (built-in contrast utilities, focus-visible utilities), excellent Next.js App Router support (zero CSS runtime overhead for Server Components), and the largest growing UK developer community. CSS Modules are right for teams migrating away from CSS-in-JS who want component scoping without a new paradigm. Styled Components are legacy for new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CSS framework choice affects WCAG accessibility compliance, NHS Design System integration, and developer productivity.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Tailwind CSS vs CSS Modules vs Styled Components — UK CSS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Tailwind CSS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CSS Modules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Styled Components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accessibility utilities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focus-visible, sr-only, contrast-* built-in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implement yourself</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CSS-in-JS approach</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 NHS Design System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Works alongside — utility-first compatible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Compatible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Compatible but more complex</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App Router (RSC)</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runtime — CSS built at compile time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runtime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CSS-in-JS runtime breaks RSC</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minimisation (no JS payload)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CSS runtime — no JS in production CSS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CSS runtime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Additional JS bundle for CSS runtime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velocity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Fastest — co-located styles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Moderate — separate files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Fast but verbose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Design token consistency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tailwind.config design tokens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properties — manual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Theme provider — good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PurgeCSS removes unused — smallest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Per-component CSS files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Additional CSS-in-JS runtime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familiarity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Most common — rapidly growing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Declining for new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UK React/Next.js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Migration from Styled Components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 for new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Tailwind CSS work with the GOV.UK Design System?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Tailwind CSS works alongside the GOV.UK Design System. The GOV.UK Design System has its own CSS (govuk-frontend npm package) which applies styles to GOV.UK class names. Tailwind CSS adds utility classes for custom components that are not in the GOV.UK Design System. ClickMasters approach: install govuk-frontend, configure Tailwind to not purge govuk-* classes, and use Tailwind utility classes only for custom components. The NHS Design System works identically.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Styled Components work with Next.js App Router?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Styled Components (and other CSS-in-JS libraries with a JavaScript runtime) are incompatible with React Server Components in Next.js App Router. Server Components cannot include any JavaScript at runtime — CSS-in-JS libraries that inject styles at runtime will cause errors in Server Components. ClickMasters migrates Styled Components projects to Tailwind CSS or CSS Modules when adopting Next.js App Router. For projects that cannot migrate: Next.js Pages Router is still supported and works with Styled Components.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Next.js vs Remix vs Astro UK: /nextjs-vs-remix-vs-astro-uk/</w:t>
      </w:r>
    </w:p>
    <w:p>
      <w:pPr>
        <w:pStyle w:val="ListParagraph"/>
        <w:numPr>
          <w:ilvl w:val="0"/>
          <w:numId w:val="2"/>
        </w:numPr>
        <w:spacing w:after="60" w:before="60"/>
      </w:pPr>
      <w:r>
        <w:rPr>
          <w:rFonts w:ascii="Arial" w:cs="Arial" w:eastAsia="Arial" w:hAnsi="Arial"/>
          <w:color w:val="1A4A8A"/>
          <w:sz w:val="22"/>
          <w:szCs w:val="22"/>
        </w:rPr>
        <w:t xml:space="preserve">WCAG Accessibility Guide UK: /wcag-accessibility-guide-uk/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"tailwind css vs css modules vs styled components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2026-06-01T08:09:38.710Z</dcterms:created>
  <dcterms:modified xsi:type="dcterms:W3CDTF">2026-06-01T08:09:38.710Z</dcterms:modified>
</cp:coreProperties>
</file>

<file path=docProps/custom.xml><?xml version="1.0" encoding="utf-8"?>
<Properties xmlns="http://schemas.openxmlformats.org/officeDocument/2006/custom-properties" xmlns:vt="http://schemas.openxmlformats.org/officeDocument/2006/docPropsVTypes"/>
</file>