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Middlesbrough | IR35-Safe | ClickMasters
META DESC: Hire a Python Developer in Middlesbrough. IR35-safe. from £4,400/month. UK GDPR.
SLUG: /hire-python-developer-middlesbrough/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Middlesbrough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Middlesbrough</w:t>
      </w:r>
    </w:p>
    <w:p>
      <w:pPr>
        <w:spacing w:after="60" w:before="60"/>
      </w:pPr>
    </w:p>
    <w:p>
      <w:pPr>
        <w:pStyle w:val="Heading1"/>
        <w:spacing w:after="160" w:before="360"/>
      </w:pPr>
      <w:r>
        <w:rPr>
          <w:rFonts w:ascii="Arial" w:cs="Arial" w:eastAsia="Arial" w:hAnsi="Arial"/>
          <w:b/>
          <w:bCs/>
          <w:color w:val="0B1F3A"/>
          <w:sz w:val="40"/>
          <w:szCs w:val="40"/>
        </w:rPr>
        <w:t xml:space="preserve">Hire Python Developer Middlesbrough — IR35-Safe, from £4,400/month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Middlesbrough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£4,400/month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Middlesbrough and Teesside / North East England. Our engineers are employees — zero IR35 liability. From from £4,400/month.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Middlesbrough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Middlesbrough's Python talent is shaped by Teesside University's data science and AI programme, the Teesside freeport's growing advanced manufacturing and chemical sector, and the proximity to offshore energy operations. Middlesbrough Python engineers frequently have process automation, chemical data analysis, and environmental monitoring experience. Rates are highly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data engineering, process automation, environmental monitoring, FastAPI.</w:t>
      </w:r>
    </w:p>
    <w:p>
      <w:pPr>
        <w:pStyle w:val="ListParagraph"/>
        <w:numPr>
          <w:ilvl w:val="0"/>
          <w:numId w:val="2"/>
        </w:numPr>
        <w:spacing w:after="60" w:before="60"/>
      </w:pPr>
      <w:r>
        <w:rPr>
          <w:rFonts w:ascii="Arial" w:cs="Arial" w:eastAsia="Arial" w:hAnsi="Arial"/>
          <w:color w:val="1A2332"/>
          <w:sz w:val="22"/>
          <w:szCs w:val="22"/>
        </w:rPr>
        <w:t xml:space="preserve">Chemical and advanced manufacturing process data experience from Teesside industrial cluster.</w:t>
      </w:r>
    </w:p>
    <w:p>
      <w:pPr>
        <w:pStyle w:val="ListParagraph"/>
        <w:numPr>
          <w:ilvl w:val="0"/>
          <w:numId w:val="2"/>
        </w:numPr>
        <w:spacing w:after="60" w:before="60"/>
      </w:pPr>
      <w:r>
        <w:rPr>
          <w:rFonts w:ascii="Arial" w:cs="Arial" w:eastAsia="Arial" w:hAnsi="Arial"/>
          <w:color w:val="1A2332"/>
          <w:sz w:val="22"/>
          <w:szCs w:val="22"/>
        </w:rPr>
        <w:t xml:space="preserve">Teesside University data science and AI pipeline.</w:t>
      </w:r>
    </w:p>
    <w:p>
      <w:pPr>
        <w:pStyle w:val="ListParagraph"/>
        <w:numPr>
          <w:ilvl w:val="0"/>
          <w:numId w:val="2"/>
        </w:numPr>
        <w:spacing w:after="60" w:before="60"/>
      </w:pPr>
      <w:r>
        <w:rPr>
          <w:rFonts w:ascii="Arial" w:cs="Arial" w:eastAsia="Arial" w:hAnsi="Arial"/>
          <w:color w:val="1A2332"/>
          <w:sz w:val="22"/>
          <w:szCs w:val="22"/>
        </w:rPr>
        <w:t xml:space="preserve">Middlesbrough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£4,400/month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Middlesbrough?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Middlesbrough and Teesside businesses. The industrial and chemical technology cluster creates specific process automation Python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Newcastle: /hire-python-developer-newcastle/</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Middlesbrough</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Middlesbrough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Middlesbrough and Teesside / North East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middlesbrough"</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2026-05-31T03:27:13.265Z</dcterms:created>
  <dcterms:modified xsi:type="dcterms:W3CDTF">2026-05-31T03:27:13.265Z</dcterms:modified>
</cp:coreProperties>
</file>

<file path=docProps/custom.xml><?xml version="1.0" encoding="utf-8"?>
<Properties xmlns="http://schemas.openxmlformats.org/officeDocument/2006/custom-properties" xmlns:vt="http://schemas.openxmlformats.org/officeDocument/2006/docPropsVTypes"/>
</file>