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Motherwell | IR35-Safe | ClickMasters
META DESC: Hire a Full Stack Developer in Motherwell. IR35-safe. from £4,500/month. UK GDPR.
SLUG: /hire-full-stack-developer-motherwell/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November 2025  |  Reading time: 7 min  |  Written by: ClickMasters Motherwell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Motherwell</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Motherwell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Motherwell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Motherwell and North Lanarkshire / Scotland.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Motherwell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Motherwell is a growing digital hub in North Lanarkshire — 20 minutes from Glasgow city centre. North Lanarkshire Council's digital investment programme and proximity to Glasgow's technology ecosystem create significant digital opportunity at highly competitive rates. The University of the West of Scotland has a Motherwell/Hamilton campus.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North Lanarkshire Council digital investment programme experience.</w:t>
      </w:r>
    </w:p>
    <w:p>
      <w:pPr>
        <w:pStyle w:val="ListParagraph"/>
        <w:numPr>
          <w:ilvl w:val="0"/>
          <w:numId w:val="2"/>
        </w:numPr>
        <w:spacing w:after="60" w:before="60"/>
      </w:pPr>
      <w:r>
        <w:rPr>
          <w:rFonts w:ascii="Arial" w:cs="Arial" w:eastAsia="Arial" w:hAnsi="Arial"/>
          <w:color w:val="1A2332"/>
          <w:sz w:val="22"/>
          <w:szCs w:val="22"/>
        </w:rPr>
        <w:t xml:space="preserve">Glasgow technology ecosystem 20 minutes — Scotland's largest talent pool access.</w:t>
      </w:r>
    </w:p>
    <w:p>
      <w:pPr>
        <w:pStyle w:val="ListParagraph"/>
        <w:numPr>
          <w:ilvl w:val="0"/>
          <w:numId w:val="2"/>
        </w:numPr>
        <w:spacing w:after="60" w:before="60"/>
      </w:pPr>
      <w:r>
        <w:rPr>
          <w:rFonts w:ascii="Arial" w:cs="Arial" w:eastAsia="Arial" w:hAnsi="Arial"/>
          <w:color w:val="1A2332"/>
          <w:sz w:val="22"/>
          <w:szCs w:val="22"/>
        </w:rPr>
        <w:t xml:space="preserve">University of the West of Scotland pipeline.</w:t>
      </w:r>
    </w:p>
    <w:p>
      <w:pPr>
        <w:pStyle w:val="ListParagraph"/>
        <w:numPr>
          <w:ilvl w:val="0"/>
          <w:numId w:val="2"/>
        </w:numPr>
        <w:spacing w:after="60" w:before="60"/>
      </w:pPr>
      <w:r>
        <w:rPr>
          <w:rFonts w:ascii="Arial" w:cs="Arial" w:eastAsia="Arial" w:hAnsi="Arial"/>
          <w:color w:val="1A2332"/>
          <w:sz w:val="22"/>
          <w:szCs w:val="22"/>
        </w:rPr>
        <w:t xml:space="preserve">Motherwell rates approximately 25–30%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Motherwell?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Motherwell and North Lanarkshire businesses. Glasgow 20 minutes gives strong Scottish tech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Glasgow: /hire-full-stack-developer-glasgow/</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Motherwell</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Motherwell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Motherwell and North Lanarkshire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motherwell"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2026-06-02T07:09:30.707Z</dcterms:created>
  <dcterms:modified xsi:type="dcterms:W3CDTF">2026-06-02T07:09:30.707Z</dcterms:modified>
</cp:coreProperties>
</file>

<file path=docProps/custom.xml><?xml version="1.0" encoding="utf-8"?>
<Properties xmlns="http://schemas.openxmlformats.org/officeDocument/2006/custom-properties" xmlns:vt="http://schemas.openxmlformats.org/officeDocument/2006/docPropsVTypes"/>
</file>