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React Developer Cleethorpes | IR35-Safe | ClickMasters
META DESC: Hire a React Developer in Cleethorpes. IR35-safe. from £4,500/month. UK GDPR.
SLUG: /hire-react-developer-cleethorpes/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7 min  |  Written by: ClickMasters Cleethorpes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Cleethorpes</w:t>
      </w:r>
    </w:p>
    <w:p>
      <w:pPr>
        <w:spacing w:after="60" w:before="60"/>
      </w:pPr>
    </w:p>
    <w:p>
      <w:pPr>
        <w:pStyle w:val="Heading1"/>
        <w:spacing w:after="160" w:before="360"/>
      </w:pPr>
      <w:r>
        <w:rPr>
          <w:rFonts w:ascii="Arial" w:cs="Arial" w:eastAsia="Arial" w:hAnsi="Arial"/>
          <w:b/>
          <w:bCs/>
          <w:color w:val="0B1F3A"/>
          <w:sz w:val="40"/>
          <w:szCs w:val="40"/>
        </w:rPr>
        <w:t xml:space="preserve">Hire React Developer Cleethorpes — IR35-Safe, from £4,500/month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Cleethorpes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£4,500/month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Cleethorpes and North East Lincolnshire / Humber. Our engineers are employees — zero IR35 liability. From from £4,500/month.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Cleethorpes React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Cleethorpes is a coastal resort town adjacent to Grimsby in North East Lincolnshire — sharing the Humber Freeport advantages and offshore wind technology cluster. The town benefits from the UK's largest offshore wind farm (Hornsea One and Two) proximity and growing renewables technology investment. University of Hull serves the Humber corridor. Rates are very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 — standard frontend.</w:t>
      </w:r>
    </w:p>
    <w:p>
      <w:pPr>
        <w:pStyle w:val="ListParagraph"/>
        <w:numPr>
          <w:ilvl w:val="0"/>
          <w:numId w:val="2"/>
        </w:numPr>
        <w:spacing w:after="60" w:before="60"/>
      </w:pPr>
      <w:r>
        <w:rPr>
          <w:rFonts w:ascii="Arial" w:cs="Arial" w:eastAsia="Arial" w:hAnsi="Arial"/>
          <w:color w:val="1A2332"/>
          <w:sz w:val="22"/>
          <w:szCs w:val="22"/>
        </w:rPr>
        <w:t xml:space="preserve">Offshore renewable energy technology from Hornsea wind farm cluster (world's largest offshore wind farm nearby).</w:t>
      </w:r>
    </w:p>
    <w:p>
      <w:pPr>
        <w:pStyle w:val="ListParagraph"/>
        <w:numPr>
          <w:ilvl w:val="0"/>
          <w:numId w:val="2"/>
        </w:numPr>
        <w:spacing w:after="60" w:before="60"/>
      </w:pPr>
      <w:r>
        <w:rPr>
          <w:rFonts w:ascii="Arial" w:cs="Arial" w:eastAsia="Arial" w:hAnsi="Arial"/>
          <w:color w:val="1A2332"/>
          <w:sz w:val="22"/>
          <w:szCs w:val="22"/>
        </w:rPr>
        <w:t xml:space="preserve">Humber Freeport digital investment.</w:t>
      </w:r>
    </w:p>
    <w:p>
      <w:pPr>
        <w:pStyle w:val="ListParagraph"/>
        <w:numPr>
          <w:ilvl w:val="0"/>
          <w:numId w:val="2"/>
        </w:numPr>
        <w:spacing w:after="60" w:before="60"/>
      </w:pPr>
      <w:r>
        <w:rPr>
          <w:rFonts w:ascii="Arial" w:cs="Arial" w:eastAsia="Arial" w:hAnsi="Arial"/>
          <w:color w:val="1A2332"/>
          <w:sz w:val="22"/>
          <w:szCs w:val="22"/>
        </w:rPr>
        <w:t xml:space="preserve">University of Hull computing pipeline.</w:t>
      </w:r>
    </w:p>
    <w:p>
      <w:pPr>
        <w:pStyle w:val="ListParagraph"/>
        <w:numPr>
          <w:ilvl w:val="0"/>
          <w:numId w:val="2"/>
        </w:numPr>
        <w:spacing w:after="60" w:before="60"/>
      </w:pPr>
      <w:r>
        <w:rPr>
          <w:rFonts w:ascii="Arial" w:cs="Arial" w:eastAsia="Arial" w:hAnsi="Arial"/>
          <w:color w:val="1A2332"/>
          <w:sz w:val="22"/>
          <w:szCs w:val="22"/>
        </w:rPr>
        <w:t xml:space="preserve">Cleethorpes rates approximately 25–30%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£4,500/month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React developers in Cleethorpes?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Cleethorpes and North East Lincolnshire. Hornsea offshore wind technology engineers are unique to this area.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Hull: /hire-react-developer-hull/</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Cleethorpes</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Cleethorpes Hiring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Cleethorpes and North East Lincolnshire / Humber.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react developer cleethorpes"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2026-06-05T11:54:13.896Z</dcterms:created>
  <dcterms:modified xsi:type="dcterms:W3CDTF">2026-06-05T11:54:13.896Z</dcterms:modified>
</cp:coreProperties>
</file>

<file path=docProps/custom.xml><?xml version="1.0" encoding="utf-8"?>
<Properties xmlns="http://schemas.openxmlformats.org/officeDocument/2006/custom-properties" xmlns:vt="http://schemas.openxmlformats.org/officeDocument/2006/docPropsVTypes"/>
</file>