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London | ClickMasters UK
META DESC: Custom Software Development in London from ClickMasters. Bespoke software built for your specific needs. £12,000–£200,000+. UK GDPR compliant. IR35-safe team. Free consultation for London businesses.
SLUG: /custom-software-development-london/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Custom Software Development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London</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London — Bespoke Software Built for Your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8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services to businesses in London and across London. When off-the-shelf software forces you into workarounds, custom software gives you complete control. ClickMasters builds bespoke software for businesses across London. We deliver transparent GBP pricing, UK GDPR architecture from day one, and full IP ownership transferred to you. R&amp;D Tax Credits may reduce your effective cost by up to 27%. Projects start from £12,000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custom software development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custom software development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custom software development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software built for your specific needs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Custom Software Development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UK GDPR, ICO, Cyber Essentials, ISO 27001 aligned.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UK GDPR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Custom Software Development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Custom Software Development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London costs £12,000–£200,000+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Custom Software Development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Custom Software Development: 8–52 weeks.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(full service page):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Cost UK: /cost-custom-software-development-uk/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Custom Software Development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Custom Software Development Team — London</w:t>
            </w:r>
          </w:p>
          <w:p>
            <w:pPr>
              <w:spacing w:after="80" w:before="0"/>
            </w:pPr>
            <w:r>
              <w:rPr>
                <w:rFonts w:ascii="Arial" w:cs="Arial" w:eastAsia="Arial" w:hAnsi="Arial"/>
                <w:b/>
                <w:bCs/>
                <w:color w:val="E8612A"/>
                <w:sz w:val="20"/>
                <w:szCs w:val="20"/>
              </w:rPr>
              <w:t xml:space="preserve">Custom Software Development specialists serving London and London</w:t>
            </w:r>
          </w:p>
          <w:p>
            <w:pPr>
              <w:spacing w:after="0" w:before="0"/>
            </w:pPr>
            <w:r>
              <w:rPr>
                <w:rFonts w:ascii="Arial" w:cs="Arial" w:eastAsia="Arial" w:hAnsi="Arial"/>
                <w:color w:val="1A2332"/>
                <w:sz w:val="20"/>
                <w:szCs w:val="20"/>
              </w:rPr>
              <w:t xml:space="preserve">ClickMasters has delivered Custom Software Development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"custom software development london" (500–2,500/mo)
People Also Ask: How much does custom software development cost in London? | Do you provide custom software development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2026-05-21T06:07:45.503Z</dcterms:created>
  <dcterms:modified xsi:type="dcterms:W3CDTF">2026-05-21T06:07:45.503Z</dcterms:modified>
</cp:coreProperties>
</file>

<file path=docProps/custom.xml><?xml version="1.0" encoding="utf-8"?>
<Properties xmlns="http://schemas.openxmlformats.org/officeDocument/2006/custom-properties" xmlns:vt="http://schemas.openxmlformats.org/officeDocument/2006/docPropsVTypes"/>
</file>