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Leicester | ClickMasters UK
META DESC: Custom Software Development in Leicester. £12,000–£200,000+. UK GDPR. IR35-safe. Free consultation.
SLUG: /custom-software-development-leicester/
SCHEMA: LocalBusiness + Service + FAQPage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Leicester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Development Leicester</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Leicester — UK-Based, IR35-Safe, Transparent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Leicester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Custom Software Development for businesses in Leicester and East Midlands. Leicester has a growing technology sector supported by De Montfort University and the University of Leicester. The city has significant textile and ma... Transparent GBP pricing from £12,000. UK GDPR Article 25 built in. Zero IR35 risk — our engineers are ClickMasters employees.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Leicester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Leicester has a growing technology sector supported by De Montfort University and the University of Leicester. The city has significant textile and manufacturing heritage creating strong demand for industry 4.0 and supply chain technology. Leicester's diverse business community creates demand across multiple verticals.</w:t>
      </w:r>
    </w:p>
    <w:p>
      <w:pPr>
        <w:spacing w:after="60" w:before="60"/>
      </w:pPr>
    </w:p>
    <w:p>
      <w:pPr>
        <w:spacing w:after="160" w:before="100"/>
      </w:pPr>
      <w:r>
        <w:rPr>
          <w:rFonts w:ascii="Arial" w:cs="Arial" w:eastAsia="Arial" w:hAnsi="Arial"/>
          <w:b/>
          <w:bCs/>
          <w:i w:val="false"/>
          <w:iCs w:val="false"/>
          <w:color w:val="0B1F3A"/>
          <w:sz w:val="22"/>
          <w:szCs w:val="22"/>
        </w:rPr>
        <w:t xml:space="preserve">Top sectors: </w:t>
      </w:r>
      <w:r>
        <w:rPr>
          <w:rFonts w:ascii="Arial" w:cs="Arial" w:eastAsia="Arial" w:hAnsi="Arial"/>
          <w:b w:val="false"/>
          <w:bCs w:val="false"/>
          <w:i w:val="false"/>
          <w:iCs w:val="false"/>
          <w:color w:val="1A2332"/>
          <w:sz w:val="22"/>
          <w:szCs w:val="22"/>
        </w:rPr>
        <w:t xml:space="preserve">Manufacturing Tech, Supply Chain, eCommerce, HealthTech</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Leicester Businesses Choose ClickMasters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Transparent GBP pricing — £12,000–£200,000+ — published upfront, unlike most UK agencies.</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Article 25 privacy by design on every project. AWS eu-west-2 or Azure UK South.</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liability — our engineers are our employees. One monthly invoice.</w:t>
      </w:r>
    </w:p>
    <w:p>
      <w:pPr>
        <w:pStyle w:val="ListParagraph"/>
        <w:numPr>
          <w:ilvl w:val="0"/>
          <w:numId w:val="2"/>
        </w:numPr>
        <w:spacing w:after="60" w:before="60"/>
      </w:pPr>
      <w:r>
        <w:rPr>
          <w:rFonts w:ascii="Arial" w:cs="Arial" w:eastAsia="Arial" w:hAnsi="Arial"/>
          <w:b w:val="false"/>
          <w:bCs w:val="false"/>
          <w:color w:val="1A2332"/>
          <w:sz w:val="22"/>
          <w:szCs w:val="22"/>
        </w:rPr>
        <w:t xml:space="preserve">R&amp;D Tax Credits documented as standard — up to 27% of qualifying spend returned.</w:t>
      </w:r>
    </w:p>
    <w:p>
      <w:pPr>
        <w:pStyle w:val="ListParagraph"/>
        <w:numPr>
          <w:ilvl w:val="0"/>
          <w:numId w:val="2"/>
        </w:numPr>
        <w:spacing w:after="60" w:before="60"/>
      </w:pPr>
      <w:r>
        <w:rPr>
          <w:rFonts w:ascii="Arial" w:cs="Arial" w:eastAsia="Arial" w:hAnsi="Arial"/>
          <w:b w:val="false"/>
          <w:bCs w:val="false"/>
          <w:color w:val="1A2332"/>
          <w:sz w:val="22"/>
          <w:szCs w:val="22"/>
        </w:rPr>
        <w:t xml:space="preserve">Full IP ownership transferred to you on delivery.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Custom Software Development Pricing for Leicester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Free Consultation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scoping and requirements</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Spec + fixed-price proposal</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Custom Software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 with UK GDPR compliance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£12,000–£200,000+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 maintenance retainer</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Compliance: UK GDPR, ICO,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Custom Software Development projects qualify. Up to 27% returned. ClickMasters documents qualifying activities. /rd-tax-credits-software-development/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 — Custom Software Development in Leicester</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Custom Software Development in Leicester?</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works with businesses in Leicester and East Midlands. We deliver remotely and can attend Leicester for workshops and sprint reviews. All Leicester projects include transparent GBP pricing, UK GDPR compliance,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Custom Software Development cost in Leicester?</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Custom Software Development in Leicester: £12,000–£200,000+. We publish our prices — unlike most UK agencies. Book a free 45-minute consultation for a project-specific estimate.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Leicester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UK GDPR Article 25 privacy by design on every project. AWS eu-west-2 or Azure UK South for data residency. Data Processing Agreements in all contracts.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Leicester: /custom-software-development-leicester/</w:t>
      </w:r>
    </w:p>
    <w:p>
      <w:pPr>
        <w:pStyle w:val="ListParagraph"/>
        <w:numPr>
          <w:ilvl w:val="0"/>
          <w:numId w:val="3"/>
        </w:numPr>
        <w:spacing w:after="60" w:before="60"/>
      </w:pPr>
      <w:r>
        <w:rPr>
          <w:rFonts w:ascii="Arial" w:cs="Arial" w:eastAsia="Arial" w:hAnsi="Arial"/>
          <w:b w:val="false"/>
          <w:bCs w:val="false"/>
          <w:color w:val="1A2332"/>
          <w:sz w:val="22"/>
          <w:szCs w:val="22"/>
        </w:rPr>
        <w:t xml:space="preserve">Hire Developers Leicester: /hire-react-developer-leicester/</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Guide: /uk-gdpr-software-development-guide/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Custom Software Development Consultation in Leicester</w:t>
            </w:r>
          </w:p>
          <w:p>
            <w:pPr>
              <w:spacing w:after="160" w:before="0"/>
            </w:pPr>
            <w:r>
              <w:rPr>
                <w:rFonts w:ascii="Arial" w:cs="Arial" w:eastAsia="Arial" w:hAnsi="Arial"/>
                <w:color w:val="BDD0E8"/>
                <w:sz w:val="22"/>
                <w:szCs w:val="22"/>
              </w:rPr>
              <w:t xml:space="preserve">45 minutes with a senior engineer. Scope, pricing, UK GDPR compliance — free.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Leicester Team</w:t>
            </w:r>
          </w:p>
          <w:p>
            <w:pPr>
              <w:spacing w:after="80" w:before="0"/>
            </w:pPr>
            <w:r>
              <w:rPr>
                <w:rFonts w:ascii="Arial" w:cs="Arial" w:eastAsia="Arial" w:hAnsi="Arial"/>
                <w:b/>
                <w:bCs/>
                <w:color w:val="E8612A"/>
                <w:sz w:val="20"/>
                <w:szCs w:val="20"/>
              </w:rPr>
              <w:t xml:space="preserve">Custom Software Development specialists serving Leicester and East Midlands</w:t>
            </w:r>
          </w:p>
          <w:p>
            <w:pPr>
              <w:spacing w:after="0" w:before="0"/>
            </w:pPr>
            <w:r>
              <w:rPr>
                <w:rFonts w:ascii="Arial" w:cs="Arial" w:eastAsia="Arial" w:hAnsi="Arial"/>
                <w:color w:val="1A2332"/>
                <w:sz w:val="20"/>
                <w:szCs w:val="20"/>
              </w:rPr>
              <w:t xml:space="preserve">ClickMasters delivers Custom Software Development for businesses across Leicester and East Midlands with UK GDPR compliance and full IP ownership.</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"custom software development leicester" (~50–200/mo)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2026-05-23T06:05:56.852Z</dcterms:created>
  <dcterms:modified xsi:type="dcterms:W3CDTF">2026-05-23T06:05:56.852Z</dcterms:modified>
</cp:coreProperties>
</file>

<file path=docProps/custom.xml><?xml version="1.0" encoding="utf-8"?>
<Properties xmlns="http://schemas.openxmlformats.org/officeDocument/2006/custom-properties" xmlns:vt="http://schemas.openxmlformats.org/officeDocument/2006/docPropsVTypes"/>
</file>