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WCAG 2.1 Accessibility Guide for UK Software Development (2025) | ClickMasters
META DESC: WCAG 2.1 AA compliance for UK software. PSBAR 2018 requirements, manual testing guide, common failures. ClickMasters builds WCAG 2.1 AA as standard.
SLUG: /wcag-accessibility-guide-uk/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Accessibility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WCAG 2.1 Accessibility Guide UK</w:t>
      </w:r>
    </w:p>
    <w:p>
      <w:pPr>
        <w:spacing w:after="60" w:before="60"/>
      </w:pPr>
    </w:p>
    <w:p>
      <w:pPr>
        <w:pStyle w:val="Heading1"/>
        <w:spacing w:after="160" w:before="360"/>
      </w:pPr>
      <w:r>
        <w:rPr>
          <w:rFonts w:ascii="Arial" w:cs="Arial" w:eastAsia="Arial" w:hAnsi="Arial"/>
          <w:b/>
          <w:bCs/>
          <w:color w:val="0B1F3A"/>
          <w:sz w:val="40"/>
          <w:szCs w:val="40"/>
        </w:rPr>
        <w:t xml:space="preserve">WCAG 2.1 Accessibility Guide for UK Software Development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WCAG 2.1 AA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PSBAR 2018</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Equality Act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Manual Testing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Audit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WCAG 2.1 AA (Web Content Accessibility Guidelines, Level AA) is legally required for all UK public sector websites and mobile apps under PSBAR 2018 (Public Sector Bodies Accessibility Regulations). The Equality Act 2010 creates a duty to make reasonable adjustments for private sector websites too. ClickMasters builds WCAG 2.1 AA as standard on all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Note: WCAG 2.2 was published in October 2023. PSBAR 2018 references WCAG 2.1 — WCAG 2.2 AA is a superset and is becoming the recommended standard. This guide covers WCAG 2.1 AA (the current UK legal requirement) with notes on WCAG 2.2 additions.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Who Must Comply with WCAG 2.1 AA in the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Organisation Type</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Legal Basis</w:t>
            </w:r>
          </w:p>
        </w:tc>
        <w:tc>
          <w:tcPr>
            <w:tcW w:type="dxa" w:w="3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Central Government websites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PSBAR 2018 (SI 2018/952)</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mandatory — Cabinet Office monitoring</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Local Authority websites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PSBAR 2018</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mandatory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and healthcare bodies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PSBAR 2018 + DTAC Domain 5</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mandatory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Educational institutions (FE/HE)</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PSBAR 2018</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mandatory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Private sector (commercial)</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Equality Act 2010</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Reasonable adjustments — WCAG 2.1 AA best practice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FCA-regulated services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 Consumer Understanding</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strongly advised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App Library applicants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Domain 5</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WCAG 2.1 AA mandatory with evidence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4 WCAG Principles — UK Practical Summary</w:t>
            </w:r>
          </w:p>
        </w:tc>
      </w:tr>
    </w:tbl>
    <w:p>
      <w:pPr>
        <w:spacing w:after="60" w:before="60"/>
      </w:pPr>
    </w:p>
    <w:p>
      <w:pPr>
        <w:spacing w:after="160" w:before="100"/>
      </w:pPr>
      <w:r>
        <w:rPr>
          <w:rFonts w:ascii="Arial" w:cs="Arial" w:eastAsia="Arial" w:hAnsi="Arial"/>
          <w:b/>
          <w:bCs/>
          <w:i w:val="false"/>
          <w:iCs w:val="false"/>
          <w:color w:val="E8612A"/>
          <w:sz w:val="22"/>
          <w:szCs w:val="22"/>
        </w:rPr>
        <w:t xml:space="preserve">Perceivable: </w:t>
      </w:r>
      <w:r>
        <w:rPr>
          <w:rFonts w:ascii="Arial" w:cs="Arial" w:eastAsia="Arial" w:hAnsi="Arial"/>
          <w:b w:val="false"/>
          <w:bCs w:val="false"/>
          <w:i w:val="false"/>
          <w:iCs w:val="false"/>
          <w:color w:val="1A2332"/>
          <w:sz w:val="22"/>
          <w:szCs w:val="22"/>
        </w:rPr>
        <w:t xml:space="preserve">All information must be perceivable by all users. Key failures: images without alt text (NVDA screen reader cannot describe them), colour-only information (red/green traffic light — colour blind users cannot distinguish), insufficient colour contrast (&lt; 4.5:1 ratio for normal text, &lt; 3:1 for large text), and captions missing from videos.</w:t>
      </w:r>
    </w:p>
    <w:p>
      <w:pPr>
        <w:spacing w:after="60" w:before="60"/>
      </w:pPr>
    </w:p>
    <w:p>
      <w:pPr>
        <w:spacing w:after="160" w:before="100"/>
      </w:pPr>
      <w:r>
        <w:rPr>
          <w:rFonts w:ascii="Arial" w:cs="Arial" w:eastAsia="Arial" w:hAnsi="Arial"/>
          <w:b/>
          <w:bCs/>
          <w:i w:val="false"/>
          <w:iCs w:val="false"/>
          <w:color w:val="E8612A"/>
          <w:sz w:val="22"/>
          <w:szCs w:val="22"/>
        </w:rPr>
        <w:t xml:space="preserve">Operable: </w:t>
      </w:r>
      <w:r>
        <w:rPr>
          <w:rFonts w:ascii="Arial" w:cs="Arial" w:eastAsia="Arial" w:hAnsi="Arial"/>
          <w:b w:val="false"/>
          <w:bCs w:val="false"/>
          <w:i w:val="false"/>
          <w:iCs w:val="false"/>
          <w:color w:val="1A2332"/>
          <w:sz w:val="22"/>
          <w:szCs w:val="22"/>
        </w:rPr>
        <w:t xml:space="preserve">All interface components must be operable. Key failures: keyboard traps (user cannot navigate past an element using keyboard only), no skip navigation link (NVDA users must tab through entire navigation on every page), focus indicator not visible (keyboard users cannot see where they are), and time limits without warnings.</w:t>
      </w:r>
    </w:p>
    <w:p>
      <w:pPr>
        <w:spacing w:after="60" w:before="60"/>
      </w:pPr>
    </w:p>
    <w:p>
      <w:pPr>
        <w:spacing w:after="160" w:before="100"/>
      </w:pPr>
      <w:r>
        <w:rPr>
          <w:rFonts w:ascii="Arial" w:cs="Arial" w:eastAsia="Arial" w:hAnsi="Arial"/>
          <w:b/>
          <w:bCs/>
          <w:i w:val="false"/>
          <w:iCs w:val="false"/>
          <w:color w:val="E8612A"/>
          <w:sz w:val="22"/>
          <w:szCs w:val="22"/>
        </w:rPr>
        <w:t xml:space="preserve">Understandable: </w:t>
      </w:r>
      <w:r>
        <w:rPr>
          <w:rFonts w:ascii="Arial" w:cs="Arial" w:eastAsia="Arial" w:hAnsi="Arial"/>
          <w:b w:val="false"/>
          <w:bCs w:val="false"/>
          <w:i w:val="false"/>
          <w:iCs w:val="false"/>
          <w:color w:val="1A2332"/>
          <w:sz w:val="22"/>
          <w:szCs w:val="22"/>
        </w:rPr>
        <w:t xml:space="preserve">Information and UI operation must be understandable. Key failures: form errors not described in text (colour-only error indication), language not programmatically identified (screen readers cannot select the correct voice), confusing navigation (inconsistent patterns across pages), and required fields not labelled.</w:t>
      </w:r>
    </w:p>
    <w:p>
      <w:pPr>
        <w:spacing w:after="60" w:before="60"/>
      </w:pPr>
    </w:p>
    <w:p>
      <w:pPr>
        <w:spacing w:after="160" w:before="100"/>
      </w:pPr>
      <w:r>
        <w:rPr>
          <w:rFonts w:ascii="Arial" w:cs="Arial" w:eastAsia="Arial" w:hAnsi="Arial"/>
          <w:b/>
          <w:bCs/>
          <w:i w:val="false"/>
          <w:iCs w:val="false"/>
          <w:color w:val="E8612A"/>
          <w:sz w:val="22"/>
          <w:szCs w:val="22"/>
        </w:rPr>
        <w:t xml:space="preserve">Robust: </w:t>
      </w:r>
      <w:r>
        <w:rPr>
          <w:rFonts w:ascii="Arial" w:cs="Arial" w:eastAsia="Arial" w:hAnsi="Arial"/>
          <w:b w:val="false"/>
          <w:bCs w:val="false"/>
          <w:i w:val="false"/>
          <w:iCs w:val="false"/>
          <w:color w:val="1A2332"/>
          <w:sz w:val="22"/>
          <w:szCs w:val="22"/>
        </w:rPr>
        <w:t xml:space="preserve">Content must be robust enough to be interpreted by assistive technologies. Key failures: invalid HTML (NVDA may misread content), ARIA labels not matching visible text (confusing for screen reader users), and components not accessible via ARIA roles.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Common WCAG 2.1 AA Failures in UK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Failure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WCAG Criterion</w:t>
            </w:r>
          </w:p>
        </w:tc>
        <w:tc>
          <w:tcPr>
            <w:tcW w:type="dxa" w:w="4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to Fix</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Image without alt text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1.1.1 Non-text Content</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 descriptive alt attribute; alt="" for decorative images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Colour contrast below 4.5:1</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1.4.3 Contrast (Minimum)</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 contrast checker — adjust foreground/background colours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Form field without label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1.3.1 Info and Relationships</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 &lt;label&gt; element with for= attribute matching input id=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visible focus indicator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2.4.7 Focus Visible</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CSS :focus — never use outline: none without replacement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Keyboard trap in modal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2.1.1 Keyboard</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Trap focus within modal when open; release on close/Esc</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Error identified by colour only</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1.4.1 Use of Colour</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 text description of error alongside colour indicator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Missing page language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3.1.1 Language of Page</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 lang="en" to &lt;html&gt; element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skip navigation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2.4.1 Bypass Blocks</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 "Skip to main content" link as first focusable element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Manual vs Automated WCAG 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Test Method</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Issues Caught</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Tools</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Usage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Automated (Axe/Lighthouse)</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of WCAG issues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Axe, Lighthouse, Pa11y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on every build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Screen reader (NVDA/JAWS)</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 additional issues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NVDA (free), JAWS (paid)</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Sprint-level manual testing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Keyboard navigation manual</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 additional issues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tools needed</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Sprint-level manual testing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Colour contrast manual</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Overlaps with automated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Colour Contrast Analyser</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Design review stage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Total with all methods</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~85–95% of WCAG issues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Combined approach</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ClickMasters WCAG 2.1 AA standard: automated Axe integration in CI/CD (every build), manual NVDA screen reader testing per sprint, keyboard-only navigation testing per sprint, colour contrast design review, and WCAG accessibility statement published on launch.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WCAG 2.1 or WCAG 2.2 required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PSBAR 2018 references WCAG 2.1 AA — this is the current UK legal requirement for public sector. WCAG 2.2 was published October 2023 and is a superset of WCAG 2.1 (all 2.1 AA criteria plus 6 new criteria). WCAG 2.2 AA is the current international best practice recommendation. ClickMasters builds to WCAG 2.2 AA where possible, with WCAG 2.1 AA as the documented minimum.</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Equality Act require private sector websites to be accessible?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Equality Act 2010 requires service providers to make reasonable adjustments for disabled people. This has been interpreted by UK courts and the EHRC (Equality and Human Rights Commission) to include digital services. Private sector businesses are not subject to PSBAR's specific WCAG mandate, but WCAG 2.1 AA is the recognised standard for what constitutes reasonable adjustment in a digital context.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WCAG 2.1 AA Audit</w:t>
            </w:r>
          </w:p>
          <w:p>
            <w:pPr>
              <w:spacing w:after="160" w:before="0"/>
            </w:pPr>
            <w:r>
              <w:rPr>
                <w:rFonts w:ascii="Arial" w:cs="Arial" w:eastAsia="Arial" w:hAnsi="Arial"/>
                <w:color w:val="BDD0E8"/>
                <w:sz w:val="22"/>
                <w:szCs w:val="22"/>
              </w:rPr>
              <w:t xml:space="preserve">ClickMasters will audit one page of your software against WCAG 2.1 AA. Free 30-minute session.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Accessibility Team</w:t>
            </w:r>
          </w:p>
          <w:p>
            <w:pPr>
              <w:spacing w:after="80" w:before="0"/>
            </w:pPr>
            <w:r>
              <w:rPr>
                <w:rFonts w:ascii="Arial" w:cs="Arial" w:eastAsia="Arial" w:hAnsi="Arial"/>
                <w:b/>
                <w:bCs/>
                <w:color w:val="E8612A"/>
                <w:sz w:val="20"/>
                <w:szCs w:val="20"/>
              </w:rPr>
              <w:t xml:space="preserve">WCAG 2.1 and PSBAR specialists</w:t>
            </w:r>
          </w:p>
          <w:p>
            <w:pPr>
              <w:spacing w:after="0" w:before="0"/>
            </w:pPr>
            <w:r>
              <w:rPr>
                <w:rFonts w:ascii="Arial" w:cs="Arial" w:eastAsia="Arial" w:hAnsi="Arial"/>
                <w:color w:val="1A2332"/>
                <w:sz w:val="20"/>
                <w:szCs w:val="20"/>
              </w:rPr>
              <w:t xml:space="preserve">All ClickMasters projects delivered with WCAG 2.1 AA compliance as standard.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"wcag 2.1 accessibility guide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2026-05-26T08:15:33.455Z</dcterms:created>
  <dcterms:modified xsi:type="dcterms:W3CDTF">2026-05-26T08:15:33.455Z</dcterms:modified>
</cp:coreProperties>
</file>

<file path=docProps/custom.xml><?xml version="1.0" encoding="utf-8"?>
<Properties xmlns="http://schemas.openxmlformats.org/officeDocument/2006/custom-properties" xmlns:vt="http://schemas.openxmlformats.org/officeDocument/2006/docPropsVTypes"/>
</file>