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Site Reliability Engineer Salary UK 2025 | ClickMasters
META DESC: Site Reliability Engineer salary UK 2025.
SLUG: /site-reliability-engineer-salary-uk-2025/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September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Site Reliability Engineer Salary UK 2025</w:t>
      </w:r>
    </w:p>
    <w:p>
      <w:pPr>
        <w:spacing w:after="60" w:before="60"/>
      </w:pPr>
    </w:p>
    <w:p>
      <w:pPr>
        <w:pStyle w:val="Heading1"/>
        <w:spacing w:after="160" w:before="360"/>
      </w:pPr>
      <w:r>
        <w:rPr>
          <w:rFonts w:ascii="Arial" w:cs="Arial" w:eastAsia="Arial" w:hAnsi="Arial"/>
          <w:b/>
          <w:bCs/>
          <w:color w:val="0B1F3A"/>
          <w:sz w:val="40"/>
          <w:szCs w:val="40"/>
        </w:rPr>
        <w:t xml:space="preserve">Site Reliability Engineer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Site Reliability Engineer salaries range from ££42,000 to ££900–£1,300/day. SRE with FCA PS21/3 operational resilience experience commands significant premium — very few SREs have worked on systems with formal Impact Tolerance requirements. SRE with NHS DSP Toolkit operational security experience commands premium. Chaos engineering expertise (Chaos Monkey, Gremlin, AWS Fault Injection Simulator) commands 20–25% premium. SRE with FinOps cloud cost optimisation experience commands growing premium as cloud cost management rises up the priority list.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Site Reliability Engineers (SREs) apply software engineering principles to operations problems — building reliable, scalable, and maintainable systems. The UK SRE market rewards engineering depth (strong software skills) combined with deep operational knowledge (incident management, observability, on-call).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Site Reliability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SRE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£42,000–£65,000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£335–£520/day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£62,511–£97,032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 SRE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£65,000–£102,000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£520–£730/day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£97,032–£136,218</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SRE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£100,000–£148,000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£670–£950/day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£124,998–£177,330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SRE / Staff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£140,000–£205,000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£900–£1,300/day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£167,940–£242,580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Site Reliability Engineer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£100,000–£148,000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Platform Engineer Salary UK: /platform-engineer-salary-uk-2025/</w:t>
      </w:r>
    </w:p>
    <w:p>
      <w:pPr>
        <w:pStyle w:val="ListParagraph"/>
        <w:numPr>
          <w:ilvl w:val="0"/>
          <w:numId w:val="2"/>
        </w:numPr>
        <w:spacing w:after="60" w:before="60"/>
      </w:pPr>
      <w:r>
        <w:rPr>
          <w:rFonts w:ascii="Arial" w:cs="Arial" w:eastAsia="Arial" w:hAnsi="Arial"/>
          <w:color w:val="1A4A8A"/>
          <w:sz w:val="22"/>
          <w:szCs w:val="22"/>
        </w:rPr>
        <w:t xml:space="preserve">DevOps Engineer Salary UK: /devops-engineer-salary-uk-2025/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Site Reliability Engineer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Site Reliability Engineer specialists</w:t>
            </w:r>
          </w:p>
          <w:p>
            <w:pPr>
              <w:spacing w:after="0" w:before="0"/>
            </w:pPr>
            <w:r>
              <w:rPr>
                <w:rFonts w:ascii="Arial" w:cs="Arial" w:eastAsia="Arial" w:hAnsi="Arial"/>
                <w:color w:val="1A2332"/>
                <w:sz w:val="20"/>
                <w:szCs w:val="20"/>
              </w:rPr>
              <w:t xml:space="preserve">Annual guide. Updated September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"site reliability engineer salary uk sre"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2026-06-01T07:57:10.685Z</dcterms:created>
  <dcterms:modified xsi:type="dcterms:W3CDTF">2026-06-01T07:57:10.685Z</dcterms:modified>
</cp:coreProperties>
</file>

<file path=docProps/custom.xml><?xml version="1.0" encoding="utf-8"?>
<Properties xmlns="http://schemas.openxmlformats.org/officeDocument/2006/custom-properties" xmlns:vt="http://schemas.openxmlformats.org/officeDocument/2006/docPropsVTypes"/>
</file>