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React Developer Burton-on-Trent | IR35-Safe | ClickMasters
META DESC: Hire a React Developer in Burton-on-Trent. IR35-safe. from £4,700/month. UK GDPR.
SLUG: /hire-react-developer-burton-on-trent/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December 2025  |  Reading time: 7 min  |  Written by: ClickMasters Burton-on-Trent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React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React Developer Burton-on-Trent</w:t>
      </w:r>
    </w:p>
    <w:p>
      <w:pPr>
        <w:spacing w:after="60" w:before="60"/>
      </w:pPr>
    </w:p>
    <w:p>
      <w:pPr>
        <w:pStyle w:val="Heading1"/>
        <w:spacing w:after="160" w:before="360"/>
      </w:pPr>
      <w:r>
        <w:rPr>
          <w:rFonts w:ascii="Arial" w:cs="Arial" w:eastAsia="Arial" w:hAnsi="Arial"/>
          <w:b/>
          <w:bCs/>
          <w:color w:val="0B1F3A"/>
          <w:sz w:val="40"/>
          <w:szCs w:val="40"/>
        </w:rPr>
        <w:t xml:space="preserve">Hire React Developer Burton-on-Trent — IR35-Safe, from £4,700/month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Burton-on-Trent</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£4,700/month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React Developers for Burton-on-Trent and Staffordshire / East Midlands. Our engineers are employees — zero IR35 liability. From from £4,700/month.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Burton-on-Trent React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Burton-on-Trent is a growing digital hub in Staffordshire — 25 minutes from Birmingham and 30 minutes from Derby. The town has a significant brewing technology and food technology cluster (Molson Coors, AB InBev have significant operations here), and proximity to the East Midlands technology corridor creates digital demand. Staffordshire University and De Montfort University serve the corridor. Rates are competitive — typically 20–25%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React 18 + TypeScript + Next.js — standard frontend.</w:t>
      </w:r>
    </w:p>
    <w:p>
      <w:pPr>
        <w:pStyle w:val="ListParagraph"/>
        <w:numPr>
          <w:ilvl w:val="0"/>
          <w:numId w:val="2"/>
        </w:numPr>
        <w:spacing w:after="60" w:before="60"/>
      </w:pPr>
      <w:r>
        <w:rPr>
          <w:rFonts w:ascii="Arial" w:cs="Arial" w:eastAsia="Arial" w:hAnsi="Arial"/>
          <w:color w:val="1A2332"/>
          <w:sz w:val="22"/>
          <w:szCs w:val="22"/>
        </w:rPr>
        <w:t xml:space="preserve">Food and brewing technology digital cluster — unique industrial IoT and process technology React experience.</w:t>
      </w:r>
    </w:p>
    <w:p>
      <w:pPr>
        <w:pStyle w:val="ListParagraph"/>
        <w:numPr>
          <w:ilvl w:val="0"/>
          <w:numId w:val="2"/>
        </w:numPr>
        <w:spacing w:after="60" w:before="60"/>
      </w:pPr>
      <w:r>
        <w:rPr>
          <w:rFonts w:ascii="Arial" w:cs="Arial" w:eastAsia="Arial" w:hAnsi="Arial"/>
          <w:color w:val="1A2332"/>
          <w:sz w:val="22"/>
          <w:szCs w:val="22"/>
        </w:rPr>
        <w:t xml:space="preserve">Birmingham 25 minutes, Derby 30 minutes — dual Midlands corridor.</w:t>
      </w:r>
    </w:p>
    <w:p>
      <w:pPr>
        <w:pStyle w:val="ListParagraph"/>
        <w:numPr>
          <w:ilvl w:val="0"/>
          <w:numId w:val="2"/>
        </w:numPr>
        <w:spacing w:after="60" w:before="60"/>
      </w:pPr>
      <w:r>
        <w:rPr>
          <w:rFonts w:ascii="Arial" w:cs="Arial" w:eastAsia="Arial" w:hAnsi="Arial"/>
          <w:color w:val="1A2332"/>
          <w:sz w:val="22"/>
          <w:szCs w:val="22"/>
        </w:rPr>
        <w:t xml:space="preserve">Staffordshire University and De Montfort University pipeline.</w:t>
      </w:r>
    </w:p>
    <w:p>
      <w:pPr>
        <w:pStyle w:val="ListParagraph"/>
        <w:numPr>
          <w:ilvl w:val="0"/>
          <w:numId w:val="2"/>
        </w:numPr>
        <w:spacing w:after="60" w:before="60"/>
      </w:pPr>
      <w:r>
        <w:rPr>
          <w:rFonts w:ascii="Arial" w:cs="Arial" w:eastAsia="Arial" w:hAnsi="Arial"/>
          <w:color w:val="1A2332"/>
          <w:sz w:val="22"/>
          <w:szCs w:val="22"/>
        </w:rPr>
        <w:t xml:space="preserve">Burton rates approximately 20–25% below London.</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£4,700/month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React developers in Burton-on-Trent?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React developers for Burton and Staffordshire businesses. Birmingham 25 minutes gives strong West Midlands talent access.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React Developer Birmingham: /hire-react-developer-birmingham/</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Developer in Burton-on-Trent</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Burton-on-Trent Hiring Team</w:t>
            </w:r>
          </w:p>
          <w:p>
            <w:pPr>
              <w:spacing w:after="80" w:before="0"/>
            </w:pPr>
            <w:r>
              <w:rPr>
                <w:rFonts w:ascii="Arial" w:cs="Arial" w:eastAsia="Arial" w:hAnsi="Arial"/>
                <w:b/>
                <w:bCs/>
                <w:color w:val="E8612A"/>
                <w:sz w:val="20"/>
                <w:szCs w:val="20"/>
              </w:rPr>
              <w:t xml:space="preserve">React Developer specialists</w:t>
            </w:r>
          </w:p>
          <w:p>
            <w:pPr>
              <w:spacing w:after="0" w:before="0"/>
            </w:pPr>
            <w:r>
              <w:rPr>
                <w:rFonts w:ascii="Arial" w:cs="Arial" w:eastAsia="Arial" w:hAnsi="Arial"/>
                <w:color w:val="1A2332"/>
                <w:sz w:val="20"/>
                <w:szCs w:val="20"/>
              </w:rPr>
              <w:t xml:space="preserve">Placing React Developers across Burton-on-Trent and Staffordshire / East Midlands.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react developer burton on trent"</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2026-06-02T13:09:32.812Z</dcterms:created>
  <dcterms:modified xsi:type="dcterms:W3CDTF">2026-06-02T13:09:32.827Z</dcterms:modified>
</cp:coreProperties>
</file>

<file path=docProps/custom.xml><?xml version="1.0" encoding="utf-8"?>
<Properties xmlns="http://schemas.openxmlformats.org/officeDocument/2006/custom-properties" xmlns:vt="http://schemas.openxmlformats.org/officeDocument/2006/docPropsVTypes"/>
</file>