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Hire Node.js Developer Huntly | IR35-Safe | ClickMasters
META DESC: Hire a Node.js Developer in Huntly. IR35-safe. from £4,600/month. UK GDPR.
SLUG: /hire-nodejs-developer-huntly/</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April 2026  |  Reading time: 7 min  |  Written by: ClickMasters Huntly Hiring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Developers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Node.js Developer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Hire Node.js Developer Huntly</w:t>
      </w:r>
    </w:p>
    <w:p>
      <w:pPr>
        <w:spacing w:after="60" w:before="60"/>
      </w:pPr>
    </w:p>
    <w:p>
      <w:pPr>
        <w:pStyle w:val="Heading1"/>
        <w:spacing w:after="160" w:before="360"/>
      </w:pPr>
      <w:r>
        <w:rPr>
          <w:rFonts w:ascii="Arial" w:cs="Arial" w:eastAsia="Arial" w:hAnsi="Arial"/>
          <w:b/>
          <w:bCs/>
          <w:color w:val="0B1F3A"/>
          <w:sz w:val="40"/>
          <w:szCs w:val="40"/>
        </w:rPr>
        <w:t xml:space="preserve">Hire Node.js Developer Huntly — IR35-Safe, from £4,600/month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Huntly</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from £4,600/month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Vetted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vetted Node.js Developers for Huntly and Aberdeenshire / Scotland. Our engineers are employees — zero IR35 liability. From from £4,600/month.</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Huntly Node.js Developer Market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Huntly is a market town in Aberdeenshire — 40 miles north-west of Aberdeen. The town is surrounded by Speyside distillery country and is part of the Aberdeenshire agricultural and food technology corridor. Engineers in the Huntly area often have North Sea energy, agricultural technology, and food manufacturing specialisations. Robert Gordon University and the University of Aberdeen serve the region. Rates are very competitive — typically 25–30% below London.</w:t>
      </w: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Node.js 20 LTS + TypeScript + Fastify — backend standard.</w:t>
      </w:r>
    </w:p>
    <w:p>
      <w:pPr>
        <w:pStyle w:val="ListParagraph"/>
        <w:numPr>
          <w:ilvl w:val="0"/>
          <w:numId w:val="2"/>
        </w:numPr>
        <w:spacing w:after="60" w:before="60"/>
      </w:pPr>
      <w:r>
        <w:rPr>
          <w:rFonts w:ascii="Arial" w:cs="Arial" w:eastAsia="Arial" w:hAnsi="Arial"/>
          <w:color w:val="1A2332"/>
          <w:sz w:val="22"/>
          <w:szCs w:val="22"/>
        </w:rPr>
        <w:t xml:space="preserve">Food and drink technology from Speyside distillery and agricultural heritage.</w:t>
      </w:r>
    </w:p>
    <w:p>
      <w:pPr>
        <w:pStyle w:val="ListParagraph"/>
        <w:numPr>
          <w:ilvl w:val="0"/>
          <w:numId w:val="2"/>
        </w:numPr>
        <w:spacing w:after="60" w:before="60"/>
      </w:pPr>
      <w:r>
        <w:rPr>
          <w:rFonts w:ascii="Arial" w:cs="Arial" w:eastAsia="Arial" w:hAnsi="Arial"/>
          <w:color w:val="1A2332"/>
          <w:sz w:val="22"/>
          <w:szCs w:val="22"/>
        </w:rPr>
        <w:t xml:space="preserve">Offshore energy data engineering from Aberdeen energy corridor.</w:t>
      </w:r>
    </w:p>
    <w:p>
      <w:pPr>
        <w:pStyle w:val="ListParagraph"/>
        <w:numPr>
          <w:ilvl w:val="0"/>
          <w:numId w:val="2"/>
        </w:numPr>
        <w:spacing w:after="60" w:before="60"/>
      </w:pPr>
      <w:r>
        <w:rPr>
          <w:rFonts w:ascii="Arial" w:cs="Arial" w:eastAsia="Arial" w:hAnsi="Arial"/>
          <w:color w:val="1A2332"/>
          <w:sz w:val="22"/>
          <w:szCs w:val="22"/>
        </w:rPr>
        <w:t xml:space="preserve">Robert Gordon University and University of Aberdeen pipeline.</w:t>
      </w:r>
    </w:p>
    <w:p>
      <w:pPr>
        <w:pStyle w:val="ListParagraph"/>
        <w:numPr>
          <w:ilvl w:val="0"/>
          <w:numId w:val="2"/>
        </w:numPr>
        <w:spacing w:after="60" w:before="60"/>
      </w:pPr>
      <w:r>
        <w:rPr>
          <w:rFonts w:ascii="Arial" w:cs="Arial" w:eastAsia="Arial" w:hAnsi="Arial"/>
          <w:color w:val="1A2332"/>
          <w:sz w:val="22"/>
          <w:szCs w:val="22"/>
        </w:rPr>
        <w:t xml:space="preserve">Huntly rates approximately 25–30% below London — very competitive.</w:t>
      </w:r>
    </w:p>
    <w:p>
      <w:pPr>
        <w:pStyle w:val="ListParagraph"/>
        <w:numPr>
          <w:ilvl w:val="0"/>
          <w:numId w:val="2"/>
        </w:numPr>
        <w:spacing w:after="60" w:before="60"/>
      </w:pPr>
      <w:r>
        <w:rPr>
          <w:rFonts w:ascii="Arial" w:cs="Arial" w:eastAsia="Arial" w:hAnsi="Arial"/>
          <w:color w:val="1A2332"/>
          <w:sz w:val="22"/>
          <w:szCs w:val="22"/>
        </w:rPr>
        <w:t xml:space="preserve">IR35 zero liability — our engineers are ClickMasters employees.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Engagement</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Monthly Cost</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Staff Augmentation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 developer</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£4,600/month</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Dedicated Pair</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developers</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£10,000/mo</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Team</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 devs + PM</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£14,000/mo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IR35 Zero Risk: Our engineers are ClickMasters employees. One invoice, no SDS.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Can you provide Node.js developers in Huntly?</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provides Node.js developers for Huntly and Aberdeenshire. Food technology and North Sea energy engineering specialisations are distinctive to this area.</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Hire Node.js Developer Aberdeen: /hire-nodejs-developer-aberdeen/</w:t>
      </w:r>
    </w:p>
    <w:p>
      <w:pPr>
        <w:pStyle w:val="ListParagraph"/>
        <w:numPr>
          <w:ilvl w:val="0"/>
          <w:numId w:val="3"/>
        </w:numPr>
        <w:spacing w:after="60" w:before="60"/>
      </w:pPr>
      <w:r>
        <w:rPr>
          <w:rFonts w:ascii="Arial" w:cs="Arial" w:eastAsia="Arial" w:hAnsi="Arial"/>
          <w:color w:val="1A4A8A"/>
          <w:sz w:val="22"/>
          <w:szCs w:val="22"/>
        </w:rPr>
        <w:t xml:space="preserve">Staff Augmentation UK: /staff-augmentation/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Node.js Developer in Huntly</w:t>
            </w:r>
          </w:p>
          <w:p>
            <w:pPr>
              <w:spacing w:after="160" w:before="0"/>
            </w:pPr>
            <w:r>
              <w:rPr>
                <w:rFonts w:ascii="Arial" w:cs="Arial" w:eastAsia="Arial" w:hAnsi="Arial"/>
                <w:color w:val="BDD0E8"/>
                <w:sz w:val="22"/>
                <w:szCs w:val="22"/>
              </w:rPr>
              <w:t xml:space="preserve">Free 45-min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Huntly Hiring Team</w:t>
            </w:r>
          </w:p>
          <w:p>
            <w:pPr>
              <w:spacing w:after="80" w:before="0"/>
            </w:pPr>
            <w:r>
              <w:rPr>
                <w:rFonts w:ascii="Arial" w:cs="Arial" w:eastAsia="Arial" w:hAnsi="Arial"/>
                <w:b/>
                <w:bCs/>
                <w:color w:val="E8612A"/>
                <w:sz w:val="20"/>
                <w:szCs w:val="20"/>
              </w:rPr>
              <w:t xml:space="preserve">Node.js Developer specialists</w:t>
            </w:r>
          </w:p>
          <w:p>
            <w:pPr>
              <w:spacing w:after="0" w:before="0"/>
            </w:pPr>
            <w:r>
              <w:rPr>
                <w:rFonts w:ascii="Arial" w:cs="Arial" w:eastAsia="Arial" w:hAnsi="Arial"/>
                <w:color w:val="1A2332"/>
                <w:sz w:val="20"/>
                <w:szCs w:val="20"/>
              </w:rPr>
              <w:t xml:space="preserve">Placing Node.js Developers across Huntly and Aberdeenshire / Scotland.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FAQPage | "hire nodejs developer huntly"</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2026-06-05T17:06:53.518Z</dcterms:created>
  <dcterms:modified xsi:type="dcterms:W3CDTF">2026-06-05T17:06:53.535Z</dcterms:modified>
</cp:coreProperties>
</file>

<file path=docProps/custom.xml><?xml version="1.0" encoding="utf-8"?>
<Properties xmlns="http://schemas.openxmlformats.org/officeDocument/2006/custom-properties" xmlns:vt="http://schemas.openxmlformats.org/officeDocument/2006/docPropsVTypes"/>
</file>