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Python Developer Letchworth Garden City | IR35-Safe | ClickMasters
META DESC: Hire a Python Developer in Letchworth Garden City. IR35-safe. from GBP5,000/month.
SLUG: /hire-python-developer-letchworth-garden-city/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Letchworth Garden City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Python Developer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Python Developer Letchworth Garden City</w:t>
      </w:r>
    </w:p>
    <w:p>
      <w:pPr>
        <w:spacing w:after="60" w:before="60"/>
      </w:pPr>
    </w:p>
    <w:p>
      <w:pPr>
        <w:pStyle w:val="Heading1"/>
        <w:spacing w:after="160" w:before="360"/>
      </w:pPr>
      <w:r>
        <w:rPr>
          <w:rFonts w:ascii="Arial" w:cs="Arial" w:eastAsia="Arial" w:hAnsi="Arial"/>
          <w:b/>
          <w:bCs/>
          <w:color w:val="0B1F3A"/>
          <w:sz w:val="40"/>
          <w:szCs w:val="40"/>
        </w:rPr>
        <w:t xml:space="preserve">Hire Python Developer Letchworth Garden City -- IR35-Safe, from GBP5,000/month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Letchworth Garden City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GBP5,000/month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Python Developers for Letchworth Garden City and Hertfordshire / East of England.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Letchworth Garden City Python Developer Market</w:t>
            </w:r>
          </w:p>
        </w:tc>
      </w:tr>
    </w:tbl>
    <w:p>
      <w:pPr>
        <w:spacing w:after="60" w:before="60"/>
      </w:pPr>
    </w:p>
    <w:p>
      <w:pPr>
        <w:spacing w:after="160" w:before="100"/>
      </w:pPr>
      <w:r>
        <w:rPr>
          <w:rFonts w:ascii="Arial" w:cs="Arial" w:eastAsia="Arial" w:hAnsi="Arial"/>
          <w:b w:val="false"/>
          <w:bCs w:val="false"/>
          <w:color w:val="1A2332"/>
          <w:sz w:val="22"/>
          <w:szCs w:val="22"/>
        </w:rPr>
        <w:t xml:space="preserve">Letchworth Garden City is the world's first garden city -- in Hertfordshire, 35 miles north of London. Part of the Hertfordshire technology corridor with strong life sciences and pharmaceutical technology from GlaxoSmithKline and Roche Diagnostics nearby. The town benefits from excellent London commuter links and competitive Hertfordshire rates -- typically 10-15%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Python 3.x -- FastAPI, data engineering, life sciences digital.</w:t>
      </w:r>
    </w:p>
    <w:p>
      <w:pPr>
        <w:pStyle w:val="ListParagraph"/>
        <w:numPr>
          <w:ilvl w:val="0"/>
          <w:numId w:val="2"/>
        </w:numPr>
        <w:spacing w:after="60" w:before="60"/>
      </w:pPr>
      <w:r>
        <w:rPr>
          <w:rFonts w:ascii="Arial" w:cs="Arial" w:eastAsia="Arial" w:hAnsi="Arial"/>
          <w:color w:val="1A2332"/>
          <w:sz w:val="22"/>
          <w:szCs w:val="22"/>
        </w:rPr>
        <w:t xml:space="preserve">Life sciences and pharmaceutical technology from Hertfordshire corridor.</w:t>
      </w:r>
    </w:p>
    <w:p>
      <w:pPr>
        <w:pStyle w:val="ListParagraph"/>
        <w:numPr>
          <w:ilvl w:val="0"/>
          <w:numId w:val="2"/>
        </w:numPr>
        <w:spacing w:after="60" w:before="60"/>
      </w:pPr>
      <w:r>
        <w:rPr>
          <w:rFonts w:ascii="Arial" w:cs="Arial" w:eastAsia="Arial" w:hAnsi="Arial"/>
          <w:color w:val="1A2332"/>
          <w:sz w:val="22"/>
          <w:szCs w:val="22"/>
        </w:rPr>
        <w:t xml:space="preserve">London 35 miles -- capital access at Hertfordshire rates.</w:t>
      </w:r>
    </w:p>
    <w:p>
      <w:pPr>
        <w:pStyle w:val="ListParagraph"/>
        <w:numPr>
          <w:ilvl w:val="0"/>
          <w:numId w:val="2"/>
        </w:numPr>
        <w:spacing w:after="60" w:before="60"/>
      </w:pPr>
      <w:r>
        <w:rPr>
          <w:rFonts w:ascii="Arial" w:cs="Arial" w:eastAsia="Arial" w:hAnsi="Arial"/>
          <w:color w:val="1A2332"/>
          <w:sz w:val="22"/>
          <w:szCs w:val="22"/>
        </w:rPr>
        <w:t xml:space="preserve">University of Hertfordshire and Cambridge pipeline.</w:t>
      </w:r>
    </w:p>
    <w:p>
      <w:pPr>
        <w:pStyle w:val="ListParagraph"/>
        <w:numPr>
          <w:ilvl w:val="0"/>
          <w:numId w:val="2"/>
        </w:numPr>
        <w:spacing w:after="60" w:before="60"/>
      </w:pPr>
      <w:r>
        <w:rPr>
          <w:rFonts w:ascii="Arial" w:cs="Arial" w:eastAsia="Arial" w:hAnsi="Arial"/>
          <w:color w:val="1A2332"/>
          <w:sz w:val="22"/>
          <w:szCs w:val="22"/>
        </w:rPr>
        <w:t xml:space="preserve">10-15% below London.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GBP5,000/month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Python developers in Letchworth?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Python developers for Letchworth and Hertfordshire. Life sciences and pharmaceutical digital are distinctive corridor specialisations.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Python Developer Stevenage: /hire-python-developer-stevenage/</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Letchworth Garden City</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Letchworth Garden City Team</w:t>
            </w:r>
          </w:p>
          <w:p>
            <w:pPr>
              <w:spacing w:after="80" w:before="0"/>
            </w:pPr>
            <w:r>
              <w:rPr>
                <w:rFonts w:ascii="Arial" w:cs="Arial" w:eastAsia="Arial" w:hAnsi="Arial"/>
                <w:b/>
                <w:bCs/>
                <w:color w:val="E8612A"/>
                <w:sz w:val="20"/>
                <w:szCs w:val="20"/>
              </w:rPr>
              <w:t xml:space="preserve">Python Developer specialists</w:t>
            </w:r>
          </w:p>
          <w:p>
            <w:pPr>
              <w:spacing w:after="0" w:before="0"/>
            </w:pPr>
            <w:r>
              <w:rPr>
                <w:rFonts w:ascii="Arial" w:cs="Arial" w:eastAsia="Arial" w:hAnsi="Arial"/>
                <w:color w:val="1A2332"/>
                <w:sz w:val="20"/>
                <w:szCs w:val="20"/>
              </w:rPr>
              <w:t xml:space="preserve">Placing Python Developers across Letchworth Garden City and Hertfordshire / East of England.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2026-06-09T07:00:08.920Z</dcterms:created>
  <dcterms:modified xsi:type="dcterms:W3CDTF">2026-06-09T07:00:08.920Z</dcterms:modified>
</cp:coreProperties>
</file>

<file path=docProps/custom.xml><?xml version="1.0" encoding="utf-8"?>
<Properties xmlns="http://schemas.openxmlformats.org/officeDocument/2006/custom-properties" xmlns:vt="http://schemas.openxmlformats.org/officeDocument/2006/docPropsVTypes"/>
</file>