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Software Testing? UK Definition | ClickMasters
META DESC: Software Testing explained for UK software developers. Software testing is the process of evaluating and verifying that a software application works correctly and meets requir...
SLUG: /glossary/software-testing-definition/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Software Testing?</w:t>
      </w:r>
    </w:p>
    <w:p>
      <w:pPr>
        <w:spacing w:after="60" w:before="60"/>
      </w:pPr>
    </w:p>
    <w:p>
      <w:pPr>
        <w:pStyle w:val="Heading1"/>
        <w:spacing w:after="160" w:before="360"/>
      </w:pPr>
      <w:r>
        <w:rPr>
          <w:rFonts w:ascii="Arial" w:cs="Arial" w:eastAsia="Arial" w:hAnsi="Arial"/>
          <w:b/>
          <w:bCs/>
          <w:color w:val="0B1F3A"/>
          <w:sz w:val="40"/>
          <w:szCs w:val="40"/>
        </w:rPr>
        <w:t xml:space="preserve">What is Software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Software testing is the process of evaluating and verifying that a software application works correctly and meets requirements. Types of testing include: unit testing (testing individual functions), integration testing (testing component interactions), end-to-end testing (testing complete user journeys), performance testing (testing under load), security testing (finding vulnerabilities), and accessibility testing (testing for disabled users).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Testing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Software testing has specific UK legal and regulatory significance. WCAG 2.1 accessibility testing is legally required for public sector services under PSBAR and expected for private sector under the Equality Act 2010. Cyber Essentials Plus requires external security testing (penetration test). DTAC Domain 3 for HealthTech requires CREST-certified security testing. FCA operational resilience requires testing resilience under disruption scenarios. ClickMasters integrates automated testing into CI/CD pipelines — ensuring quality gates are enforced on every code change.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Unit Testing: </w:t>
      </w:r>
      <w:r>
        <w:rPr>
          <w:rFonts w:ascii="Arial" w:cs="Arial" w:eastAsia="Arial" w:hAnsi="Arial"/>
          <w:b w:val="false"/>
          <w:bCs w:val="false"/>
          <w:i w:val="false"/>
          <w:iCs w:val="false"/>
          <w:color w:val="1A2332"/>
          <w:sz w:val="22"/>
          <w:szCs w:val="22"/>
        </w:rPr>
        <w:t xml:space="preserve">Tests for individual functions — foundation of the testing pyramid.</w:t>
      </w:r>
    </w:p>
    <w:p>
      <w:pPr>
        <w:spacing w:after="160" w:before="100"/>
      </w:pPr>
      <w:r>
        <w:rPr>
          <w:rFonts w:ascii="Arial" w:cs="Arial" w:eastAsia="Arial" w:hAnsi="Arial"/>
          <w:b/>
          <w:bCs/>
          <w:i w:val="false"/>
          <w:iCs w:val="false"/>
          <w:color w:val="0B1F3A"/>
          <w:sz w:val="22"/>
          <w:szCs w:val="22"/>
        </w:rPr>
        <w:t xml:space="preserve">Integration Testing: </w:t>
      </w:r>
      <w:r>
        <w:rPr>
          <w:rFonts w:ascii="Arial" w:cs="Arial" w:eastAsia="Arial" w:hAnsi="Arial"/>
          <w:b w:val="false"/>
          <w:bCs w:val="false"/>
          <w:i w:val="false"/>
          <w:iCs w:val="false"/>
          <w:color w:val="1A2332"/>
          <w:sz w:val="22"/>
          <w:szCs w:val="22"/>
        </w:rPr>
        <w:t xml:space="preserve">Tests for component interactions.</w:t>
      </w:r>
    </w:p>
    <w:p>
      <w:pPr>
        <w:spacing w:after="160" w:before="100"/>
      </w:pPr>
      <w:r>
        <w:rPr>
          <w:rFonts w:ascii="Arial" w:cs="Arial" w:eastAsia="Arial" w:hAnsi="Arial"/>
          <w:b/>
          <w:bCs/>
          <w:i w:val="false"/>
          <w:iCs w:val="false"/>
          <w:color w:val="0B1F3A"/>
          <w:sz w:val="22"/>
          <w:szCs w:val="22"/>
        </w:rPr>
        <w:t xml:space="preserve">WCAG Testing: </w:t>
      </w:r>
      <w:r>
        <w:rPr>
          <w:rFonts w:ascii="Arial" w:cs="Arial" w:eastAsia="Arial" w:hAnsi="Arial"/>
          <w:b w:val="false"/>
          <w:bCs w:val="false"/>
          <w:i w:val="false"/>
          <w:iCs w:val="false"/>
          <w:color w:val="1A2332"/>
          <w:sz w:val="22"/>
          <w:szCs w:val="22"/>
        </w:rPr>
        <w:t xml:space="preserve">Accessibility testing against WCAG 2.1 AA.</w:t>
      </w:r>
    </w:p>
    <w:p>
      <w:pPr>
        <w:spacing w:after="160" w:before="100"/>
      </w:pPr>
      <w:r>
        <w:rPr>
          <w:rFonts w:ascii="Arial" w:cs="Arial" w:eastAsia="Arial" w:hAnsi="Arial"/>
          <w:b/>
          <w:bCs/>
          <w:i w:val="false"/>
          <w:iCs w:val="false"/>
          <w:color w:val="0B1F3A"/>
          <w:sz w:val="22"/>
          <w:szCs w:val="22"/>
        </w:rPr>
        <w:t xml:space="preserve">Penetration Testing: </w:t>
      </w:r>
      <w:r>
        <w:rPr>
          <w:rFonts w:ascii="Arial" w:cs="Arial" w:eastAsia="Arial" w:hAnsi="Arial"/>
          <w:b w:val="false"/>
          <w:bCs w:val="false"/>
          <w:i w:val="false"/>
          <w:iCs w:val="false"/>
          <w:color w:val="1A2332"/>
          <w:sz w:val="22"/>
          <w:szCs w:val="22"/>
        </w:rPr>
        <w:t xml:space="preserve">Security testing simulating real attacks.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Software Testing</w:t>
            </w:r>
          </w:p>
          <w:p>
            <w:pPr>
              <w:spacing w:after="160" w:before="0"/>
            </w:pPr>
            <w:r>
              <w:rPr>
                <w:rFonts w:ascii="Arial" w:cs="Arial" w:eastAsia="Arial" w:hAnsi="Arial"/>
                <w:color w:val="BDD0E8"/>
                <w:sz w:val="22"/>
                <w:szCs w:val="22"/>
              </w:rPr>
              <w:t xml:space="preserve">ClickMasters applies Software Testing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software testing"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2026-05-22T10:32:13.711Z</dcterms:created>
  <dcterms:modified xsi:type="dcterms:W3CDTF">2026-05-22T10:32:13.711Z</dcterms:modified>
</cp:coreProperties>
</file>

<file path=docProps/custom.xml><?xml version="1.0" encoding="utf-8"?>
<Properties xmlns="http://schemas.openxmlformats.org/officeDocument/2006/custom-properties" xmlns:vt="http://schemas.openxmlformats.org/officeDocument/2006/docPropsVTypes"/>
</file>