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DevOps Engineer Cambridge | IR35-Safe | ClickMasters
META DESC: Hire a DevOps Engineer in Cambridge. IR35-safe. from £5,800/month. UK GDPR. Free consultation.
SLUG: /hire-devops-engineer-cambridge/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7 min  |  Written by: ClickMasters Cambridge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DevOps Engineer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DevOps Engineer Cambridge</w:t>
      </w:r>
    </w:p>
    <w:p>
      <w:pPr>
        <w:spacing w:after="60" w:before="60"/>
      </w:pPr>
    </w:p>
    <w:p>
      <w:pPr>
        <w:pStyle w:val="Heading1"/>
        <w:spacing w:after="160" w:before="360"/>
      </w:pPr>
      <w:r>
        <w:rPr>
          <w:rFonts w:ascii="Arial" w:cs="Arial" w:eastAsia="Arial" w:hAnsi="Arial"/>
          <w:b/>
          <w:bCs/>
          <w:color w:val="0B1F3A"/>
          <w:sz w:val="40"/>
          <w:szCs w:val="40"/>
        </w:rPr>
        <w:t xml:space="preserve">Hire DevOps Engineer Cambridge — IR35-Safe, from £5,800/month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Cambridge</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£5,800/month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DevOps Engineers for Cambridge and East of England. Our engineers are employees — zero IR35 liability. From from £5,800/month.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Cambridge DevOps Engineer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Cambridge has one of the UK's strongest DevOps engineering talent pools — shaped by ARM Holdings (world leader in semiconductor design automation), Darktrace (cybersecurity automation), and University of Cambridge computer systems research. Cambridge DevOps engineers frequently have distributed systems and cloud infrastructure expertise at a level comparable to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AWS + Azure + Kubernetes: CKA/CKAD certified engineers.</w:t>
      </w:r>
    </w:p>
    <w:p>
      <w:pPr>
        <w:pStyle w:val="ListParagraph"/>
        <w:numPr>
          <w:ilvl w:val="0"/>
          <w:numId w:val="2"/>
        </w:numPr>
        <w:spacing w:after="60" w:before="60"/>
      </w:pPr>
      <w:r>
        <w:rPr>
          <w:rFonts w:ascii="Arial" w:cs="Arial" w:eastAsia="Arial" w:hAnsi="Arial"/>
          <w:color w:val="1A2332"/>
          <w:sz w:val="22"/>
          <w:szCs w:val="22"/>
        </w:rPr>
        <w:t xml:space="preserve">Distributed systems expertise from Cambridge deep tech ecosystem.</w:t>
      </w:r>
    </w:p>
    <w:p>
      <w:pPr>
        <w:pStyle w:val="ListParagraph"/>
        <w:numPr>
          <w:ilvl w:val="0"/>
          <w:numId w:val="2"/>
        </w:numPr>
        <w:spacing w:after="60" w:before="60"/>
      </w:pPr>
      <w:r>
        <w:rPr>
          <w:rFonts w:ascii="Arial" w:cs="Arial" w:eastAsia="Arial" w:hAnsi="Arial"/>
          <w:color w:val="1A2332"/>
          <w:sz w:val="22"/>
          <w:szCs w:val="22"/>
        </w:rPr>
        <w:t xml:space="preserve">Cambridge rates 10–15% below London — excellent value for the capability.</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£5,800/month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DevOps engineers in Cambridge?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DevOps engineers for Cambridge businesses. Cambridge's deep tech ecosystem produces world-class infrastructure engineers.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your Cambridge DevOps engineers have Kubernetes expertise?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vets all DevOps engineers on Kubernetes (EKS/AKS), Terraform, and CI/CD. Cambridge engineers frequently have CKA or CKAD certification.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DevOps Engineer London: /hire-devops-engineer-london/</w:t>
      </w:r>
    </w:p>
    <w:p>
      <w:pPr>
        <w:pStyle w:val="ListParagraph"/>
        <w:numPr>
          <w:ilvl w:val="0"/>
          <w:numId w:val="3"/>
        </w:numPr>
        <w:spacing w:after="60" w:before="60"/>
      </w:pPr>
      <w:r>
        <w:rPr>
          <w:rFonts w:ascii="Arial" w:cs="Arial" w:eastAsia="Arial" w:hAnsi="Arial"/>
          <w:color w:val="1A4A8A"/>
          <w:sz w:val="22"/>
          <w:szCs w:val="22"/>
        </w:rPr>
        <w:t xml:space="preserve">DevOps &amp; CI/CD UK: /devops-cicd/</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DevOps Engineer in Cambridge</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Cambridge Hiring Team</w:t>
            </w:r>
          </w:p>
          <w:p>
            <w:pPr>
              <w:spacing w:after="80" w:before="0"/>
            </w:pPr>
            <w:r>
              <w:rPr>
                <w:rFonts w:ascii="Arial" w:cs="Arial" w:eastAsia="Arial" w:hAnsi="Arial"/>
                <w:b/>
                <w:bCs/>
                <w:color w:val="E8612A"/>
                <w:sz w:val="20"/>
                <w:szCs w:val="20"/>
              </w:rPr>
              <w:t xml:space="preserve">DevOps Engineer specialists</w:t>
            </w:r>
          </w:p>
          <w:p>
            <w:pPr>
              <w:spacing w:after="0" w:before="0"/>
            </w:pPr>
            <w:r>
              <w:rPr>
                <w:rFonts w:ascii="Arial" w:cs="Arial" w:eastAsia="Arial" w:hAnsi="Arial"/>
                <w:color w:val="1A2332"/>
                <w:sz w:val="20"/>
                <w:szCs w:val="20"/>
              </w:rPr>
              <w:t xml:space="preserve">Placing DevOps Engineers across Cambridge and East of England.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devops engineer cambridge" (~20/mo)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2026-05-24T11:50:33.612Z</dcterms:created>
  <dcterms:modified xsi:type="dcterms:W3CDTF">2026-05-24T11:50:33.612Z</dcterms:modified>
</cp:coreProperties>
</file>

<file path=docProps/custom.xml><?xml version="1.0" encoding="utf-8"?>
<Properties xmlns="http://schemas.openxmlformats.org/officeDocument/2006/custom-properties" xmlns:vt="http://schemas.openxmlformats.org/officeDocument/2006/docPropsVTypes"/>
</file>