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Agile vs Waterfall for UK Software Projects — Which Is Right? (2025) | ClickMasters
META DESC: Agile (specifically fixed-price Agile) is the right approach for virtually all UK custom software development. Pure Waterfall (complete requirements up front, o
SLUG: /agile-vs-waterfall-uk/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Agile vs Waterfall for UK Software Projects — Which Is Right? (2025)</w:t>
      </w:r>
    </w:p>
    <w:p>
      <w:pPr>
        <w:spacing w:after="60" w:before="60"/>
      </w:pPr>
    </w:p>
    <w:p>
      <w:pPr>
        <w:pStyle w:val="Heading1"/>
        <w:spacing w:after="160" w:before="360"/>
      </w:pPr>
      <w:r>
        <w:rPr>
          <w:rFonts w:ascii="Arial" w:cs="Arial" w:eastAsia="Arial" w:hAnsi="Arial"/>
          <w:b/>
          <w:bCs/>
          <w:color w:val="0B1F3A"/>
          <w:sz w:val="40"/>
          <w:szCs w:val="40"/>
        </w:rPr>
        <w:t xml:space="preserve">Agile vs Waterfall for UK Software Development — Honest Comparison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Agile (specifically fixed-price Agile) is the right approach for virtually all UK custom software development. Pure Waterfall (complete requirements up front, one delivery at end) fails in practice because requirements always change. The question is not Agile vs Waterfall — it is which Agile flavour. ClickMasters uses fixed-price Agile: sprint-based delivery with agreed scope, transparent progress, and formal Change Requests for additions.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Agile vs Waterfall is one of the most misunderstood comparisons in UK software procurement. Most UK buyers asking about Waterfall actually want cost certainty and delivery predictability — which fixed-price Agile provides better than either pure Waterfall or pure Time-and-Materials Agile.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Agile vs Waterfall — UK Software Development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Fixed-Price Agile (ClickMasters)</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Pure Waterfall</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T&amp;M Agile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Cost certainty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Fixed price agreed upfront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Fixed price but scope creep common</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Unknown — hours × rate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Requirements flexibility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Change Requests for additions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Changes very expensive mid-project</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Flexible but cost risk on client</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Early value delivery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Working software each sprint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Nothing until end</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Working software each sprint</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Progress visibility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Weekly sprint demos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Milestones only</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Weekly but hours-based reporting</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Risk allocation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Risk on agency if estimate wrong</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Risk on client if requirements change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Risk entirely on client</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GDS Service Standard</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Sprint demos = service assessment evidence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Long gaps between assessable artefacts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Compatible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project governance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Sprint change logs for audit trail</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Sequential approvals fit FCA change governance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Compatible but cost unpredictable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Best for</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Most UK software projects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ClickMasters does not use pure Waterfall</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R&amp;D and discovery phases only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fixed-price Agile?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Fixed-price Agile: the project scope is agreed during Technical Discovery (a fixed-cost scoping phase), the delivery is structured as 2-week sprints, and the total price is fixed based on the agreed scope. Additional requirements not in the original scope are handled via Change Requests (separately priced). The client gets Agile's visibility and flexibility benefits AND cost certainty. ClickMasters uses this model for all delivery phases.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Why doesn't ClickMasters use pure Waterfall?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Pure Waterfall (complete design → complete build → complete test → deliver) fails in practice because: requirements always change, clients cannot fully specify what they want before seeing early versions, and delivering a system 6 months after sign-off with no demos means discovering problems too late to fix cheaply. Fixed-price Agile gives clients the cost certainty of Waterfall with the flexibility and early feedback of Agile.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Scrum vs Kanban UK: /scrum-vs-kanban-uk/</w:t>
      </w:r>
    </w:p>
    <w:p>
      <w:pPr>
        <w:pStyle w:val="ListParagraph"/>
        <w:numPr>
          <w:ilvl w:val="0"/>
          <w:numId w:val="2"/>
        </w:numPr>
        <w:spacing w:after="60" w:before="60"/>
      </w:pPr>
      <w:r>
        <w:rPr>
          <w:rFonts w:ascii="Arial" w:cs="Arial" w:eastAsia="Arial" w:hAnsi="Arial"/>
          <w:color w:val="1A4A8A"/>
          <w:sz w:val="22"/>
          <w:szCs w:val="22"/>
        </w:rPr>
        <w:t xml:space="preserve">Fixed Price vs Time &amp; Materials UK: /fixed-price-vs-time-materials-uk/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 for your situation.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"agile vs waterfall uk"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2026-05-26T08:23:48.790Z</dcterms:created>
  <dcterms:modified xsi:type="dcterms:W3CDTF">2026-05-26T08:23:48.790Z</dcterms:modified>
</cp:coreProperties>
</file>

<file path=docProps/custom.xml><?xml version="1.0" encoding="utf-8"?>
<Properties xmlns="http://schemas.openxmlformats.org/officeDocument/2006/custom-properties" xmlns:vt="http://schemas.openxmlformats.org/officeDocument/2006/docPropsVTypes"/>
</file>