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Brecon | IR35-Safe | ClickMasters
META DESC: Hire a React Developer in Brecon. IR35-safe. from £4,600/month. UK GDPR.
SLUG: /hire-react-developer-brecon/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Brecon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Brecon</w:t>
      </w:r>
    </w:p>
    <w:p>
      <w:pPr>
        <w:spacing w:after="60" w:before="60"/>
      </w:pPr>
    </w:p>
    <w:p>
      <w:pPr>
        <w:pStyle w:val="Heading1"/>
        <w:spacing w:after="160" w:before="360"/>
      </w:pPr>
      <w:r>
        <w:rPr>
          <w:rFonts w:ascii="Arial" w:cs="Arial" w:eastAsia="Arial" w:hAnsi="Arial"/>
          <w:b/>
          <w:bCs/>
          <w:color w:val="0B1F3A"/>
          <w:sz w:val="40"/>
          <w:szCs w:val="40"/>
        </w:rPr>
        <w:t xml:space="preserve">Hire React Developer Brecon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Brecon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Brecon and Powys / Wales.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Brecon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Brecon is a market town in Powys — gateway to the Brecon Beacons National Park and a growing remote working hub in mid-Wales. The town benefits from the Welsh Government's Superfast Cymru programme and the University of South Wales serving the region. Brecon's engineers often have defence technology backgrounds from the SAS Brecon (Sennybridge Training Area nearby) and public sector digital specialisations.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Defence technology and public sector digital experience from Brecon corridor.</w:t>
      </w:r>
    </w:p>
    <w:p>
      <w:pPr>
        <w:pStyle w:val="ListParagraph"/>
        <w:numPr>
          <w:ilvl w:val="0"/>
          <w:numId w:val="2"/>
        </w:numPr>
        <w:spacing w:after="60" w:before="60"/>
      </w:pPr>
      <w:r>
        <w:rPr>
          <w:rFonts w:ascii="Arial" w:cs="Arial" w:eastAsia="Arial" w:hAnsi="Arial"/>
          <w:color w:val="1A2332"/>
          <w:sz w:val="22"/>
          <w:szCs w:val="22"/>
        </w:rPr>
        <w:t xml:space="preserve">Welsh Government digital investment and Superfast Cymru broadband programme.</w:t>
      </w:r>
    </w:p>
    <w:p>
      <w:pPr>
        <w:pStyle w:val="ListParagraph"/>
        <w:numPr>
          <w:ilvl w:val="0"/>
          <w:numId w:val="2"/>
        </w:numPr>
        <w:spacing w:after="60" w:before="60"/>
      </w:pPr>
      <w:r>
        <w:rPr>
          <w:rFonts w:ascii="Arial" w:cs="Arial" w:eastAsia="Arial" w:hAnsi="Arial"/>
          <w:color w:val="1A2332"/>
          <w:sz w:val="22"/>
          <w:szCs w:val="22"/>
        </w:rPr>
        <w:t xml:space="preserve">Remote working community seeking Brecon Beacons quality of life.</w:t>
      </w:r>
    </w:p>
    <w:p>
      <w:pPr>
        <w:pStyle w:val="ListParagraph"/>
        <w:numPr>
          <w:ilvl w:val="0"/>
          <w:numId w:val="2"/>
        </w:numPr>
        <w:spacing w:after="60" w:before="60"/>
      </w:pPr>
      <w:r>
        <w:rPr>
          <w:rFonts w:ascii="Arial" w:cs="Arial" w:eastAsia="Arial" w:hAnsi="Arial"/>
          <w:color w:val="1A2332"/>
          <w:sz w:val="22"/>
          <w:szCs w:val="22"/>
        </w:rPr>
        <w:t xml:space="preserve">Brecon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Brecon?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Brecon and Powys. Defence technology digital experience is a distinctive local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Cardiff: /hire-react-developer-cardiff/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Brecon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Brecon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Brecon and Powys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brecon"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2026-06-05T12:10:18.719Z</dcterms:created>
  <dcterms:modified xsi:type="dcterms:W3CDTF">2026-06-05T12:10:18.719Z</dcterms:modified>
</cp:coreProperties>
</file>

<file path=docProps/custom.xml><?xml version="1.0" encoding="utf-8"?>
<Properties xmlns="http://schemas.openxmlformats.org/officeDocument/2006/custom-properties" xmlns:vt="http://schemas.openxmlformats.org/officeDocument/2006/docPropsVTypes"/>
</file>