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Docker? UK Definition &amp; Guide | ClickMasters
META DESC: Docker explained for UK software developers. Docker is a platform that packages software and its dependencies into standardised units called containers. A Docker con...
SLUG: /glossary/docker-definition/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Docker?</w:t>
      </w:r>
    </w:p>
    <w:p>
      <w:pPr>
        <w:spacing w:after="60" w:before="60"/>
      </w:pPr>
    </w:p>
    <w:p>
      <w:pPr>
        <w:pStyle w:val="Heading1"/>
        <w:spacing w:after="160" w:before="360"/>
      </w:pPr>
      <w:r>
        <w:rPr>
          <w:rFonts w:ascii="Arial" w:cs="Arial" w:eastAsia="Arial" w:hAnsi="Arial"/>
          <w:b/>
          <w:bCs/>
          <w:color w:val="0B1F3A"/>
          <w:sz w:val="40"/>
          <w:szCs w:val="40"/>
        </w:rPr>
        <w:t xml:space="preserve">What is Docker?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Docker is a platform that packages software and its dependencies into standardised units called containers. A Docker container includes everything needed to run an application — code, runtime, system tools, libraries, and settings — ensuring it runs consistently across different environments from a developer's laptop to production.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Docker — UK Context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Docker is the standard containerisation platform for UK software development. UK Cyber Essentials malware protection control is supported by container image scanning (AWS ECR, Azure Container Registry, Trivy) that detects vulnerable dependencies before they reach production. Docker compose is standard for local development environments. Kubernetes orchestrates Docker containers in production — used for all ClickMasters cloud-native deployments on AWS EKS or Azure AKS.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Kubernetes: </w:t>
      </w:r>
      <w:r>
        <w:rPr>
          <w:rFonts w:ascii="Arial" w:cs="Arial" w:eastAsia="Arial" w:hAnsi="Arial"/>
          <w:b w:val="false"/>
          <w:bCs w:val="false"/>
          <w:i w:val="false"/>
          <w:iCs w:val="false"/>
          <w:color w:val="1A2332"/>
          <w:sz w:val="22"/>
          <w:szCs w:val="22"/>
        </w:rPr>
        <w:t xml:space="preserve">Container orchestration platform — manages Docker containers at scale.</w:t>
      </w:r>
    </w:p>
    <w:p>
      <w:pPr>
        <w:spacing w:after="160" w:before="100"/>
      </w:pPr>
      <w:r>
        <w:rPr>
          <w:rFonts w:ascii="Arial" w:cs="Arial" w:eastAsia="Arial" w:hAnsi="Arial"/>
          <w:b/>
          <w:bCs/>
          <w:i w:val="false"/>
          <w:iCs w:val="false"/>
          <w:color w:val="0B1F3A"/>
          <w:sz w:val="22"/>
          <w:szCs w:val="22"/>
        </w:rPr>
        <w:t xml:space="preserve">Docker Compose: </w:t>
      </w:r>
      <w:r>
        <w:rPr>
          <w:rFonts w:ascii="Arial" w:cs="Arial" w:eastAsia="Arial" w:hAnsi="Arial"/>
          <w:b w:val="false"/>
          <w:bCs w:val="false"/>
          <w:i w:val="false"/>
          <w:iCs w:val="false"/>
          <w:color w:val="1A2332"/>
          <w:sz w:val="22"/>
          <w:szCs w:val="22"/>
        </w:rPr>
        <w:t xml:space="preserve">Tool for defining and running multi-container Docker applications locally.</w:t>
      </w:r>
    </w:p>
    <w:p>
      <w:pPr>
        <w:spacing w:after="160" w:before="100"/>
      </w:pPr>
      <w:r>
        <w:rPr>
          <w:rFonts w:ascii="Arial" w:cs="Arial" w:eastAsia="Arial" w:hAnsi="Arial"/>
          <w:b/>
          <w:bCs/>
          <w:i w:val="false"/>
          <w:iCs w:val="false"/>
          <w:color w:val="0B1F3A"/>
          <w:sz w:val="22"/>
          <w:szCs w:val="22"/>
        </w:rPr>
        <w:t xml:space="preserve">Container Registry: </w:t>
      </w:r>
      <w:r>
        <w:rPr>
          <w:rFonts w:ascii="Arial" w:cs="Arial" w:eastAsia="Arial" w:hAnsi="Arial"/>
          <w:b w:val="false"/>
          <w:bCs w:val="false"/>
          <w:i w:val="false"/>
          <w:iCs w:val="false"/>
          <w:color w:val="1A2332"/>
          <w:sz w:val="22"/>
          <w:szCs w:val="22"/>
        </w:rPr>
        <w:t xml:space="preserve">Repository for storing Docker images (AWS ECR, Azure Container Registry, Docker Hub).</w:t>
      </w:r>
    </w:p>
    <w:p>
      <w:pPr>
        <w:spacing w:after="160" w:before="100"/>
      </w:pPr>
      <w:r>
        <w:rPr>
          <w:rFonts w:ascii="Arial" w:cs="Arial" w:eastAsia="Arial" w:hAnsi="Arial"/>
          <w:b/>
          <w:bCs/>
          <w:i w:val="false"/>
          <w:iCs w:val="false"/>
          <w:color w:val="0B1F3A"/>
          <w:sz w:val="22"/>
          <w:szCs w:val="22"/>
        </w:rPr>
        <w:t xml:space="preserve">CI/CD: </w:t>
      </w:r>
      <w:r>
        <w:rPr>
          <w:rFonts w:ascii="Arial" w:cs="Arial" w:eastAsia="Arial" w:hAnsi="Arial"/>
          <w:b w:val="false"/>
          <w:bCs w:val="false"/>
          <w:i w:val="false"/>
          <w:iCs w:val="false"/>
          <w:color w:val="1A2332"/>
          <w:sz w:val="22"/>
          <w:szCs w:val="22"/>
        </w:rPr>
        <w:t xml:space="preserve">Docker images are built and pushed to registries as part of CI/CD pipelines.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Cloud-Native Development UK: /cloud-native-development/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DevOps &amp; CI/CD UK: /devops-cicd/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Docker</w:t>
            </w:r>
          </w:p>
          <w:p>
            <w:pPr>
              <w:spacing w:after="160" w:before="0"/>
            </w:pPr>
            <w:r>
              <w:rPr>
                <w:rFonts w:ascii="Arial" w:cs="Arial" w:eastAsia="Arial" w:hAnsi="Arial"/>
                <w:color w:val="BDD0E8"/>
                <w:sz w:val="22"/>
                <w:szCs w:val="22"/>
              </w:rPr>
              <w:t xml:space="preserve">ClickMasters applies Docker in every project.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docker"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2026-05-21T16:31:29.981Z</dcterms:created>
  <dcterms:modified xsi:type="dcterms:W3CDTF">2026-05-21T16:31:29.981Z</dcterms:modified>
</cp:coreProperties>
</file>

<file path=docProps/custom.xml><?xml version="1.0" encoding="utf-8"?>
<Properties xmlns="http://schemas.openxmlformats.org/officeDocument/2006/custom-properties" xmlns:vt="http://schemas.openxmlformats.org/officeDocument/2006/docPropsVTypes"/>
</file>