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Penetration Test Report? UK Definition | ClickMasters
META DESC: Penetration Test Report explained. A penetration test report is the documentation produced by a penetration testing firm after completing an asse...
SLUG: /glossary/pen-test-report-definition/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Penetration Test Report?</w:t>
      </w:r>
    </w:p>
    <w:p>
      <w:pPr>
        <w:spacing w:after="60" w:before="60"/>
      </w:pPr>
    </w:p>
    <w:p>
      <w:pPr>
        <w:pStyle w:val="Heading1"/>
        <w:spacing w:after="160" w:before="360"/>
      </w:pPr>
      <w:r>
        <w:rPr>
          <w:rFonts w:ascii="Arial" w:cs="Arial" w:eastAsia="Arial" w:hAnsi="Arial"/>
          <w:b/>
          <w:bCs/>
          <w:color w:val="0B1F3A"/>
          <w:sz w:val="40"/>
          <w:szCs w:val="40"/>
        </w:rPr>
        <w:t xml:space="preserve">What is Penetration Test Report?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penetration test report is the documentation produced by a penetration testing firm after completing an assessment. A good penetration test report contains: executive summary (business risk overview for non-technical readers), methodology (tools and approaches used), findings (each vulnerability with severity, description, evidence, and remediation guidance), risk rating (Critical, High, Medium, Low, Informational), and retesting confirmation (evidence that remediated findings are fixed).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Penetration Test Report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Penetration test reports have specific UK compliance uses. Cyber Essentials Plus: the external verifier reviews pen test evidence. DTAC Domain 3 (NHS): pen test reports are primary evidence for technical security compliance. FCA-regulated firms: pen test reports support operational resilience evidence. UK procurement: government and enterprise buyers increasingly request pen test reports as supplier security evidence. CREST-certified pen test reports are the UK standard — CREST certification is the recognised quality mark for UK regulatory compliance purposes. ClickMasters manages the pen test commissioning, remediation, and retesting process for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Penetration Testing: </w:t>
      </w:r>
      <w:r>
        <w:rPr>
          <w:rFonts w:ascii="Arial" w:cs="Arial" w:eastAsia="Arial" w:hAnsi="Arial"/>
          <w:b w:val="false"/>
          <w:bCs w:val="false"/>
          <w:i w:val="false"/>
          <w:iCs w:val="false"/>
          <w:color w:val="1A2332"/>
          <w:sz w:val="22"/>
          <w:szCs w:val="22"/>
        </w:rPr>
        <w:t xml:space="preserve">The security testing activity that produces the report.</w:t>
      </w:r>
    </w:p>
    <w:p>
      <w:pPr>
        <w:spacing w:after="160" w:before="100"/>
      </w:pPr>
      <w:r>
        <w:rPr>
          <w:rFonts w:ascii="Arial" w:cs="Arial" w:eastAsia="Arial" w:hAnsi="Arial"/>
          <w:b/>
          <w:bCs/>
          <w:i w:val="false"/>
          <w:iCs w:val="false"/>
          <w:color w:val="0B1F3A"/>
          <w:sz w:val="22"/>
          <w:szCs w:val="22"/>
        </w:rPr>
        <w:t xml:space="preserve">CREST: </w:t>
      </w:r>
      <w:r>
        <w:rPr>
          <w:rFonts w:ascii="Arial" w:cs="Arial" w:eastAsia="Arial" w:hAnsi="Arial"/>
          <w:b w:val="false"/>
          <w:bCs w:val="false"/>
          <w:i w:val="false"/>
          <w:iCs w:val="false"/>
          <w:color w:val="1A2332"/>
          <w:sz w:val="22"/>
          <w:szCs w:val="22"/>
        </w:rPr>
        <w:t xml:space="preserve">UK body that certifies penetration testing organisations.</w:t>
      </w:r>
    </w:p>
    <w:p>
      <w:pPr>
        <w:spacing w:after="160" w:before="100"/>
      </w:pPr>
      <w:r>
        <w:rPr>
          <w:rFonts w:ascii="Arial" w:cs="Arial" w:eastAsia="Arial" w:hAnsi="Arial"/>
          <w:b/>
          <w:bCs/>
          <w:i w:val="false"/>
          <w:iCs w:val="false"/>
          <w:color w:val="0B1F3A"/>
          <w:sz w:val="22"/>
          <w:szCs w:val="22"/>
        </w:rPr>
        <w:t xml:space="preserve">Cyber Essentials Plus: </w:t>
      </w:r>
      <w:r>
        <w:rPr>
          <w:rFonts w:ascii="Arial" w:cs="Arial" w:eastAsia="Arial" w:hAnsi="Arial"/>
          <w:b w:val="false"/>
          <w:bCs w:val="false"/>
          <w:i w:val="false"/>
          <w:iCs w:val="false"/>
          <w:color w:val="1A2332"/>
          <w:sz w:val="22"/>
          <w:szCs w:val="22"/>
        </w:rPr>
        <w:t xml:space="preserve">UK certification requiring pen test evidence.</w:t>
      </w:r>
    </w:p>
    <w:p>
      <w:pPr>
        <w:spacing w:after="160" w:before="100"/>
      </w:pPr>
      <w:r>
        <w:rPr>
          <w:rFonts w:ascii="Arial" w:cs="Arial" w:eastAsia="Arial" w:hAnsi="Arial"/>
          <w:b/>
          <w:bCs/>
          <w:i w:val="false"/>
          <w:iCs w:val="false"/>
          <w:color w:val="0B1F3A"/>
          <w:sz w:val="22"/>
          <w:szCs w:val="22"/>
        </w:rPr>
        <w:t xml:space="preserve">DTAC: </w:t>
      </w:r>
      <w:r>
        <w:rPr>
          <w:rFonts w:ascii="Arial" w:cs="Arial" w:eastAsia="Arial" w:hAnsi="Arial"/>
          <w:b w:val="false"/>
          <w:bCs w:val="false"/>
          <w:i w:val="false"/>
          <w:iCs w:val="false"/>
          <w:color w:val="1A2332"/>
          <w:sz w:val="22"/>
          <w:szCs w:val="22"/>
        </w:rPr>
        <w:t xml:space="preserve">NHS assessment criteria — Domain 3 requires pen test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Penetration Testing Services UK: /penetration-testing-services/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Penetration Test Report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included in a penetration test report"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2026-05-23T06:51:32.934Z</dcterms:created>
  <dcterms:modified xsi:type="dcterms:W3CDTF">2026-05-23T06:51:32.934Z</dcterms:modified>
</cp:coreProperties>
</file>

<file path=docProps/custom.xml><?xml version="1.0" encoding="utf-8"?>
<Properties xmlns="http://schemas.openxmlformats.org/officeDocument/2006/custom-properties" xmlns:vt="http://schemas.openxmlformats.org/officeDocument/2006/docPropsVTypes"/>
</file>