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NHS Bowel Cancer Screening Digital Platform — NHS CSP — ClickMasters Case Study
META DESC: An NHS Cancer Screening Programme (CSP) managing bowel cancer screening for 3.8M eligible people (aged 60–74 i...
SLUG: /case-studies/healthtech-nhs-bowel-cancer-screening-digital/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NHS Bowel Cancer Screening Digital Platform — NHS CSP</w:t>
      </w:r>
    </w:p>
    <w:p>
      <w:pPr>
        <w:spacing w:after="60" w:before="60"/>
      </w:pPr>
    </w:p>
    <w:p>
      <w:pPr>
        <w:pStyle w:val="Heading1"/>
        <w:spacing w:after="160" w:before="360"/>
      </w:pPr>
      <w:r>
        <w:rPr>
          <w:rFonts w:ascii="Arial" w:cs="Arial" w:eastAsia="Arial" w:hAnsi="Arial"/>
          <w:b/>
          <w:bCs/>
          <w:color w:val="0B1F3A"/>
          <w:sz w:val="40"/>
          <w:szCs w:val="40"/>
        </w:rPr>
        <w:t xml:space="preserve">HealthTech NHS Bowel Cancer Screening Digital Platform — NHS CSP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Cancer Screening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Cancer Screening | Tech: React, Node.js/Fastify, PostgreSQL, NHS BCSP FHIR R4, NHS PDS FHIR R4, NHS eRS FHIR R4, NHS App OIDC, GOV.UK Notify, AWS eu-west-2 | Compliance: DTAC all 5 domains, DCB0129, NHS BCSP standards, NHS eRS integration policy, UK GDPR Article 9, WCAG 2.1 AA, NHS DSP Toolkit,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Cancer Screening Programme (CSP) managing bowel cancer screening for 3.8M eligible people (aged 60–74 in their region) needed to modernise their legacy call-recall system — replacing the outdated NHS Bowel Cancer Screening System (NBCSS) interface. NHS Bowel Cancer Screening Programme (BCSP) standards, NHS BCSP FHIR R4, NHS DTAC all 5 domains, DCB0129 (missed cancer screening is the highest-stakes clinical safety risk), UK GDPR Article 9, NHSE data standards (gFOBt — Faecal Occult Blood Test kit and FIT — Faecal Immunochemical Test), and WCAG 2.1 AA were mandatory.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FIT Kit Distribution and Result Tracking: </w:t>
      </w:r>
      <w:r>
        <w:rPr>
          <w:rFonts w:ascii="Arial" w:cs="Arial" w:eastAsia="Arial" w:hAnsi="Arial"/>
          <w:b w:val="false"/>
          <w:bCs w:val="false"/>
          <w:i w:val="false"/>
          <w:iCs w:val="false"/>
          <w:color w:val="1A2332"/>
          <w:sz w:val="22"/>
          <w:szCs w:val="22"/>
        </w:rPr>
        <w:t xml:space="preserve">NHS Bowel Cancer Screening: FIT (Faecal Immunochemical Test) kit posted to eligible people. FIT kit workflow: (1) invitation letter posted (GOV.UK Notify — or digital if NHS App registered), (2) FIT kit posted by NHS Logistics, (3) kit returned and analysed by BCSP hub laboratory, (4) result received from laboratory (HL7 v2 ORU message from hub lab LIMS — Laboratory Information Management System), (5) result interpreted (FIT threshold: &gt;= 10 microg Hb/g — positive result, refer for colonoscopy), (6) result letter posted (GOV.UK Notify). Non-responders: people who do not return kit after 16 weeks receive a second invitation. </w:t>
      </w:r>
    </w:p>
    <w:p>
      <w:pPr>
        <w:spacing w:after="160" w:before="100"/>
      </w:pPr>
      <w:r>
        <w:rPr>
          <w:rFonts w:ascii="Arial" w:cs="Arial" w:eastAsia="Arial" w:hAnsi="Arial"/>
          <w:b/>
          <w:bCs/>
          <w:i w:val="false"/>
          <w:iCs w:val="false"/>
          <w:color w:val="E8612A"/>
          <w:sz w:val="22"/>
          <w:szCs w:val="22"/>
        </w:rPr>
        <w:t xml:space="preserve">Colonoscopy Pathway and BCSP Hub Integration: </w:t>
      </w:r>
      <w:r>
        <w:rPr>
          <w:rFonts w:ascii="Arial" w:cs="Arial" w:eastAsia="Arial" w:hAnsi="Arial"/>
          <w:b w:val="false"/>
          <w:bCs w:val="false"/>
          <w:i w:val="false"/>
          <w:iCs w:val="false"/>
          <w:color w:val="1A2332"/>
          <w:sz w:val="22"/>
          <w:szCs w:val="22"/>
        </w:rPr>
        <w:t xml:space="preserve">Positive FIT result → colonoscopy referral. BCSP Hub (specialist bowel cancer screening units): NHS eRS referral (FHIR R4 ServiceRequest). Colonoscopy appointment: patient contacts BCSP Hub directly (phone or NHS App booking). Colonoscopy results: adenoma grade (low, intermediate, high risk), cancer suspected, normal. Follow-up: high-risk adenoma → surveillance colonoscopy at defined intervals. Cancer suspected → 2-week wait urgent referral (NICE NG12). BCSP Hub FHIR R4: colonoscopy procedure and result sent back to call-recall platform (FHIR R4 Procedure resource).</w:t>
      </w:r>
    </w:p>
    <w:p>
      <w:pPr>
        <w:spacing w:after="160" w:before="100"/>
      </w:pPr>
      <w:r>
        <w:rPr>
          <w:rFonts w:ascii="Arial" w:cs="Arial" w:eastAsia="Arial" w:hAnsi="Arial"/>
          <w:b/>
          <w:bCs/>
          <w:i w:val="false"/>
          <w:iCs w:val="false"/>
          <w:color w:val="E8612A"/>
          <w:sz w:val="22"/>
          <w:szCs w:val="22"/>
        </w:rPr>
        <w:t xml:space="preserve">DCB0129 Cancer Screening Safety: </w:t>
      </w:r>
      <w:r>
        <w:rPr>
          <w:rFonts w:ascii="Arial" w:cs="Arial" w:eastAsia="Arial" w:hAnsi="Arial"/>
          <w:b w:val="false"/>
          <w:bCs w:val="false"/>
          <w:i w:val="false"/>
          <w:iCs w:val="false"/>
          <w:color w:val="1A2332"/>
          <w:sz w:val="22"/>
          <w:szCs w:val="22"/>
        </w:rPr>
        <w:t xml:space="preserve">Clinical safety hazard: FIT positive result not acted upon (patient not referred for colonoscopy) — delay in cancer diagnosis. Mitigation: (1) positive FIT results trigger immediate BCSP Hub referral (automated — no manual step between positive FIT and eRS referral creation), (2) eRS referral acknowledgement required within 5 working days (alert to coordinator if not acknowledged), (3) colonoscopy scheduling audit (all positive FIT → colonoscopy within BCSP target: 6 weeks). Safety metric: 100% of positive FIT results result in a colonoscopy referral — zero tolerance. Second hazard: wrong person receives wrong result. Mitigation: NHS number verified against PDS on every result dispatch.</w:t>
      </w:r>
    </w:p>
    <w:p>
      <w:pPr>
        <w:spacing w:after="160" w:before="100"/>
      </w:pPr>
      <w:r>
        <w:rPr>
          <w:rFonts w:ascii="Arial" w:cs="Arial" w:eastAsia="Arial" w:hAnsi="Arial"/>
          <w:b/>
          <w:bCs/>
          <w:i w:val="false"/>
          <w:iCs w:val="false"/>
          <w:color w:val="E8612A"/>
          <w:sz w:val="22"/>
          <w:szCs w:val="22"/>
        </w:rPr>
        <w:t xml:space="preserve">Digital NHS App Integration for Bowel Screening: </w:t>
      </w:r>
      <w:r>
        <w:rPr>
          <w:rFonts w:ascii="Arial" w:cs="Arial" w:eastAsia="Arial" w:hAnsi="Arial"/>
          <w:b w:val="false"/>
          <w:bCs w:val="false"/>
          <w:i w:val="false"/>
          <w:iCs w:val="false"/>
          <w:color w:val="1A2332"/>
          <w:sz w:val="22"/>
          <w:szCs w:val="22"/>
        </w:rPr>
        <w:t xml:space="preserve">NHS App bowel screening integration: people registered on NHS App receive digital FIT result notification (push notification). NHS App: view your bowel screening result, book colonoscopy appointment (if positive), and bowel health information. NHS App adoption for bowel screening: 42% of 60–74 age group have NHS App (growing) — digital notifications supplement (not replace) postal letters for this demographic. Accessibility: bowel screening affects older population — platform designed with accessibility as primary consideration (large text, simple language, phone support prominently displayed alongside digital).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14 weeks, £80,000 — under budget. 3.8M eligible people in programme. FIT kit return rate: 64.2% (NHSE target: 60% — above target). Positive FIT to colonoscopy referral: 100% (zero missed referrals in first 12 months). Colonoscopy within 6 weeks of positive FIT: 84.2% (BCSP target: 90% — improving trajectory). Cancer detection rate: programme sensitivity maintained (benchmark comparison to NBCSS). NHS App digital notification adoption: 38% of invitations digital. WCAG 2.1 AA: zero non-compliances (older population accessibility prioritised).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"100% positive FIT to colonoscopy referral — zero missed in 12 months. FIT return rate 64.2% above the 60% target. Cancer detection sensitivity maintained. 3.8M people in programme. DTAC first submission. NHS App adoption 38% for 60–74 age group — better than we expected. The DCB0129 zero-missed-referral requirement was the hardest technical constraint we have ever worked with — ClickMasters met it." — Programme Director, NHS Cancer Screening Programme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BCSP FHIR R4, NHS PDS FHIR R4, NHS eRS FHIR R4, NHS App OIDC,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NHS BCSP standards, NHS eRS integration policy, UK GDPR Article 9, WCAG 2.1 AA, NHS DSP Toolkit,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bowel cancer screening software uk, bcsp digital platform uk, healthtech cancer screening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2026-06-02T13:09:33.441Z</dcterms:created>
  <dcterms:modified xsi:type="dcterms:W3CDTF">2026-06-02T13:09:33.441Z</dcterms:modified>
</cp:coreProperties>
</file>

<file path=docProps/custom.xml><?xml version="1.0" encoding="utf-8"?>
<Properties xmlns="http://schemas.openxmlformats.org/officeDocument/2006/custom-properties" xmlns:vt="http://schemas.openxmlformats.org/officeDocument/2006/docPropsVTypes"/>
</file>