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a Full Stack Developer in London | IR35-Compliant | ClickMasters
META DESC: Hire a vetted Full Stack Developer in London. IR35-compliant (our engineers are employees — zero IR35 liability). £5,500/mo–£9,000/mo/month. UK right-to-work verified. 3-stage vetting. Free consultation.
SLUG: /hire-full-stack-developer-london/
SCHEMA: LocalBusiness + JobPosting + FAQPage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Hiring Team — London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Full Stack Developer</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Full Stack Developer London</w:t>
      </w:r>
    </w:p>
    <w:p>
      <w:pPr>
        <w:spacing w:after="60" w:before="60"/>
      </w:pPr>
    </w:p>
    <w:p>
      <w:pPr>
        <w:pStyle w:val="Heading1"/>
        <w:spacing w:after="160" w:before="360"/>
      </w:pPr>
      <w:r>
        <w:rPr>
          <w:rFonts w:ascii="Arial" w:cs="Arial" w:eastAsia="Arial" w:hAnsi="Arial"/>
          <w:b/>
          <w:bCs/>
          <w:color w:val="0B1F3A"/>
          <w:sz w:val="40"/>
          <w:szCs w:val="40"/>
        </w:rPr>
        <w:t xml:space="preserve">Hire a Senior Full Stack Developer in London — UK-Vetted, IR35-Compliant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London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 Risk</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£5,500/mo–£9,000/mo/mo</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3-Stage Vetting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30-Day Rolling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Right-to-Work Verified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Full Stack Developers for businesses in London and across London. Our Full Stack Developers are ClickMasters employees — not contractors — meaning zero IR35 liability for your business. No Status Determination Statement required. No HMRC risk. Rates from £5,500/mo/month for mid-level through £9,000/mo/month for technical lead. UK right-to-work verified for every engineer. 3-stage technical vetting. 30-day rolling contracts. 2-week replacement guarantee.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London Businesses Choose ClickMasters for Full Stack Developers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London has the deepest software engineering talent pool in the UK — 400,000+ technology workers across Silicon Roundabout (Old Street/Shoreditch), the City (FinTech), West London (media/eCommerce), and Canary Wharf (financial services). London rates run 20–30% above UK average. Competition for senior engineers is intense.</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Zero IR35 liability: Our engineers are ClickMasters employees. You engage us as a company — one monthly invoice, no SDS, no HMRC exposure.</w:t>
      </w:r>
    </w:p>
    <w:p>
      <w:pPr>
        <w:pStyle w:val="ListParagraph"/>
        <w:numPr>
          <w:ilvl w:val="0"/>
          <w:numId w:val="2"/>
        </w:numPr>
        <w:spacing w:after="60" w:before="60"/>
      </w:pPr>
      <w:r>
        <w:rPr>
          <w:rFonts w:ascii="Arial" w:cs="Arial" w:eastAsia="Arial" w:hAnsi="Arial"/>
          <w:b w:val="false"/>
          <w:bCs w:val="false"/>
          <w:color w:val="1A2332"/>
          <w:sz w:val="22"/>
          <w:szCs w:val="22"/>
        </w:rPr>
        <w:t xml:space="preserve">3-stage technical vetting: Full-stack architecture challenge (design a complete feature end-to-end), code review across both frontend and backend, ...</w:t>
      </w:r>
    </w:p>
    <w:p>
      <w:pPr>
        <w:pStyle w:val="ListParagraph"/>
        <w:numPr>
          <w:ilvl w:val="0"/>
          <w:numId w:val="2"/>
        </w:numPr>
        <w:spacing w:after="60" w:before="60"/>
      </w:pPr>
      <w:r>
        <w:rPr>
          <w:rFonts w:ascii="Arial" w:cs="Arial" w:eastAsia="Arial" w:hAnsi="Arial"/>
          <w:b w:val="false"/>
          <w:bCs w:val="false"/>
          <w:color w:val="1A2332"/>
          <w:sz w:val="22"/>
          <w:szCs w:val="22"/>
        </w:rPr>
        <w:t xml:space="preserve">UK right-to-work verified: Share Code check or passport verification completed before any placement.</w:t>
      </w:r>
    </w:p>
    <w:p>
      <w:pPr>
        <w:pStyle w:val="ListParagraph"/>
        <w:numPr>
          <w:ilvl w:val="0"/>
          <w:numId w:val="2"/>
        </w:numPr>
        <w:spacing w:after="60" w:before="60"/>
      </w:pPr>
      <w:r>
        <w:rPr>
          <w:rFonts w:ascii="Arial" w:cs="Arial" w:eastAsia="Arial" w:hAnsi="Arial"/>
          <w:b w:val="false"/>
          <w:bCs w:val="false"/>
          <w:color w:val="1A2332"/>
          <w:sz w:val="22"/>
          <w:szCs w:val="22"/>
        </w:rPr>
        <w:t xml:space="preserve">2-week replacement guarantee: Not working out within 30 days? We replace at no extra charge.</w:t>
      </w:r>
    </w:p>
    <w:p>
      <w:pPr>
        <w:pStyle w:val="ListParagraph"/>
        <w:numPr>
          <w:ilvl w:val="0"/>
          <w:numId w:val="2"/>
        </w:numPr>
        <w:spacing w:after="60" w:before="60"/>
      </w:pPr>
      <w:r>
        <w:rPr>
          <w:rFonts w:ascii="Arial" w:cs="Arial" w:eastAsia="Arial" w:hAnsi="Arial"/>
          <w:b w:val="false"/>
          <w:bCs w:val="false"/>
          <w:color w:val="1A2332"/>
          <w:sz w:val="22"/>
          <w:szCs w:val="22"/>
        </w:rPr>
        <w:t xml:space="preserve">On-site availability: On-site or hybrid available anywhere in Greater London. Hybrid arrangements (2–3 days) are the most common.</w:t>
      </w:r>
    </w:p>
    <w:p>
      <w:pPr>
        <w:pStyle w:val="ListParagraph"/>
        <w:numPr>
          <w:ilvl w:val="0"/>
          <w:numId w:val="2"/>
        </w:numPr>
        <w:spacing w:after="60" w:before="60"/>
      </w:pPr>
      <w:r>
        <w:rPr>
          <w:rFonts w:ascii="Arial" w:cs="Arial" w:eastAsia="Arial" w:hAnsi="Arial"/>
          <w:b w:val="false"/>
          <w:bCs w:val="false"/>
          <w:color w:val="1A2332"/>
          <w:sz w:val="22"/>
          <w:szCs w:val="22"/>
        </w:rPr>
        <w:t xml:space="preserve">30-day rolling contracts: No 6-month minimum commitments. Scale your team up or down monthly.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Full Stack Developer Rates in London — GBP Pricing 2025</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20–30% above UK average note: Highest total demand in UK. Startups and SMBs particularly need full-stack engineers who can own complete features. Senior full-stack developers are the hardest single hire in UK tech.</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42"/>
        <w:gridCol w:w="2142"/>
        <w:gridCol w:w="2142"/>
      </w:tblGrid>
      <w:tr>
        <w:trPr>
          <w:tblHeader/>
        </w:trPr>
        <w:tc>
          <w:tcPr>
            <w:tcW w:type="dxa" w:w="2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 Type</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Mid-Level</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Technical Lead / Principal</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Rate (ClickMasters)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£5,500/mo</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£7,000/mo</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£9,000/mo</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Equivalent day rate</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£420/day</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£560/day/day</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Equivalent permanent salary</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£50,000</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£95,000</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position</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ClickMasters employees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not contractors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not contractors</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Notice period</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Replacement guarantee</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weeks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weeks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weeks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note: These are ClickMasters monthly rates — not contractor day rates. Because our engineers are employees, the IR35 rules do not apply to your engagement with us. You would pay significantly more for equivalent outside-IR35 contractors once you account for the actual hourly rate required to match net take-home pay.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Technical Skills — What Our Full Stack Developers Know</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Every Full Stack Developer placed by ClickMasters has been vetted across the following technical areas:</w:t>
      </w:r>
    </w:p>
    <w:p>
      <w:pPr>
        <w:spacing w:after="60" w:before="60"/>
      </w:pPr>
    </w:p>
    <w:p>
      <w:pPr>
        <w:spacing w:after="160" w:before="100"/>
      </w:pPr>
      <w:r>
        <w:rPr>
          <w:rFonts w:ascii="Arial" w:cs="Arial" w:eastAsia="Arial" w:hAnsi="Arial"/>
          <w:b/>
          <w:bCs/>
          <w:i w:val="false"/>
          <w:iCs w:val="false"/>
          <w:color w:val="0B1F3A"/>
          <w:sz w:val="22"/>
          <w:szCs w:val="22"/>
        </w:rPr>
        <w:t xml:space="preserve">Core Skills: </w:t>
      </w:r>
      <w:r>
        <w:rPr>
          <w:rFonts w:ascii="Arial" w:cs="Arial" w:eastAsia="Arial" w:hAnsi="Arial"/>
          <w:b w:val="false"/>
          <w:bCs w:val="false"/>
          <w:i w:val="false"/>
          <w:iCs w:val="false"/>
          <w:color w:val="1A2332"/>
          <w:sz w:val="22"/>
          <w:szCs w:val="22"/>
        </w:rPr>
        <w:t xml:space="preserve">React or Next.js, Node.js or Python, PostgreSQL, AWS or Azure, Docker, TypeScript</w:t>
      </w:r>
    </w:p>
    <w:p>
      <w:pPr>
        <w:spacing w:after="60" w:before="60"/>
      </w:pPr>
    </w:p>
    <w:p>
      <w:pPr>
        <w:spacing w:after="160" w:before="100"/>
      </w:pPr>
      <w:r>
        <w:rPr>
          <w:rFonts w:ascii="Arial" w:cs="Arial" w:eastAsia="Arial" w:hAnsi="Arial"/>
          <w:b/>
          <w:bCs/>
          <w:i w:val="false"/>
          <w:iCs w:val="false"/>
          <w:color w:val="0B1F3A"/>
          <w:sz w:val="22"/>
          <w:szCs w:val="22"/>
        </w:rPr>
        <w:t xml:space="preserve">Default Stack: </w:t>
      </w:r>
      <w:r>
        <w:rPr>
          <w:rFonts w:ascii="Arial" w:cs="Arial" w:eastAsia="Arial" w:hAnsi="Arial"/>
          <w:b w:val="false"/>
          <w:bCs w:val="false"/>
          <w:i w:val="false"/>
          <w:iCs w:val="false"/>
          <w:color w:val="1A2332"/>
          <w:sz w:val="22"/>
          <w:szCs w:val="22"/>
        </w:rPr>
        <w:t xml:space="preserve">React/Next.js + Node.js/Python, PostgreSQL, AWS, TypeScript, Docker, GitHub Actions</w:t>
      </w:r>
    </w:p>
    <w:p>
      <w:pPr>
        <w:spacing w:after="60" w:before="60"/>
      </w:pPr>
    </w:p>
    <w:p>
      <w:pPr>
        <w:spacing w:after="160" w:before="100"/>
      </w:pPr>
      <w:r>
        <w:rPr>
          <w:rFonts w:ascii="Arial" w:cs="Arial" w:eastAsia="Arial" w:hAnsi="Arial"/>
          <w:b/>
          <w:bCs/>
          <w:i w:val="false"/>
          <w:iCs w:val="false"/>
          <w:color w:val="0B1F3A"/>
          <w:sz w:val="22"/>
          <w:szCs w:val="22"/>
        </w:rPr>
        <w:t xml:space="preserve">Vetting Assessment: </w:t>
      </w:r>
      <w:r>
        <w:rPr>
          <w:rFonts w:ascii="Arial" w:cs="Arial" w:eastAsia="Arial" w:hAnsi="Arial"/>
          <w:b w:val="false"/>
          <w:bCs w:val="false"/>
          <w:i w:val="false"/>
          <w:iCs w:val="false"/>
          <w:color w:val="1A2332"/>
          <w:sz w:val="22"/>
          <w:szCs w:val="22"/>
        </w:rPr>
        <w:t xml:space="preserve">Full-stack architecture challenge (design a complete feature end-to-end), code review across both frontend and backend, database design and API design combined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3-Stage Vetting Process for Full Stack 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1</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Technical Assessment (2–3 hours)</w:t>
            </w:r>
          </w:p>
          <w:p>
            <w:pPr>
              <w:spacing w:after="0" w:before="0"/>
            </w:pPr>
            <w:r>
              <w:rPr>
                <w:rFonts w:ascii="Arial" w:cs="Arial" w:eastAsia="Arial" w:hAnsi="Arial"/>
                <w:color w:val="1A2332"/>
                <w:sz w:val="22"/>
                <w:szCs w:val="22"/>
              </w:rPr>
              <w:t xml:space="preserve">Every Full Stack Developer completes a 2–3 hour technical assessment designed by ClickMasters senior engineers. The assessment is practical — not algorithmic puzzles. It covers: Full-stack architecture challenge (design a complete feature end-to-end), code review across both frontend and backend, database design and API design combined. Only candidates who pass all sections proceed to Stage 2.</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2</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Reference &amp; Background Check</w:t>
            </w:r>
          </w:p>
          <w:p>
            <w:pPr>
              <w:spacing w:after="0" w:before="0"/>
            </w:pPr>
            <w:r>
              <w:rPr>
                <w:rFonts w:ascii="Arial" w:cs="Arial" w:eastAsia="Arial" w:hAnsi="Arial"/>
                <w:color w:val="1A2332"/>
                <w:sz w:val="22"/>
                <w:szCs w:val="22"/>
              </w:rPr>
              <w:t xml:space="preserve">Two professional references verified from previous technical managers or clients. UK right-to-work verification (Share Code check or certified passport copy). Senior roles: direct conversation with previous technical manager to discuss working style, strengths, and development areas.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3</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Communication &amp; Culture Screen</w:t>
            </w:r>
          </w:p>
          <w:p>
            <w:pPr>
              <w:spacing w:after="0" w:before="0"/>
            </w:pPr>
            <w:r>
              <w:rPr>
                <w:rFonts w:ascii="Arial" w:cs="Arial" w:eastAsia="Arial" w:hAnsi="Arial"/>
                <w:color w:val="1A2332"/>
                <w:sz w:val="22"/>
                <w:szCs w:val="22"/>
              </w:rPr>
              <w:t xml:space="preserve">30-minute call with ClickMasters Head of Engineering covering: communication style (critical for remote/hybrid collaboration), collaborative approach, feedback receptiveness, UK professional norms. Full Stack Developers who can't communicate well technically are not placed — regardless of technical ability.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IR35 — Why ClickMasters Eliminates the Risk for London Businesses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Since April 2021, medium and large UK businesses are responsible for IR35 status determinations. Full-stack developers often genuinely self-employed — delivering complete features with autonomy. ClickMasters model removes IR35 risk regardless.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813"/>
        <w:gridCol w:w="3213"/>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Question</w:t>
            </w:r>
          </w:p>
        </w:tc>
        <w:tc>
          <w:tcPr>
            <w:tcW w:type="dxa" w:w="28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Contractor Agency Answer</w:t>
            </w:r>
          </w:p>
        </w:tc>
        <w:tc>
          <w:tcPr>
            <w:tcW w:type="dxa" w:w="32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Answer</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assessment required?</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you issue SDS per contractor</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 you engage ClickMasters as a company</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liability if wrong?</w:t>
            </w:r>
          </w:p>
        </w:tc>
        <w:tc>
          <w:tcPr>
            <w:tcW w:type="dxa" w:w="28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Yours — income tax + NI + penalties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None — not applicable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Who pays PAYE/NI?</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 (inside) or contractor (outside)</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ClickMasters — always</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Blanket determination risk?</w:t>
            </w:r>
          </w:p>
        </w:tc>
        <w:tc>
          <w:tcPr>
            <w:tcW w:type="dxa" w:w="28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HMRC bans blanket assessments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One monthly invoice?</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 one per contractor PSC</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one ClickMasters invoice</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Hire Full Stack Developer in London</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quickly can you provide a Full Stack Developer in London?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For roles we have on our bench in London or remote-UK: typically 1–2 weeks from initial conversation to start date. For specialist Full Stack Developer roles requiring targeted recruitment: 2–4 weeks. We will give you an honest timeline estimate on first call — we don't oversell availability.</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the Full Stack Developer work on-site in our London office?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On-site or hybrid available anywhere in Greater London. Most London developers comfortable with Zone 1–3 commutes. Remote-first culture strong post-2020. Most of our London placements are hybrid (2–3 days on-site). Fully on-site is possible for roles requiring daily physical presence.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difference between hiring through ClickMasters vs a recruitment agency?</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 recruitment agency finds you a contractor (who then becomes your IR35 problem) or a permanent employee (3–6 month process, permanent overhead). ClickMasters provides a vetted engineer on a monthly engagement — our employee, your team member, no IR35 liability, no permanent headcount. You get the flexibility of a contractor arrangement with the simplicity of a single supplier relationship.</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your Full Stack Developers know the London market and FinTech, HealthTech, eCommerce, Media, GovTech?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we specifically match Full Stack Developers to client sector context. For London clients in FinTech, HealthTech, eCommerce, Media, GovTech, we assess: sector-specific experience (regulated sectors require specific knowledge), relevant compliance awareness (UK GDPR, Cyber Essentials), and past projects in similar environments.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happens if the Full Stack Developer leaves or is unavailable?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provides a 2-week replacement guarantee within the first 30 days of an engagement. After 30 days, if we need to replace a developer (illness, departure, or poor fit), we begin sourcing a replacement immediately and aim to fill the role within 2 weeks. Your engagement continues — there is no gap in service beyond the transition period.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included in the monthly rate?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The monthly rate covers: the engineer's time (up to agreed hours), all employment costs (PAYE, National Insurance, pension), equipment and tooling, ClickMasters management and HR support, account management, replacement guarantee. There are no hidden extras. VAT is charged in addition on all monthly invoices.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Hire Full Stack Developer UK (all cities): /hire-full-stack-developer/</w:t>
      </w:r>
    </w:p>
    <w:p>
      <w:pPr>
        <w:pStyle w:val="ListParagraph"/>
        <w:numPr>
          <w:ilvl w:val="0"/>
          <w:numId w:val="3"/>
        </w:numPr>
        <w:spacing w:after="60" w:before="60"/>
      </w:pPr>
      <w:r>
        <w:rPr>
          <w:rFonts w:ascii="Arial" w:cs="Arial" w:eastAsia="Arial" w:hAnsi="Arial"/>
          <w:b w:val="false"/>
          <w:bCs w:val="false"/>
          <w:color w:val="1A2332"/>
          <w:sz w:val="22"/>
          <w:szCs w:val="22"/>
        </w:rPr>
        <w:t xml:space="preserve">IR35 Guide for UK Tech Businesses: /ir35-software-development/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Staff Augmentation UK: /staff-augmentation/</w:t>
      </w:r>
    </w:p>
    <w:p>
      <w:pPr>
        <w:pStyle w:val="ListParagraph"/>
        <w:numPr>
          <w:ilvl w:val="0"/>
          <w:numId w:val="3"/>
        </w:numPr>
        <w:spacing w:after="60" w:before="60"/>
      </w:pPr>
      <w:r>
        <w:rPr>
          <w:rFonts w:ascii="Arial" w:cs="Arial" w:eastAsia="Arial" w:hAnsi="Arial"/>
          <w:b w:val="false"/>
          <w:bCs w:val="false"/>
          <w:color w:val="1A2332"/>
          <w:sz w:val="22"/>
          <w:szCs w:val="22"/>
        </w:rPr>
        <w:t xml:space="preserve">Full Stack Developer Salary UK 2025: /software-developer-salary-uk-2025/</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London: /custom-software-development-london/</w:t>
      </w:r>
    </w:p>
    <w:p>
      <w:pPr>
        <w:pStyle w:val="ListParagraph"/>
        <w:numPr>
          <w:ilvl w:val="0"/>
          <w:numId w:val="3"/>
        </w:numPr>
        <w:spacing w:after="60" w:before="60"/>
      </w:pPr>
      <w:r>
        <w:rPr>
          <w:rFonts w:ascii="Arial" w:cs="Arial" w:eastAsia="Arial" w:hAnsi="Arial"/>
          <w:b w:val="false"/>
          <w:bCs w:val="false"/>
          <w:color w:val="1A2332"/>
          <w:sz w:val="22"/>
          <w:szCs w:val="22"/>
        </w:rPr>
        <w:t xml:space="preserve">Developer Day Rates UK 2025: /software-developer-day-rates-uk/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Full Stack Developer in London — Free Consultation</w:t>
            </w:r>
          </w:p>
          <w:p>
            <w:pPr>
              <w:spacing w:after="160" w:before="0"/>
            </w:pPr>
            <w:r>
              <w:rPr>
                <w:rFonts w:ascii="Arial" w:cs="Arial" w:eastAsia="Arial" w:hAnsi="Arial"/>
                <w:color w:val="BDD0E8"/>
                <w:sz w:val="22"/>
                <w:szCs w:val="22"/>
              </w:rPr>
              <w:t xml:space="preserve">30-minute team-planning call. Tell us the role, we give you timeline, rates, and IR35 clarity. No commitment.</w:t>
            </w:r>
          </w:p>
          <w:p>
            <w:pPr>
              <w:spacing w:after="0" w:before="0"/>
            </w:pPr>
            <w:r>
              <w:rPr>
                <w:rFonts w:ascii="Arial" w:cs="Arial" w:eastAsia="Arial" w:hAnsi="Arial"/>
                <w:b/>
                <w:bCs/>
                <w:color w:val="E8612A"/>
                <w:sz w:val="22"/>
                <w:szCs w:val="22"/>
              </w:rPr>
              <w:t xml:space="preserve">→ Start Hiring: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London Hiring Team</w:t>
            </w:r>
          </w:p>
          <w:p>
            <w:pPr>
              <w:spacing w:after="80" w:before="0"/>
            </w:pPr>
            <w:r>
              <w:rPr>
                <w:rFonts w:ascii="Arial" w:cs="Arial" w:eastAsia="Arial" w:hAnsi="Arial"/>
                <w:b/>
                <w:bCs/>
                <w:color w:val="E8612A"/>
                <w:sz w:val="20"/>
                <w:szCs w:val="20"/>
              </w:rPr>
              <w:t xml:space="preserve">Full Stack Developers specialists — IR35-safe, UK-verified, 3-stage vetted</w:t>
            </w:r>
          </w:p>
          <w:p>
            <w:pPr>
              <w:spacing w:after="0" w:before="0"/>
            </w:pPr>
            <w:r>
              <w:rPr>
                <w:rFonts w:ascii="Arial" w:cs="Arial" w:eastAsia="Arial" w:hAnsi="Arial"/>
                <w:color w:val="1A2332"/>
                <w:sz w:val="20"/>
                <w:szCs w:val="20"/>
              </w:rPr>
              <w:t xml:space="preserve">ClickMasters has placed Full Stack Developers with London businesses across FinTech, HealthTech, eCommerce, Media, GovTech. All placements are IR35-compliant by design — our engineers are employees, not contractors.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LocalBusiness + JobPosting + FAQPage + BreadcrumbList | Target KW: "hire full stack-developer london" (200/mo) | JobPosting schema: title="Full Stack Developer", employmentType="CONTRACTOR", hiringOrganization="ClickMasters"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2026-05-21T06:33:43.677Z</dcterms:created>
  <dcterms:modified xsi:type="dcterms:W3CDTF">2026-05-21T06:33:43.677Z</dcterms:modified>
</cp:coreProperties>
</file>

<file path=docProps/custom.xml><?xml version="1.0" encoding="utf-8"?>
<Properties xmlns="http://schemas.openxmlformats.org/officeDocument/2006/custom-properties" xmlns:vt="http://schemas.openxmlformats.org/officeDocument/2006/docPropsVTypes"/>
</file>