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QA &amp; Software Testing Services UK — Automated, Manual &amp; Security Testing | ClickMasters
META DESC: UK QA specialists. Automated testing with Selenium, Playwright. Performance testing. OWASP security testing. WCAG 2.1 accessibility. From £3,500. Free consultation.
SLUG: /qa-testing/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QA Team  |  Reviewed by: James Whitmore, CTO</w:t>
            </w:r>
          </w:p>
        </w:tc>
      </w:tr>
    </w:tbl>
    <w:p>
      <w:pPr>
        <w:spacing w:after="60" w:before="60"/>
      </w:pPr>
    </w:p>
    <w:p>
      <w:pPr>
        <w:spacing w:after="160" w:before="100"/>
      </w:pPr>
      <w:r>
        <w:rPr>
          <w:rFonts w:ascii="Arial" w:cs="Arial" w:eastAsia="Arial" w:hAnsi="Arial"/>
          <w:b w:val="false"/>
          <w:bCs w:val="false"/>
          <w:i w:val="false"/>
          <w:iCs w:val="false"/>
          <w:color w:val="1A4A8A"/>
          <w:sz w:val="22"/>
          <w:szCs w:val="22"/>
        </w:rPr>
        <w:t xml:space="preserve">Home</w:t>
      </w:r>
      <w:r>
        <w:rPr>
          <w:rFonts w:ascii="Arial" w:cs="Arial" w:eastAsia="Arial" w:hAnsi="Arial"/>
          <w:b w:val="false"/>
          <w:bCs w:val="false"/>
          <w:i w:val="false"/>
          <w:iCs w:val="false"/>
          <w:color w:val="5A6E82"/>
          <w:sz w:val="22"/>
          <w:szCs w:val="22"/>
        </w:rPr>
        <w:t xml:space="preserve"> › </w:t>
      </w:r>
      <w:r>
        <w:rPr>
          <w:rFonts w:ascii="Arial" w:cs="Arial" w:eastAsia="Arial" w:hAnsi="Arial"/>
          <w:b w:val="false"/>
          <w:bCs w:val="false"/>
          <w:i w:val="false"/>
          <w:iCs w:val="false"/>
          <w:color w:val="1A4A8A"/>
          <w:sz w:val="22"/>
          <w:szCs w:val="22"/>
        </w:rPr>
        <w:t xml:space="preserve">Services</w:t>
      </w:r>
      <w:r>
        <w:rPr>
          <w:rFonts w:ascii="Arial" w:cs="Arial" w:eastAsia="Arial" w:hAnsi="Arial"/>
          <w:b w:val="false"/>
          <w:bCs w:val="false"/>
          <w:i w:val="false"/>
          <w:iCs w:val="false"/>
          <w:color w:val="5A6E82"/>
          <w:sz w:val="22"/>
          <w:szCs w:val="22"/>
        </w:rPr>
        <w:t xml:space="preserve"> › </w:t>
      </w:r>
      <w:r>
        <w:rPr>
          <w:rFonts w:ascii="Arial" w:cs="Arial" w:eastAsia="Arial" w:hAnsi="Arial"/>
          <w:b/>
          <w:bCs/>
          <w:i w:val="false"/>
          <w:iCs w:val="false"/>
          <w:color w:val="1A2332"/>
          <w:sz w:val="22"/>
          <w:szCs w:val="22"/>
        </w:rPr>
        <w:t xml:space="preserve">QA &amp; Testing Services UK</w:t>
      </w:r>
    </w:p>
    <w:p>
      <w:pPr>
        <w:spacing w:after="60" w:before="60"/>
      </w:pPr>
    </w:p>
    <w:p>
      <w:pPr>
        <w:pStyle w:val="Heading1"/>
        <w:spacing w:after="160" w:before="360"/>
      </w:pPr>
      <w:r>
        <w:rPr>
          <w:rFonts w:ascii="Arial" w:cs="Arial" w:eastAsia="Arial" w:hAnsi="Arial"/>
          <w:b/>
          <w:bCs/>
          <w:color w:val="0B1F3A"/>
          <w:sz w:val="40"/>
          <w:szCs w:val="40"/>
        </w:rPr>
        <w:t xml:space="preserve">QA &amp; Software Testing Services UK — Automated, Manual, Security &amp; Accessibility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Automated Testing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OWASP Security</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WCAG 2.1 AA</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Performance Testing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120"/>
              <w:bottom w:type="dxa" w:w="80"/>
              <w:right w:type="dxa" w:w="120"/>
            </w:tcMar>
          </w:tcPr>
          <w:p>
            <w:pPr>
              <w:spacing w:after="0" w:before="0"/>
              <w:jc w:val="center"/>
            </w:pPr>
            <w:r>
              <w:rPr>
                <w:rFonts w:ascii="Arial" w:cs="Arial" w:eastAsia="Arial" w:hAnsi="Arial"/>
                <w:b/>
                <w:bCs/>
                <w:color w:val="0B1F3A"/>
                <w:sz w:val="18"/>
                <w:szCs w:val="18"/>
              </w:rPr>
              <w:t xml:space="preserve">💷 From £3,500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QA (Quality Assurance) and software testing services in the UK cost from £3,500 for a project-based audit to £15,000/month for ongoing QA retainers. ClickMasters provides: automated regression testing (Selenium, Playwright, Cypress), manual exploratory testing, OWASP Top 10 security testing, WCAG 2.1 AA accessibility testing (legally required under UK Equality Act 2010 and PSBAR for public sector), and performance/load testing. We integrate testing directly into CI/CD pipelines so quality gates are enforced automatically on every code change.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QA Services — What's Included</w:t>
            </w:r>
          </w:p>
        </w:tc>
      </w:tr>
    </w:tbl>
    <w:p>
      <w:pPr>
        <w:spacing w:after="60" w:before="60"/>
      </w:pPr>
    </w:p>
    <w:p>
      <w:pPr>
        <w:spacing w:after="160" w:before="100"/>
      </w:pPr>
      <w:r>
        <w:rPr>
          <w:rFonts w:ascii="Arial" w:cs="Arial" w:eastAsia="Arial" w:hAnsi="Arial"/>
          <w:b/>
          <w:bCs/>
          <w:i w:val="false"/>
          <w:iCs w:val="false"/>
          <w:color w:val="E8612A"/>
          <w:sz w:val="22"/>
          <w:szCs w:val="22"/>
        </w:rPr>
        <w:t xml:space="preserve">Automated Regression Testing: </w:t>
      </w:r>
      <w:r>
        <w:rPr>
          <w:rFonts w:ascii="Arial" w:cs="Arial" w:eastAsia="Arial" w:hAnsi="Arial"/>
          <w:b w:val="false"/>
          <w:bCs w:val="false"/>
          <w:i w:val="false"/>
          <w:iCs w:val="false"/>
          <w:color w:val="1A2332"/>
          <w:sz w:val="22"/>
          <w:szCs w:val="22"/>
        </w:rPr>
        <w:t xml:space="preserve">We build automated test suites that run on every code commit — catching regressions before they reach production. Tools: Playwright (modern, fast, cross-browser), Selenium (legacy compatibility), Cypress (frontend-focused), Jest (unit and integration). All integrated into your CI/CD pipeline with pass/fail gates.</w:t>
      </w:r>
    </w:p>
    <w:p>
      <w:pPr>
        <w:spacing w:after="60" w:before="60"/>
      </w:pPr>
    </w:p>
    <w:p>
      <w:pPr>
        <w:spacing w:after="160" w:before="100"/>
      </w:pPr>
      <w:r>
        <w:rPr>
          <w:rFonts w:ascii="Arial" w:cs="Arial" w:eastAsia="Arial" w:hAnsi="Arial"/>
          <w:b/>
          <w:bCs/>
          <w:i w:val="false"/>
          <w:iCs w:val="false"/>
          <w:color w:val="E8612A"/>
          <w:sz w:val="22"/>
          <w:szCs w:val="22"/>
        </w:rPr>
        <w:t xml:space="preserve">Manual Exploratory Testing: </w:t>
      </w:r>
      <w:r>
        <w:rPr>
          <w:rFonts w:ascii="Arial" w:cs="Arial" w:eastAsia="Arial" w:hAnsi="Arial"/>
          <w:b w:val="false"/>
          <w:bCs w:val="false"/>
          <w:i w:val="false"/>
          <w:iCs w:val="false"/>
          <w:color w:val="1A2332"/>
          <w:sz w:val="22"/>
          <w:szCs w:val="22"/>
        </w:rPr>
        <w:t xml:space="preserve">Not everything can be automated. Our QA engineers explore your application as a real user would — finding edge cases, usability issues, and unexpected behaviours that scripted tests miss. Especially valuable for new features, complex user journeys, and prior to major releases.</w:t>
      </w:r>
    </w:p>
    <w:p>
      <w:pPr>
        <w:spacing w:after="60" w:before="60"/>
      </w:pPr>
    </w:p>
    <w:p>
      <w:pPr>
        <w:spacing w:after="160" w:before="100"/>
      </w:pPr>
      <w:r>
        <w:rPr>
          <w:rFonts w:ascii="Arial" w:cs="Arial" w:eastAsia="Arial" w:hAnsi="Arial"/>
          <w:b/>
          <w:bCs/>
          <w:i w:val="false"/>
          <w:iCs w:val="false"/>
          <w:color w:val="E8612A"/>
          <w:sz w:val="22"/>
          <w:szCs w:val="22"/>
        </w:rPr>
        <w:t xml:space="preserve">OWASP Security Testing: </w:t>
      </w:r>
      <w:r>
        <w:rPr>
          <w:rFonts w:ascii="Arial" w:cs="Arial" w:eastAsia="Arial" w:hAnsi="Arial"/>
          <w:b w:val="false"/>
          <w:bCs w:val="false"/>
          <w:i w:val="false"/>
          <w:iCs w:val="false"/>
          <w:color w:val="1A2332"/>
          <w:sz w:val="22"/>
          <w:szCs w:val="22"/>
        </w:rPr>
        <w:t xml:space="preserve">We test against the OWASP Top 10 web application security risks. This includes: SQL injection testing, XSS vulnerability detection, authentication and session management review, sensitive data exposure checks, security misconfiguration review, and dependency vulnerability scanning. This is a requirement for Cyber Essentials Plus certification.</w:t>
      </w:r>
    </w:p>
    <w:p>
      <w:pPr>
        <w:spacing w:after="60" w:before="60"/>
      </w:pPr>
    </w:p>
    <w:p>
      <w:pPr>
        <w:spacing w:after="160" w:before="100"/>
      </w:pPr>
      <w:r>
        <w:rPr>
          <w:rFonts w:ascii="Arial" w:cs="Arial" w:eastAsia="Arial" w:hAnsi="Arial"/>
          <w:b/>
          <w:bCs/>
          <w:i w:val="false"/>
          <w:iCs w:val="false"/>
          <w:color w:val="E8612A"/>
          <w:sz w:val="22"/>
          <w:szCs w:val="22"/>
        </w:rPr>
        <w:t xml:space="preserve">WCAG 2.1 Accessibility Testing: </w:t>
      </w:r>
      <w:r>
        <w:rPr>
          <w:rFonts w:ascii="Arial" w:cs="Arial" w:eastAsia="Arial" w:hAnsi="Arial"/>
          <w:b w:val="false"/>
          <w:bCs w:val="false"/>
          <w:i w:val="false"/>
          <w:iCs w:val="false"/>
          <w:color w:val="1A2332"/>
          <w:sz w:val="22"/>
          <w:szCs w:val="22"/>
        </w:rPr>
        <w:t xml:space="preserve">WCAG 2.1 AA compliance is legally required for UK public sector websites (PSBAR 2018) and strongly recommended for all businesses under the Equality Act 2010. ClickMasters performs: automated accessibility scanning (Axe, Lighthouse), manual screen reader testing (NVDA, VoiceOver), keyboard-only navigation testing, and colour contrast verification. We provide a remediation report with prioritised fixes.</w:t>
      </w:r>
    </w:p>
    <w:p>
      <w:pPr>
        <w:spacing w:after="60" w:before="60"/>
      </w:pPr>
    </w:p>
    <w:p>
      <w:pPr>
        <w:spacing w:after="160" w:before="100"/>
      </w:pPr>
      <w:r>
        <w:rPr>
          <w:rFonts w:ascii="Arial" w:cs="Arial" w:eastAsia="Arial" w:hAnsi="Arial"/>
          <w:b/>
          <w:bCs/>
          <w:i w:val="false"/>
          <w:iCs w:val="false"/>
          <w:color w:val="E8612A"/>
          <w:sz w:val="22"/>
          <w:szCs w:val="22"/>
        </w:rPr>
        <w:t xml:space="preserve">Performance &amp; Load Testing: </w:t>
      </w:r>
      <w:r>
        <w:rPr>
          <w:rFonts w:ascii="Arial" w:cs="Arial" w:eastAsia="Arial" w:hAnsi="Arial"/>
          <w:b w:val="false"/>
          <w:bCs w:val="false"/>
          <w:i w:val="false"/>
          <w:iCs w:val="false"/>
          <w:color w:val="1A2332"/>
          <w:sz w:val="22"/>
          <w:szCs w:val="22"/>
        </w:rPr>
        <w:t xml:space="preserve">We test how your application performs under load — before Black Friday, a product launch, or an enterprise customer's deployment. Tools: k6 (modern, scriptable), JMeter (legacy compatibility), Artillery (API-focused). We identify bottlenecks, test auto-scaling behaviour, and validate SLA response time targets.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QA &amp; Testing Pricing (GBP,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800"/>
        <w:gridCol w:w="10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 Project Type</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Typical Scope</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Timeline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c>
          <w:tcPr>
            <w:tcW w:type="dxa" w:w="1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After R&amp;D Relief</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WCAG 2.1 Accessibility Audit</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 automated audit, remediation report</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 weeks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£2,500–£8,000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£1,825</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OWASP Security Testing</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Top 10 security review, vulnerability report</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 weeks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£4,000–£15,000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£2,920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Automated Test Suite Build</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Playwright/Selenium test suite + CI/CD integration</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2–6 weeks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£5,000–£20,000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£3,650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Performance &amp; Load Testing</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k6/JMeter load test, bottleneck report</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 weeks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£3,500–£12,000</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From £2,555</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QA Retainer</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QA embedded in your sprint team</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Monthly</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c>
          <w:tcPr>
            <w:tcW w:type="dxa" w:w="1026"/>
            <w:tcBorders>
              <w:top w:val="single" w:color="D6E4F5" w:sz="1"/>
              <w:left w:val="single" w:color="D6E4F5" w:sz="1"/>
              <w:bottom w:val="single" w:color="D6E4F5" w:sz="1"/>
              <w:right w:val="single" w:color="D6E4F5" w:sz="1"/>
            </w:tcBorders>
            <w:shd w:fill="E8F5EC" w:val="clear"/>
            <w:tcMar>
              <w:top w:type="dxa" w:w="100"/>
              <w:left w:type="dxa" w:w="120"/>
              <w:bottom w:type="dxa" w:w="100"/>
              <w:right w:type="dxa" w:w="120"/>
            </w:tcMar>
          </w:tcPr>
          <w:p>
            <w:pPr>
              <w:spacing w:after="0" w:before="0"/>
            </w:pPr>
            <w:r>
              <w:rPr>
                <w:rFonts w:ascii="Arial" w:cs="Arial" w:eastAsia="Arial" w:hAnsi="Arial"/>
                <w:b w:val="false"/>
                <w:bCs w:val="false"/>
                <w:color w:val="1A6B47"/>
                <w:sz w:val="20"/>
                <w:szCs w:val="20"/>
              </w:rPr>
              <w:t xml:space="preserve">N/A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QA &amp; Testing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QA and testing?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QA (Quality Assurance) is the broader process of ensuring quality is built into software development — standards, processes, code review gates, definition of done criteria. Software Testing is the specific activity of verifying that software meets requirements and finding bugs. At ClickMasters, we use the term interchangeably in common usage, but our QA practice includes both the process discipline and the hands-on testing work.</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WCAG 2.1 accessibility testing legally required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UK public sector bodies, WCAG 2.1 AA compliance is legally required under the Public Sector Bodies Accessibility Regulations 2018 (PSBAR). For private sector companies, the Equality Act 2010 requires that you don't discriminate against disabled users in providing services — and an inaccessible website arguably does just that. While there's no explicit private sector WCAG mandate, the ICO and the Equality and Human Rights Commission have signalled that accessibility compliance is expected. ClickMasters recommends WCAG 2.1 AA as the target for all publicly accessible software.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integrate automated testing into our CI/CD pipeline?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We configure automated test suites to run as GitHub Actions workflows (or equivalent in GitLab CI, CircleCI). Tests run on every pull request — failing tests block the merge. Test results are reported directly in the PR. Critical path tests run on every commit; full regression suites run nightly. We configure parallel test execution to keep CI pipeline time under 10 minutes for most codebases.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does OWASP security testing involve?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Our OWASP testing follows the OWASP Web Security Testing Guide (WSTG). It covers: information gathering, configuration testing, authentication testing, session management review, input validation testing (SQL injection, XSS, CSRF), error handling review, and cryptography testing. We deliver a prioritised vulnerability report with: severity classification (Critical/High/Medium/Low), evidence of each finding, and recommended remediation for each.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Improve Your Software Quality — Free QA Consultation</w:t>
            </w:r>
          </w:p>
          <w:p>
            <w:pPr>
              <w:spacing w:after="160" w:before="0"/>
            </w:pPr>
            <w:r>
              <w:rPr>
                <w:rFonts w:ascii="Arial" w:cs="Arial" w:eastAsia="Arial" w:hAnsi="Arial"/>
                <w:color w:val="BDD0E8"/>
                <w:sz w:val="22"/>
                <w:szCs w:val="22"/>
              </w:rPr>
              <w:t xml:space="preserve">Book a free 30-minute call to discuss your testing needs. We'll recommend the right testing approach and give you a realistic budget.</w:t>
            </w:r>
          </w:p>
          <w:p>
            <w:pPr>
              <w:spacing w:after="0" w:before="0"/>
            </w:pPr>
            <w:r>
              <w:rPr>
                <w:rFonts w:ascii="Arial" w:cs="Arial" w:eastAsia="Arial" w:hAnsi="Arial"/>
                <w:b/>
                <w:bCs/>
                <w:color w:val="E8612A"/>
                <w:sz w:val="22"/>
                <w:szCs w:val="22"/>
              </w:rPr>
              <w:t xml:space="preserve">→ Book Free QA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QA Engineering Team</w:t>
            </w:r>
          </w:p>
          <w:p>
            <w:pPr>
              <w:spacing w:after="80" w:before="0"/>
            </w:pPr>
            <w:r>
              <w:rPr>
                <w:rFonts w:ascii="Arial" w:cs="Arial" w:eastAsia="Arial" w:hAnsi="Arial"/>
                <w:b/>
                <w:bCs/>
                <w:color w:val="E8612A"/>
                <w:sz w:val="20"/>
                <w:szCs w:val="20"/>
              </w:rPr>
              <w:t xml:space="preserve">Automated testing, OWASP security, and WCAG 2.1 specialists</w:t>
            </w:r>
          </w:p>
          <w:p>
            <w:pPr>
              <w:spacing w:after="0" w:before="0"/>
            </w:pPr>
            <w:r>
              <w:rPr>
                <w:rFonts w:ascii="Arial" w:cs="Arial" w:eastAsia="Arial" w:hAnsi="Arial"/>
                <w:color w:val="1A2332"/>
                <w:sz w:val="20"/>
                <w:szCs w:val="20"/>
              </w:rPr>
              <w:t xml:space="preserve">ClickMasters QA engineers have delivered testing programmes for FinTech platforms, NHS-connected apps, and public sector services where accessibility and security compliance are not optional.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"automated testing uk" (5,000/mo), "qa testing uk" (500/mo), "wcag 2.1 audit uk" (500/mo), "penetration testing uk" (5,000/mo)
All FAQ items above implemented as FAQPage structured data in production.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2026-05-20T14:50:39.142Z</dcterms:created>
  <dcterms:modified xsi:type="dcterms:W3CDTF">2026-05-20T14:50:39.142Z</dcterms:modified>
</cp:coreProperties>
</file>

<file path=docProps/custom.xml><?xml version="1.0" encoding="utf-8"?>
<Properties xmlns="http://schemas.openxmlformats.org/officeDocument/2006/custom-properties" xmlns:vt="http://schemas.openxmlformats.org/officeDocument/2006/docPropsVTypes"/>
</file>