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REST API? UK Definition &amp; Guide | ClickMasters
META DESC: REST API explained for UK software developers. A REST API (Representational State Transfer Application Programming Interface) is a web service that follows the REST ar...
SLUG: /glossary/rest-api-definition/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REST API?</w:t>
      </w:r>
    </w:p>
    <w:p>
      <w:pPr>
        <w:spacing w:after="60" w:before="60"/>
      </w:pPr>
    </w:p>
    <w:p>
      <w:pPr>
        <w:pStyle w:val="Heading1"/>
        <w:spacing w:after="160" w:before="360"/>
      </w:pPr>
      <w:r>
        <w:rPr>
          <w:rFonts w:ascii="Arial" w:cs="Arial" w:eastAsia="Arial" w:hAnsi="Arial"/>
          <w:b/>
          <w:bCs/>
          <w:color w:val="0B1F3A"/>
          <w:sz w:val="40"/>
          <w:szCs w:val="40"/>
        </w:rPr>
        <w:t xml:space="preserve">What is REST API?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REST API (Representational State Transfer Application Programming Interface) is a web service that follows the REST architectural style. REST APIs use HTTP methods (GET, POST, PUT, PATCH, DELETE) to perform operations on resources identified by URLs. REST has become the dominant API style because of its simplicity, use of standard HTTP, and wide tooling support.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REST API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REST is the standard for UK government APIs: HMRC Making Tax Digital, Companies House, GOV.UK Notify, GOV.UK Pay, NHS Spine, and GP Connect all use REST with JSON payloads. The GDS API design guide mandates REST for government APIs. OpenAPI 3.0 (Swagger) is the documentation standard. UK GDPR considerations: personal data in URL parameters is a security risk (visible in server logs and browser history) — REST APIs handling personal data should use POST bodies rather than query strings for sensitive identifiers.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OpenAPI 3.0: </w:t>
      </w:r>
      <w:r>
        <w:rPr>
          <w:rFonts w:ascii="Arial" w:cs="Arial" w:eastAsia="Arial" w:hAnsi="Arial"/>
          <w:b w:val="false"/>
          <w:bCs w:val="false"/>
          <w:i w:val="false"/>
          <w:iCs w:val="false"/>
          <w:color w:val="1A2332"/>
          <w:sz w:val="22"/>
          <w:szCs w:val="22"/>
        </w:rPr>
        <w:t xml:space="preserve">The documentation standard for REST APIs.</w:t>
      </w:r>
    </w:p>
    <w:p>
      <w:pPr>
        <w:spacing w:after="160" w:before="100"/>
      </w:pPr>
      <w:r>
        <w:rPr>
          <w:rFonts w:ascii="Arial" w:cs="Arial" w:eastAsia="Arial" w:hAnsi="Arial"/>
          <w:b/>
          <w:bCs/>
          <w:i w:val="false"/>
          <w:iCs w:val="false"/>
          <w:color w:val="0B1F3A"/>
          <w:sz w:val="22"/>
          <w:szCs w:val="22"/>
        </w:rPr>
        <w:t xml:space="preserve">GraphQL: </w:t>
      </w:r>
      <w:r>
        <w:rPr>
          <w:rFonts w:ascii="Arial" w:cs="Arial" w:eastAsia="Arial" w:hAnsi="Arial"/>
          <w:b w:val="false"/>
          <w:bCs w:val="false"/>
          <w:i w:val="false"/>
          <w:iCs w:val="false"/>
          <w:color w:val="1A2332"/>
          <w:sz w:val="22"/>
          <w:szCs w:val="22"/>
        </w:rPr>
        <w:t xml:space="preserve">Alternative to REST — allows clients to specify exactly what data they need.</w:t>
      </w:r>
    </w:p>
    <w:p>
      <w:pPr>
        <w:spacing w:after="160" w:before="100"/>
      </w:pPr>
      <w:r>
        <w:rPr>
          <w:rFonts w:ascii="Arial" w:cs="Arial" w:eastAsia="Arial" w:hAnsi="Arial"/>
          <w:b/>
          <w:bCs/>
          <w:i w:val="false"/>
          <w:iCs w:val="false"/>
          <w:color w:val="0B1F3A"/>
          <w:sz w:val="22"/>
          <w:szCs w:val="22"/>
        </w:rPr>
        <w:t xml:space="preserve">HTTP Methods: </w:t>
      </w:r>
      <w:r>
        <w:rPr>
          <w:rFonts w:ascii="Arial" w:cs="Arial" w:eastAsia="Arial" w:hAnsi="Arial"/>
          <w:b w:val="false"/>
          <w:bCs w:val="false"/>
          <w:i w:val="false"/>
          <w:iCs w:val="false"/>
          <w:color w:val="1A2332"/>
          <w:sz w:val="22"/>
          <w:szCs w:val="22"/>
        </w:rPr>
        <w:t xml:space="preserve">GET (read), POST (create), PUT/PATCH (update), DELETE (remove) — the REST verbs.</w:t>
      </w:r>
    </w:p>
    <w:p>
      <w:pPr>
        <w:spacing w:after="160" w:before="100"/>
      </w:pPr>
      <w:r>
        <w:rPr>
          <w:rFonts w:ascii="Arial" w:cs="Arial" w:eastAsia="Arial" w:hAnsi="Arial"/>
          <w:b/>
          <w:bCs/>
          <w:i w:val="false"/>
          <w:iCs w:val="false"/>
          <w:color w:val="0B1F3A"/>
          <w:sz w:val="22"/>
          <w:szCs w:val="22"/>
        </w:rPr>
        <w:t xml:space="preserve">JSON: </w:t>
      </w:r>
      <w:r>
        <w:rPr>
          <w:rFonts w:ascii="Arial" w:cs="Arial" w:eastAsia="Arial" w:hAnsi="Arial"/>
          <w:b w:val="false"/>
          <w:bCs w:val="false"/>
          <w:i w:val="false"/>
          <w:iCs w:val="false"/>
          <w:color w:val="1A2332"/>
          <w:sz w:val="22"/>
          <w:szCs w:val="22"/>
        </w:rPr>
        <w:t xml:space="preserve">JavaScript Object Notation — the most common payload format for REST APIs.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Government API Integration UK: /government-api-integration/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REST vs GraphQL UK: /rest-vs-graphql/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REST API</w:t>
            </w:r>
          </w:p>
          <w:p>
            <w:pPr>
              <w:spacing w:after="160" w:before="0"/>
            </w:pPr>
            <w:r>
              <w:rPr>
                <w:rFonts w:ascii="Arial" w:cs="Arial" w:eastAsia="Arial" w:hAnsi="Arial"/>
                <w:color w:val="BDD0E8"/>
                <w:sz w:val="22"/>
                <w:szCs w:val="22"/>
              </w:rPr>
              <w:t xml:space="preserve">ClickMasters applies REST API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rest api"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2026-05-21T16:31:30.418Z</dcterms:created>
  <dcterms:modified xsi:type="dcterms:W3CDTF">2026-05-21T16:31:30.418Z</dcterms:modified>
</cp:coreProperties>
</file>

<file path=docProps/custom.xml><?xml version="1.0" encoding="utf-8"?>
<Properties xmlns="http://schemas.openxmlformats.org/officeDocument/2006/custom-properties" xmlns:vt="http://schemas.openxmlformats.org/officeDocument/2006/docPropsVTypes"/>
</file>