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Legacy System Modernisation Liverpool | ClickMasters UK
META DESC: Legacy System Modernisation in Liverpool. £25,000–£150,000. UK GDPR. IR35-safe. Free consultation.
SLUG: /legacy-modernisation-liverpool/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Liverpool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Legacy System Modernisation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Legacy System Modernisation Liverpool</w:t>
      </w:r>
    </w:p>
    <w:p>
      <w:pPr>
        <w:spacing w:after="60" w:before="60"/>
      </w:pPr>
    </w:p>
    <w:p>
      <w:pPr>
        <w:pStyle w:val="Heading1"/>
        <w:spacing w:after="160" w:before="360"/>
      </w:pPr>
      <w:r>
        <w:rPr>
          <w:rFonts w:ascii="Arial" w:cs="Arial" w:eastAsia="Arial" w:hAnsi="Arial"/>
          <w:b/>
          <w:bCs/>
          <w:color w:val="0B1F3A"/>
          <w:sz w:val="40"/>
          <w:szCs w:val="40"/>
        </w:rPr>
        <w:t xml:space="preserve">Legacy System Modernisation Liverpool — UK-Based, IR35-Safe,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Liverpool</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£25,000–£150,000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Legacy System Modernisation for businesses in Liverpool and North West. Liverpool has a growing tech sector supported by the Baltic Triangle digital cluster and Liverpool City Region digital investment. Strong in eCommerce... Transparent GBP pricing from £25,000. UK GDPR Article 25 built in. Zero IR35 risk — our engineers are ClickMasters employees.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Liverpool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Liverpool has a growing tech sector supported by the Baltic Triangle digital cluster and Liverpool City Region digital investment. Strong in eCommerce, media, and logistics technology.</w:t>
      </w:r>
    </w:p>
    <w:p>
      <w:pPr>
        <w:spacing w:after="60" w:before="60"/>
      </w:pPr>
    </w:p>
    <w:p>
      <w:pPr>
        <w:spacing w:after="160" w:before="100"/>
      </w:pPr>
      <w:r>
        <w:rPr>
          <w:rFonts w:ascii="Arial" w:cs="Arial" w:eastAsia="Arial" w:hAnsi="Arial"/>
          <w:b/>
          <w:bCs/>
          <w:i w:val="false"/>
          <w:iCs w:val="false"/>
          <w:color w:val="0B1F3A"/>
          <w:sz w:val="22"/>
          <w:szCs w:val="22"/>
        </w:rPr>
        <w:t xml:space="preserve">Top sectors: </w:t>
      </w:r>
      <w:r>
        <w:rPr>
          <w:rFonts w:ascii="Arial" w:cs="Arial" w:eastAsia="Arial" w:hAnsi="Arial"/>
          <w:b w:val="false"/>
          <w:bCs w:val="false"/>
          <w:i w:val="false"/>
          <w:iCs w:val="false"/>
          <w:color w:val="1A2332"/>
          <w:sz w:val="22"/>
          <w:szCs w:val="22"/>
        </w:rPr>
        <w:t xml:space="preserve">eCommerce, Media, Logistics, HealthTech</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Liverpool Businesses Choose ClickMasters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 £25,000–£150,000 — published upfront, unlike most UK agencies.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Article 25 privacy by design on every project.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 our engineers are our employees.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documented as standard — up to 27% of qualifying spend returned.</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transferred to you on delivery.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Legacy System Modernisation Pricing for Liverpool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and requirements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Legacy System Modernisation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UK GDPR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£25,000–£150,000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UK GDPR migration,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Legacy System Modernisation projects qualify. Up to 27% returned. ClickMasters documents qualifying activities.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Legacy System Modernisation in Liverpool</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Legacy System Modernisation in Liverpool?</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in Liverpool and North West. We deliver remotely and can attend Liverpool for workshops and sprint reviews. All Liverpool projects include transparent GBP pricing, UK GDPR compliance,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Legacy System Modernisation cost in Liverpool?</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Legacy System Modernisation in Liverpool: £25,000–£150,000. We publish our prices — unlike most UK agencies. Book a free 45-minute consultation for a project-specific estimate.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Liverpool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UK GDPR Article 25 privacy by design on every project. AWS eu-west-2 or Azure UK South for data residency. Data Processing Agreements in all contracts.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Legacy System Modernisation UK: /legacy-modernisation/</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Liverpool: /custom-software-development-liverpool/</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Liverpool: /hire-react-developer-liverpool/</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Legacy System Modernisation Consultation in Liverpool</w:t>
            </w:r>
          </w:p>
          <w:p>
            <w:pPr>
              <w:spacing w:after="160" w:before="0"/>
            </w:pPr>
            <w:r>
              <w:rPr>
                <w:rFonts w:ascii="Arial" w:cs="Arial" w:eastAsia="Arial" w:hAnsi="Arial"/>
                <w:color w:val="BDD0E8"/>
                <w:sz w:val="22"/>
                <w:szCs w:val="22"/>
              </w:rPr>
              <w:t xml:space="preserve">45 minutes with a senior engineer. Scope, pricing, UK GDPR compliance — free.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Liverpool Team</w:t>
            </w:r>
          </w:p>
          <w:p>
            <w:pPr>
              <w:spacing w:after="80" w:before="0"/>
            </w:pPr>
            <w:r>
              <w:rPr>
                <w:rFonts w:ascii="Arial" w:cs="Arial" w:eastAsia="Arial" w:hAnsi="Arial"/>
                <w:b/>
                <w:bCs/>
                <w:color w:val="E8612A"/>
                <w:sz w:val="20"/>
                <w:szCs w:val="20"/>
              </w:rPr>
              <w:t xml:space="preserve">Legacy System Modernisation specialists serving Liverpool and North West</w:t>
            </w:r>
          </w:p>
          <w:p>
            <w:pPr>
              <w:spacing w:after="0" w:before="0"/>
            </w:pPr>
            <w:r>
              <w:rPr>
                <w:rFonts w:ascii="Arial" w:cs="Arial" w:eastAsia="Arial" w:hAnsi="Arial"/>
                <w:color w:val="1A2332"/>
                <w:sz w:val="20"/>
                <w:szCs w:val="20"/>
              </w:rPr>
              <w:t xml:space="preserve">ClickMasters delivers Legacy System Modernisation for businesses across Liverpool and North West with UK GDPR compliance and full IP ownership.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"legacy system modernisation liverpool" (~20–80/mo)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2026-05-23T06:05:57.134Z</dcterms:created>
  <dcterms:modified xsi:type="dcterms:W3CDTF">2026-05-23T06:05:57.134Z</dcterms:modified>
</cp:coreProperties>
</file>

<file path=docProps/custom.xml><?xml version="1.0" encoding="utf-8"?>
<Properties xmlns="http://schemas.openxmlformats.org/officeDocument/2006/custom-properties" xmlns:vt="http://schemas.openxmlformats.org/officeDocument/2006/docPropsVTypes"/>
</file>