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Application Security? UK Definition | ClickMasters
META DESC: Application Security explained for UK software developers. Application security (AppSec) is the practice of designing, building, and testing software to protect against security t...
SLUG: /glossary/application-security-definition/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Application Security?</w:t>
      </w:r>
    </w:p>
    <w:p>
      <w:pPr>
        <w:spacing w:after="60" w:before="60"/>
      </w:pPr>
    </w:p>
    <w:p>
      <w:pPr>
        <w:pStyle w:val="Heading1"/>
        <w:spacing w:after="160" w:before="360"/>
      </w:pPr>
      <w:r>
        <w:rPr>
          <w:rFonts w:ascii="Arial" w:cs="Arial" w:eastAsia="Arial" w:hAnsi="Arial"/>
          <w:b/>
          <w:bCs/>
          <w:color w:val="0B1F3A"/>
          <w:sz w:val="40"/>
          <w:szCs w:val="40"/>
        </w:rPr>
        <w:t xml:space="preserve">What is Application Security?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Application security (AppSec) is the practice of designing, building, and testing software to protect against security threats and vulnerabilities. It encompasses: secure coding practices, security testing (SAST, DAST, penetration testing), threat modelling, access control, encryption, and security code reviews.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Application Security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Application security has specific UK regulatory significance. UK GDPR Article 32 requires "appropriate technical and organisational measures" — the ICO interprets this as including application-level security controls such as encryption, access controls, and regular security testing. Cyber Essentials covers five baseline technical controls. Cyber Essentials Plus requires external security verification including penetration testing. The NCSC (National Cyber Security Centre) publishes Secure by Design guidance. For regulated sectors: DTAC Domain 3 (HealthTech), FCA operational resilience requirements (FinTech), and GDS security standards (GovTech) all mandate application security practices.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OWASP Top 10: </w:t>
      </w:r>
      <w:r>
        <w:rPr>
          <w:rFonts w:ascii="Arial" w:cs="Arial" w:eastAsia="Arial" w:hAnsi="Arial"/>
          <w:b w:val="false"/>
          <w:bCs w:val="false"/>
          <w:i w:val="false"/>
          <w:iCs w:val="false"/>
          <w:color w:val="1A2332"/>
          <w:sz w:val="22"/>
          <w:szCs w:val="22"/>
        </w:rPr>
        <w:t xml:space="preserve">The Open Web Application Security Project's 10 most critical web application security risks.</w:t>
      </w:r>
    </w:p>
    <w:p>
      <w:pPr>
        <w:spacing w:after="160" w:before="100"/>
      </w:pPr>
      <w:r>
        <w:rPr>
          <w:rFonts w:ascii="Arial" w:cs="Arial" w:eastAsia="Arial" w:hAnsi="Arial"/>
          <w:b/>
          <w:bCs/>
          <w:i w:val="false"/>
          <w:iCs w:val="false"/>
          <w:color w:val="0B1F3A"/>
          <w:sz w:val="22"/>
          <w:szCs w:val="22"/>
        </w:rPr>
        <w:t xml:space="preserve">Penetration Testing: </w:t>
      </w:r>
      <w:r>
        <w:rPr>
          <w:rFonts w:ascii="Arial" w:cs="Arial" w:eastAsia="Arial" w:hAnsi="Arial"/>
          <w:b w:val="false"/>
          <w:bCs w:val="false"/>
          <w:i w:val="false"/>
          <w:iCs w:val="false"/>
          <w:color w:val="1A2332"/>
          <w:sz w:val="22"/>
          <w:szCs w:val="22"/>
        </w:rPr>
        <w:t xml:space="preserve">Simulated attack to discover security vulnerabilities.</w:t>
      </w:r>
    </w:p>
    <w:p>
      <w:pPr>
        <w:spacing w:after="160" w:before="100"/>
      </w:pPr>
      <w:r>
        <w:rPr>
          <w:rFonts w:ascii="Arial" w:cs="Arial" w:eastAsia="Arial" w:hAnsi="Arial"/>
          <w:b/>
          <w:bCs/>
          <w:i w:val="false"/>
          <w:iCs w:val="false"/>
          <w:color w:val="0B1F3A"/>
          <w:sz w:val="22"/>
          <w:szCs w:val="22"/>
        </w:rPr>
        <w:t xml:space="preserve">SAST: </w:t>
      </w:r>
      <w:r>
        <w:rPr>
          <w:rFonts w:ascii="Arial" w:cs="Arial" w:eastAsia="Arial" w:hAnsi="Arial"/>
          <w:b w:val="false"/>
          <w:bCs w:val="false"/>
          <w:i w:val="false"/>
          <w:iCs w:val="false"/>
          <w:color w:val="1A2332"/>
          <w:sz w:val="22"/>
          <w:szCs w:val="22"/>
        </w:rPr>
        <w:t xml:space="preserve">Static Application Security Testing — analysing code for vulnerabilities without running it.</w:t>
      </w:r>
    </w:p>
    <w:p>
      <w:pPr>
        <w:spacing w:after="160" w:before="100"/>
      </w:pPr>
      <w:r>
        <w:rPr>
          <w:rFonts w:ascii="Arial" w:cs="Arial" w:eastAsia="Arial" w:hAnsi="Arial"/>
          <w:b/>
          <w:bCs/>
          <w:i w:val="false"/>
          <w:iCs w:val="false"/>
          <w:color w:val="0B1F3A"/>
          <w:sz w:val="22"/>
          <w:szCs w:val="22"/>
        </w:rPr>
        <w:t xml:space="preserve">Secure by Design: </w:t>
      </w:r>
      <w:r>
        <w:rPr>
          <w:rFonts w:ascii="Arial" w:cs="Arial" w:eastAsia="Arial" w:hAnsi="Arial"/>
          <w:b w:val="false"/>
          <w:bCs w:val="false"/>
          <w:i w:val="false"/>
          <w:iCs w:val="false"/>
          <w:color w:val="1A2332"/>
          <w:sz w:val="22"/>
          <w:szCs w:val="22"/>
        </w:rPr>
        <w:t xml:space="preserve">NCSC guidance principle — security built in from the outset.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Security Testing UK: /security-testing-services/</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Penetration Testing UK: /penetration-testing-services/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Application Security</w:t>
            </w:r>
          </w:p>
          <w:p>
            <w:pPr>
              <w:spacing w:after="160" w:before="0"/>
            </w:pPr>
            <w:r>
              <w:rPr>
                <w:rFonts w:ascii="Arial" w:cs="Arial" w:eastAsia="Arial" w:hAnsi="Arial"/>
                <w:color w:val="BDD0E8"/>
                <w:sz w:val="22"/>
                <w:szCs w:val="22"/>
              </w:rPr>
              <w:t xml:space="preserve">ClickMasters applies Application Security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application security"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2026-05-22T10:20:12.605Z</dcterms:created>
  <dcterms:modified xsi:type="dcterms:W3CDTF">2026-05-22T10:20:12.605Z</dcterms:modified>
</cp:coreProperties>
</file>

<file path=docProps/custom.xml><?xml version="1.0" encoding="utf-8"?>
<Properties xmlns="http://schemas.openxmlformats.org/officeDocument/2006/custom-properties" xmlns:vt="http://schemas.openxmlformats.org/officeDocument/2006/docPropsVTypes"/>
</file>