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Data Engineering? UK Definition | ClickMasters
META DESC: Data Engineering explained for UK software developers. Data engineering is the discipline of designing, building, and maintaining the infrastructure and systems that collect, ...
SLUG: /glossary/data-engineering-definition/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Data Engineering?</w:t>
      </w:r>
    </w:p>
    <w:p>
      <w:pPr>
        <w:spacing w:after="60" w:before="60"/>
      </w:pPr>
    </w:p>
    <w:p>
      <w:pPr>
        <w:pStyle w:val="Heading1"/>
        <w:spacing w:after="160" w:before="360"/>
      </w:pPr>
      <w:r>
        <w:rPr>
          <w:rFonts w:ascii="Arial" w:cs="Arial" w:eastAsia="Arial" w:hAnsi="Arial"/>
          <w:b/>
          <w:bCs/>
          <w:color w:val="0B1F3A"/>
          <w:sz w:val="40"/>
          <w:szCs w:val="40"/>
        </w:rPr>
        <w:t xml:space="preserve">What is Data Engineering?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Data engineering is the discipline of designing, building, and maintaining the infrastructure and systems that collect, store, process, and serve data at scale. Data engineers build data pipelines, data warehouses, data lakes, and the ETL/ELT processes that transform raw data into formats useful for analytics and machine learning.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Data Engineering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Data engineering has specific UK regulatory implications. UK GDPR data minimisation applies to data pipelines — you should not process more personal data than necessary, even in a data warehouse. Data retention policies must be implemented technically in data pipelines, not just documented. The ICO has enforcement powers over organisations that retain personal data beyond stated retention periods in data lakes. UK FinTechs building regulatory reporting pipelines (FCA transaction reporting, HMRC CBRC data) require data engineering expertise with regulatory awareness.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ETL/ELT: </w:t>
      </w:r>
      <w:r>
        <w:rPr>
          <w:rFonts w:ascii="Arial" w:cs="Arial" w:eastAsia="Arial" w:hAnsi="Arial"/>
          <w:b w:val="false"/>
          <w:bCs w:val="false"/>
          <w:i w:val="false"/>
          <w:iCs w:val="false"/>
          <w:color w:val="1A2332"/>
          <w:sz w:val="22"/>
          <w:szCs w:val="22"/>
        </w:rPr>
        <w:t xml:space="preserve">Extract, Transform, Load / Extract, Load, Transform — data pipeline patterns.</w:t>
      </w:r>
    </w:p>
    <w:p>
      <w:pPr>
        <w:spacing w:after="160" w:before="100"/>
      </w:pPr>
      <w:r>
        <w:rPr>
          <w:rFonts w:ascii="Arial" w:cs="Arial" w:eastAsia="Arial" w:hAnsi="Arial"/>
          <w:b/>
          <w:bCs/>
          <w:i w:val="false"/>
          <w:iCs w:val="false"/>
          <w:color w:val="0B1F3A"/>
          <w:sz w:val="22"/>
          <w:szCs w:val="22"/>
        </w:rPr>
        <w:t xml:space="preserve">Data Warehouse: </w:t>
      </w:r>
      <w:r>
        <w:rPr>
          <w:rFonts w:ascii="Arial" w:cs="Arial" w:eastAsia="Arial" w:hAnsi="Arial"/>
          <w:b w:val="false"/>
          <w:bCs w:val="false"/>
          <w:i w:val="false"/>
          <w:iCs w:val="false"/>
          <w:color w:val="1A2332"/>
          <w:sz w:val="22"/>
          <w:szCs w:val="22"/>
        </w:rPr>
        <w:t xml:space="preserve">Centralised repository for structured, processed data used for analytics.</w:t>
      </w:r>
    </w:p>
    <w:p>
      <w:pPr>
        <w:spacing w:after="160" w:before="100"/>
      </w:pPr>
      <w:r>
        <w:rPr>
          <w:rFonts w:ascii="Arial" w:cs="Arial" w:eastAsia="Arial" w:hAnsi="Arial"/>
          <w:b/>
          <w:bCs/>
          <w:i w:val="false"/>
          <w:iCs w:val="false"/>
          <w:color w:val="0B1F3A"/>
          <w:sz w:val="22"/>
          <w:szCs w:val="22"/>
        </w:rPr>
        <w:t xml:space="preserve">Data Lake: </w:t>
      </w:r>
      <w:r>
        <w:rPr>
          <w:rFonts w:ascii="Arial" w:cs="Arial" w:eastAsia="Arial" w:hAnsi="Arial"/>
          <w:b w:val="false"/>
          <w:bCs w:val="false"/>
          <w:i w:val="false"/>
          <w:iCs w:val="false"/>
          <w:color w:val="1A2332"/>
          <w:sz w:val="22"/>
          <w:szCs w:val="22"/>
        </w:rPr>
        <w:t xml:space="preserve">Storage repository for large volumes of raw data in native format.</w:t>
      </w:r>
    </w:p>
    <w:p>
      <w:pPr>
        <w:spacing w:after="160" w:before="100"/>
      </w:pPr>
      <w:r>
        <w:rPr>
          <w:rFonts w:ascii="Arial" w:cs="Arial" w:eastAsia="Arial" w:hAnsi="Arial"/>
          <w:b/>
          <w:bCs/>
          <w:i w:val="false"/>
          <w:iCs w:val="false"/>
          <w:color w:val="0B1F3A"/>
          <w:sz w:val="22"/>
          <w:szCs w:val="22"/>
        </w:rPr>
        <w:t xml:space="preserve">Apache Spark: </w:t>
      </w:r>
      <w:r>
        <w:rPr>
          <w:rFonts w:ascii="Arial" w:cs="Arial" w:eastAsia="Arial" w:hAnsi="Arial"/>
          <w:b w:val="false"/>
          <w:bCs w:val="false"/>
          <w:i w:val="false"/>
          <w:iCs w:val="false"/>
          <w:color w:val="1A2332"/>
          <w:sz w:val="22"/>
          <w:szCs w:val="22"/>
        </w:rPr>
        <w:t xml:space="preserve">Distributed data processing framework — standard for large-scale UK data engineering.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Data Engineering UK: /data-engineering/</w:t>
      </w:r>
    </w:p>
    <w:p>
      <w:pPr>
        <w:pStyle w:val="ListParagraph"/>
        <w:numPr>
          <w:ilvl w:val="0"/>
          <w:numId w:val="2"/>
        </w:numPr>
        <w:spacing w:after="60" w:before="60"/>
      </w:pPr>
      <w:r>
        <w:rPr>
          <w:rFonts w:ascii="Arial" w:cs="Arial" w:eastAsia="Arial" w:hAnsi="Arial"/>
          <w:b w:val="false"/>
          <w:bCs w:val="false"/>
          <w:color w:val="1A2332"/>
          <w:sz w:val="22"/>
          <w:szCs w:val="22"/>
        </w:rPr>
        <w:t xml:space="preserve">AI Development UK: /ai-development/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Cloud-Native Development UK: /cloud-native-development/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Data Engineering</w:t>
            </w:r>
          </w:p>
          <w:p>
            <w:pPr>
              <w:spacing w:after="160" w:before="0"/>
            </w:pPr>
            <w:r>
              <w:rPr>
                <w:rFonts w:ascii="Arial" w:cs="Arial" w:eastAsia="Arial" w:hAnsi="Arial"/>
                <w:color w:val="BDD0E8"/>
                <w:sz w:val="22"/>
                <w:szCs w:val="22"/>
              </w:rPr>
              <w:t xml:space="preserve">ClickMasters applies Data Engineering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data engineering"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2026-05-22T10:20:12.642Z</dcterms:created>
  <dcterms:modified xsi:type="dcterms:W3CDTF">2026-05-22T10:20:12.642Z</dcterms:modified>
</cp:coreProperties>
</file>

<file path=docProps/custom.xml><?xml version="1.0" encoding="utf-8"?>
<Properties xmlns="http://schemas.openxmlformats.org/officeDocument/2006/custom-properties" xmlns:vt="http://schemas.openxmlformats.org/officeDocument/2006/docPropsVTypes"/>
</file>