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Refactoring vs Rewriting? UK Definition | ClickMasters
META DESC: Refactoring vs Rewriting explained. Refactoring is improving existing code's internal structure without changing its external behaviour. Rewriting...
SLUG: /glossary/refactoring-vs-rewriting-definition/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Refactoring vs Rewriting?</w:t>
      </w:r>
    </w:p>
    <w:p>
      <w:pPr>
        <w:spacing w:after="60" w:before="60"/>
      </w:pPr>
    </w:p>
    <w:p>
      <w:pPr>
        <w:pStyle w:val="Heading1"/>
        <w:spacing w:after="160" w:before="360"/>
      </w:pPr>
      <w:r>
        <w:rPr>
          <w:rFonts w:ascii="Arial" w:cs="Arial" w:eastAsia="Arial" w:hAnsi="Arial"/>
          <w:b/>
          <w:bCs/>
          <w:color w:val="0B1F3A"/>
          <w:sz w:val="40"/>
          <w:szCs w:val="40"/>
        </w:rPr>
        <w:t xml:space="preserve">What is Refactoring vs Rewriting?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Refactoring is improving existing code's internal structure without changing its external behaviour. Rewriting (or rebuilding) means starting from scratch with a new codebase, abandoning the existing implementation. The choice between refactoring and rewriting is one of the most important — and most contentious — decisions in software engineering.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Refactoring vs Rewriting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The "big rewrite" is the most common expensive mistake in UK software development. Joel Spolsky's famous 2000 essay "Things You Should Never Do" argued that rewriting discards accumulated business logic embedded in the old codebase — often irreplaceable. UK legacy system reality: 80% of the time, incremental refactoring (using the strangler fig pattern) is safer, cheaper, and less disruptive than a full rewrite. ClickMasters recommends rewriting only when: the codebase is so poorly structured that incremental improvement is impossible, the technology is genuinely end-of-life with no security patch support, or the business logic is so well-documented that reimplementation risk is low.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Refactoring: </w:t>
      </w:r>
      <w:r>
        <w:rPr>
          <w:rFonts w:ascii="Arial" w:cs="Arial" w:eastAsia="Arial" w:hAnsi="Arial"/>
          <w:b w:val="false"/>
          <w:bCs w:val="false"/>
          <w:i w:val="false"/>
          <w:iCs w:val="false"/>
          <w:color w:val="1A2332"/>
          <w:sz w:val="22"/>
          <w:szCs w:val="22"/>
        </w:rPr>
        <w:t xml:space="preserve">Improving existing code without changing behaviour.</w:t>
      </w:r>
    </w:p>
    <w:p>
      <w:pPr>
        <w:spacing w:after="160" w:before="100"/>
      </w:pPr>
      <w:r>
        <w:rPr>
          <w:rFonts w:ascii="Arial" w:cs="Arial" w:eastAsia="Arial" w:hAnsi="Arial"/>
          <w:b/>
          <w:bCs/>
          <w:i w:val="false"/>
          <w:iCs w:val="false"/>
          <w:color w:val="0B1F3A"/>
          <w:sz w:val="22"/>
          <w:szCs w:val="22"/>
        </w:rPr>
        <w:t xml:space="preserve">Strangler Fig: </w:t>
      </w:r>
      <w:r>
        <w:rPr>
          <w:rFonts w:ascii="Arial" w:cs="Arial" w:eastAsia="Arial" w:hAnsi="Arial"/>
          <w:b w:val="false"/>
          <w:bCs w:val="false"/>
          <w:i w:val="false"/>
          <w:iCs w:val="false"/>
          <w:color w:val="1A2332"/>
          <w:sz w:val="22"/>
          <w:szCs w:val="22"/>
        </w:rPr>
        <w:t xml:space="preserve">Safe incremental replacement of legacy systems.</w:t>
      </w:r>
    </w:p>
    <w:p>
      <w:pPr>
        <w:spacing w:after="160" w:before="100"/>
      </w:pPr>
      <w:r>
        <w:rPr>
          <w:rFonts w:ascii="Arial" w:cs="Arial" w:eastAsia="Arial" w:hAnsi="Arial"/>
          <w:b/>
          <w:bCs/>
          <w:i w:val="false"/>
          <w:iCs w:val="false"/>
          <w:color w:val="0B1F3A"/>
          <w:sz w:val="22"/>
          <w:szCs w:val="22"/>
        </w:rPr>
        <w:t xml:space="preserve">Technical Debt: </w:t>
      </w:r>
      <w:r>
        <w:rPr>
          <w:rFonts w:ascii="Arial" w:cs="Arial" w:eastAsia="Arial" w:hAnsi="Arial"/>
          <w:b w:val="false"/>
          <w:bCs w:val="false"/>
          <w:i w:val="false"/>
          <w:iCs w:val="false"/>
          <w:color w:val="1A2332"/>
          <w:sz w:val="22"/>
          <w:szCs w:val="22"/>
        </w:rPr>
        <w:t xml:space="preserve">What refactoring reduces — what rewrites try to escape.</w:t>
      </w:r>
    </w:p>
    <w:p>
      <w:pPr>
        <w:spacing w:after="160" w:before="100"/>
      </w:pPr>
      <w:r>
        <w:rPr>
          <w:rFonts w:ascii="Arial" w:cs="Arial" w:eastAsia="Arial" w:hAnsi="Arial"/>
          <w:b/>
          <w:bCs/>
          <w:i w:val="false"/>
          <w:iCs w:val="false"/>
          <w:color w:val="0B1F3A"/>
          <w:sz w:val="22"/>
          <w:szCs w:val="22"/>
        </w:rPr>
        <w:t xml:space="preserve">Legacy System: </w:t>
      </w:r>
      <w:r>
        <w:rPr>
          <w:rFonts w:ascii="Arial" w:cs="Arial" w:eastAsia="Arial" w:hAnsi="Arial"/>
          <w:b w:val="false"/>
          <w:bCs w:val="false"/>
          <w:i w:val="false"/>
          <w:iCs w:val="false"/>
          <w:color w:val="1A2332"/>
          <w:sz w:val="22"/>
          <w:szCs w:val="22"/>
        </w:rPr>
        <w:t xml:space="preserve">The subject of refactoring vs rewriting decisions.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Legacy Modernisation UK: /legacy-modernisation/</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Architecture Review UK: /software-architecture-review/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Refactoring vs Rewriting</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"refactoring vs rewriting software"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2026-05-23T10:56:27.020Z</dcterms:created>
  <dcterms:modified xsi:type="dcterms:W3CDTF">2026-05-23T10:56:27.020Z</dcterms:modified>
</cp:coreProperties>
</file>

<file path=docProps/custom.xml><?xml version="1.0" encoding="utf-8"?>
<Properties xmlns="http://schemas.openxmlformats.org/officeDocument/2006/custom-properties" xmlns:vt="http://schemas.openxmlformats.org/officeDocument/2006/docPropsVTypes"/>
</file>