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How Much Does Custom Software Cost UK? (2025 Guide) | ClickMasters
META DESC: Transparent GBP pricing for UK custom software development. From £12,000 for an MVP to £200,000+ for enterprise. R&amp;D Tax Credits reduce effective cost by up to 27%. Free quote.
SLUG: /cost-custom-software-development-uk/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2025  |  Reading time: 14 min  |  Written by: ClickMasters Pricing Team  |  Reviewed by: James Whitmore, CTO + Senior Engineer Review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4A8A"/>
          <w:sz w:val="22"/>
          <w:szCs w:val="22"/>
        </w:rPr>
        <w:t xml:space="preserve">Home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E82"/>
          <w:sz w:val="22"/>
          <w:szCs w:val="22"/>
        </w:rPr>
        <w:t xml:space="preserve"> ›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A8A"/>
          <w:sz w:val="22"/>
          <w:szCs w:val="22"/>
        </w:rPr>
        <w:t xml:space="preserve">Resources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E82"/>
          <w:sz w:val="22"/>
          <w:szCs w:val="22"/>
        </w:rPr>
        <w:t xml:space="preserve"> ›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How Much Does Custom Software Cost UK?</w:t>
      </w:r>
    </w:p>
    <w:p>
      <w:pPr>
        <w:spacing w:after="60" w:before="6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0B1F3A"/>
          <w:sz w:val="44"/>
          <w:szCs w:val="44"/>
        </w:rPr>
        <w:t xml:space="preserve">How Much Does Custom Software Development Cost in the UK? (2025 Guide)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🇬🇧 UK-Based Team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💷 GBP Pricing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📋 Cyber Essentials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💡 R&amp;D Tax Credits Eligible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Custom software development in the UK typically costs between £12,000 for a startup MVP and £200,000+ for a complex enterprise platform. The most important factors are: scope and complexity, team size and seniority, compliance requirements (NHS, FCA, GDS), and timeline. Most UK software projects qualify for HMRC R&amp;D Tax Credits — reducing effective costs by up to 27%. No other UK software agency publishes these figures. We do, because transparency is the foundation of a good client relationship.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Complete UK Software Development Pricing Table (GBP, 2025)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400"/>
        <w:gridCol w:w="17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21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7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R&amp;D Relief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Startup MVP</w:t>
            </w:r>
          </w:p>
        </w:tc>
        <w:tc>
          <w:tcPr>
            <w:tcW w:type="dxa" w:w="2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Core feature set, 1 user type, basic admin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6–10 wks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£12,000–£30,000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47"/>
                <w:sz w:val="20"/>
                <w:szCs w:val="20"/>
              </w:rPr>
              <w:t xml:space="preserve">From £8,800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SMB Web Application</w:t>
            </w:r>
          </w:p>
        </w:tc>
        <w:tc>
          <w:tcPr>
            <w:tcW w:type="dxa" w:w="2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Multi-user, integrations, reporting dashboard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10–18 wks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£30,000–£80,000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47"/>
                <w:sz w:val="20"/>
                <w:szCs w:val="20"/>
              </w:rPr>
              <w:t xml:space="preserve">From £21,900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SaaS Platform</w:t>
            </w:r>
          </w:p>
        </w:tc>
        <w:tc>
          <w:tcPr>
            <w:tcW w:type="dxa" w:w="2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Multi-tenant, billing, user management, APIs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16–32 wks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£50,000–£150,000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47"/>
                <w:sz w:val="20"/>
                <w:szCs w:val="20"/>
              </w:rPr>
              <w:t xml:space="preserve">From £36,500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Enterprise System</w:t>
            </w:r>
          </w:p>
        </w:tc>
        <w:tc>
          <w:tcPr>
            <w:tcW w:type="dxa" w:w="2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Complex workflows, enterprise integrations, compliance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24–52 wks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£80,000–£200,000+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47"/>
                <w:sz w:val="20"/>
                <w:szCs w:val="20"/>
              </w:rPr>
              <w:t xml:space="preserve">From £58,400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Mobile App (Cross-platform)</w:t>
            </w:r>
          </w:p>
        </w:tc>
        <w:tc>
          <w:tcPr>
            <w:tcW w:type="dxa" w:w="2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React Native — iOS + Android from one codebase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10–20 wks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£20,000–£80,000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47"/>
                <w:sz w:val="20"/>
                <w:szCs w:val="20"/>
              </w:rPr>
              <w:t xml:space="preserve">From £14,600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Legacy Modernisation</w:t>
            </w:r>
          </w:p>
        </w:tc>
        <w:tc>
          <w:tcPr>
            <w:tcW w:type="dxa" w:w="2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Migrate from legacy to modern cloud-native stack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12–40 wks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£25,000–£150,000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47"/>
                <w:sz w:val="20"/>
                <w:szCs w:val="20"/>
              </w:rPr>
              <w:t xml:space="preserve">From £18,250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AI/ML Integration</w:t>
            </w:r>
          </w:p>
        </w:tc>
        <w:tc>
          <w:tcPr>
            <w:tcW w:type="dxa" w:w="2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LLM features, predictive analytics, chatbot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8–24 wks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£15,000–£120,000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47"/>
                <w:sz w:val="20"/>
                <w:szCs w:val="20"/>
              </w:rPr>
              <w:t xml:space="preserve">From £10,950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Platform</w:t>
            </w:r>
          </w:p>
        </w:tc>
        <w:tc>
          <w:tcPr>
            <w:tcW w:type="dxa" w:w="21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Custom marketplace or B2B platform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12–28 wks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£20,000–£120,000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47"/>
                <w:sz w:val="20"/>
                <w:szCs w:val="20"/>
              </w:rPr>
              <w:t xml:space="preserve">From £14,600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E82"/>
          <w:sz w:val="18"/>
          <w:szCs w:val="18"/>
        </w:rPr>
        <w:t xml:space="preserve">* All prices exclude VAT. R&amp;D relief estimates based on HMRC SME scheme at 27% effective rate. Actual relief depends on your corporation tax position and qualifying spend. See /rd-tax-credits-software-development/ for full guide.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6 Factors That Determine Your Software Development Cost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Every bespoke software project is different. Here are the six variables that move the price the most: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1. Scope &amp; Complexity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: The biggest driver. A single-purpose tool (e.g., a booking system for one service type) costs far less than a multi-module platform with complex business logic, multiple user roles, and dozens of integrations. Every additional user story adds cost. Our Technical Discovery phase (£3,500–£8,000) defines scope precisely before we fix a price.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2. Compliance Requirements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: Regulated sectors cost more. A standard web application needs UK GDPR compliance. A FinTech platform needs FCA-compliant architecture + Open Banking integration + AML/KYC flows. An NHS-connected app needs DTAC compliance + DSP Toolkit + DCB0129 clinical safety. Budget 15–30% additional for regulated sector compliance.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3. Third-Party Integrations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: Each integration adds cost: design, build, test, and maintain. Simple integrations (Stripe, Xero) take 2–5 days each. Complex government integrations (HMRC MTD, NHS Spine, Companies House) take 5–15 days each. Each integration is a dependency that adds testing complexity.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4. Team Seniority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: A team of mid-level engineers costs less per day than senior specialists. However, senior engineers typically write cleaner code, make better architecture decisions, and deliver faster — meaning the total project cost can be similar or lower even at higher day rates.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5. Timeline Pressure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: Compressing a 16-week project into 8 weeks requires a larger parallel team — increasing cost. The most cost-effective projects are delivered at a natural pace with a dedicated team rather than rushed with extra resource.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6. Ongoing Maintenance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: Build cost is one-time. Maintenance is ongoing. Budget approximately 18–22% of build cost per year for maintenance, support, security patches, and minor enhancements. A £60,000 build typically costs £10,800–£13,200/year to maintain well.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Developer Day Rates 2025 (GBP)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E82"/>
          <w:sz w:val="22"/>
          <w:szCs w:val="22"/>
        </w:rPr>
        <w:t xml:space="preserve">"Software developer day rates uk" has 5,000 monthly searches — and no competitor publishes these figures. Here is the 2025 benchmark: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Role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Junior (day rate)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(day rate)</w:t>
            </w:r>
          </w:p>
        </w:tc>
        <w:tc>
          <w:tcPr>
            <w:tcW w:type="dxa" w:w="2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Lead (day rate)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React / Frontend Developer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£280–£380/day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£420–£550/day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£550–£700/day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Node.js / Backend Developer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£270–£370/day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£400–£530/day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£530–£680/day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Python Developer (AI/ML)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£300–£420/day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£450–£600/day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£600–£750/day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 Stack Developer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£290–£390/day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£420–£560/day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£560–£720/day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DevOps / Cloud Engineer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£300–£400/day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£440–£580/day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£580–£720/day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 Architect (AWS/Azure)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£380–£500/day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£520–£680/day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£680–£850/day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QA / Test Engineer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£220–£300/day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£320–£420/day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£420–£520/day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Architect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£380–£500/day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£530–£680/day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£680–£850/day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Mobile Developer (iOS/Android)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£280–£380/day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£420–£550/day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£550–£700/day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£350–£480/day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£480–£640/day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£640–£800/day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E82"/>
          <w:sz w:val="18"/>
          <w:szCs w:val="18"/>
        </w:rPr>
        <w:t xml:space="preserve">London premium: rates in London typically run 20–30% above the UK average shown above. Day rates assume outside IR35 for contractors. Inside IR35 rates are typically 15–25% higher to compensate for lost tax efficiency. See our IR35 guide for full explanation.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vs Offshore: The True Total Cost of Ownership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rate gap between UK and offshore development is real — but the total cost of a project is often closer than it appears once you account for all the factors: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Factor</w:t>
            </w:r>
          </w:p>
        </w:tc>
        <w:tc>
          <w:tcPr>
            <w:tcW w:type="dxa" w:w="30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Agency (ClickMasters)</w:t>
            </w:r>
          </w:p>
        </w:tc>
        <w:tc>
          <w:tcPr>
            <w:tcW w:type="dxa" w:w="30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Offshore (India/Eastern Europe)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Day rate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47"/>
                <w:sz w:val="20"/>
                <w:szCs w:val="20"/>
              </w:rPr>
              <w:t xml:space="preserve">£350–£600/day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£100–£250/day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UK GDPR compliance built in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47"/>
                <w:sz w:val="20"/>
                <w:szCs w:val="20"/>
              </w:rPr>
              <w:t xml:space="preserve">✅ Yes — included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Extra cost/risk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Communication overhead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47"/>
                <w:sz w:val="20"/>
                <w:szCs w:val="20"/>
              </w:rPr>
              <w:t xml:space="preserve">Low — same timezone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3–8 hr time difference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Rework probability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47"/>
                <w:sz w:val="20"/>
                <w:szCs w:val="20"/>
              </w:rPr>
              <w:t xml:space="preserve">Low (clear requirements, same culture)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15–30% higher (documented by industry)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IP protection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47"/>
                <w:sz w:val="20"/>
                <w:szCs w:val="20"/>
              </w:rPr>
              <w:t xml:space="preserve">UK contract law — strong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— jurisdiction risk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IR35 liability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47"/>
                <w:sz w:val="20"/>
                <w:szCs w:val="20"/>
              </w:rPr>
              <w:t xml:space="preserve">None (ClickMasters employees)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Potential risk if using UK contractors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R&amp;D Tax Credits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47"/>
                <w:sz w:val="20"/>
                <w:szCs w:val="20"/>
              </w:rPr>
              <w:t xml:space="preserve">You can claim on UK development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if offshore is predominant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Effective total cost (£50K project)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47"/>
                <w:sz w:val="20"/>
                <w:szCs w:val="20"/>
              </w:rPr>
              <w:t xml:space="preserve">£50,000 — clear, predictable</w:t>
            </w:r>
          </w:p>
        </w:tc>
        <w:tc>
          <w:tcPr>
            <w:tcW w:type="dxa" w:w="30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£28,000–£40,000 + rework + management + compliance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Key finding: For a £50,000 UK project, offshore development rarely saves more than £10,000–£20,000 in total cost — and introduces significant UK GDPR compliance risk, IP protection uncertainty, and communication overhead. For regulated sectors (FinTech, HealthTech, GovTech), the risk premium makes offshore development genuinely dangerous. Full analysis: /uk-vs-offshore-software-development/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Fixed Price vs Time &amp; Materials — Which Protects You?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contract structure significantly affects both cost and risk. Here is how to choose: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Fixed Price: </w:t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Best when: scope is fully defined, requirements are unlikely to change, you need budget certainty for board approval or investor reporting. ClickMasters offers fixed-price contracts following our Technical Discovery phase. We take the risk of underestimation — if we scoped it and requirements haven't changed, we deliver to price.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Time &amp; Materials (T&amp;M): </w:t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Best when: requirements are evolving, you're building a startup product that's being validated with real users, or you're doing exploratory R&amp;D. You get more flexibility but carry the budget risk. We offer capped T&amp;M — a maximum budget agreed upfront, with transparency on burn rate every week.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💡 R&amp;D Tax Credits — Reduce Your Effective Project Cost by Up to 27%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Most UK custom software projects qualify for HMRC R&amp;D Tax Credits. Under the SME scheme, you can claim up to 27% of qualifying development spend as a cash credit or corporation tax reduction. This is not widely known — and zero competitor agencies mention it. Here is what you need to know: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Your project must involve "scientific or technological uncertainty" — i.e., you couldn't have known upfront how to solve certain technical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You don't need a research lab — most commercial software projects qualify if they involve any novel technical problem-solving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ClickMasters documents R&amp;D activities as a standard part of our project delivery — you're not starting from scratch when it's time to claim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Claims can be made retrospectively for the past 2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 £50,000 project could return approximately £13,500 in tax relief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Calculate Your R&amp;D Tax Credit Saving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Use our interactive guide to estimate how much HMRC R&amp;D Relief your software project could generate.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Get Free R&amp;D Tax Credits Consultation: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 — UK Software Development Cost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cheapest way to build custom software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most cost-effective approach depends on your requirements. For startups: consider an MVP (£12,000–£30,000) that validates your core assumption before building the full product. For businesses: our Technical Discovery phase (£3,500–£8,000) produces a precise specification that prevents expensive mid-project changes. For ongoing development: a monthly retainer with a dedicated team is typically more cost-efficient than project-by-project engagements. R&amp;D Tax Credits can also reduce effective costs by up to 27%.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I get an accurate quote for software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only way to get a truly accurate quote is after a proper technical scoping session. Any agency quoting you without a detailed requirements session is guessing — and that quote will change. ClickMasters offers a Technical Discovery phase (£3,500–£8,000) that produces a complete specification and a fixed-price proposal. The Discovery fee is credited against the project cost if you proceed. This is how you avoid the common experience of a quoted price being very different from the final invoice.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the price include UK GDPR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for all ClickMasters projects. UK GDPR compliance is built into our architecture by design (Article 25), not added as an extra. This includes: privacy-by-design architecture, appropriate encryption, role-based access controls, consent mechanics, data subject rights implementation, and a Data Processing Agreement in our contract. Some agencies charge extra for GDPR compliance or, worse, leave it as the client's problem. We do not.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happens if the project goes over budget?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fixed-price projects: if we scoped it and requirements haven't changed, we absorb any overrun. For T&amp;M projects: you receive a weekly burn rate report so there are never surprises. All changes go through a formal Change Request process — nothing changes without your written approval and an impact estimate first. If a project is tracking towards an issue, we tell you early with options — we don't hide problems until the final invoice.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there cheaper alternatives to custom software?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Absolutely — and we'll tell you if a cheaper alternative is right for you. Off-the-shelf SaaS tools work well when you don't need deep customisation. Low-code platforms (Bubble, OutSystems) work for simpler use cases at lower upfront cost — but have scaling limitations, vendor lock-in risk, and can become more expensive than custom software at scale. Custom software makes sense when the product IS your business, when compliance requirements demand it, or when the 3-year total cost of SaaS licences exceeds the custom build cost.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it cost to maintain software after it's built?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Budget 18–22% of build cost per year for ongoing maintenance. A £60,000 build typically costs £10,800–£13,200/year to maintain well — this covers: security patches and dependency updates (required for UK Cyber Essentials compliance), bug fixes, compatibility updates, hosting and infrastructure, and a defined number of hours for small enhancements. ClickMasters offers maintenance retainers from £1,500/month.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cost of FinTech or HealthTech software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Regulated sector software costs 15–30% more than equivalent unregulated software due to compliance requirements. FinTech: FCA authorisation architecture, Open Banking integration, AML/KYC flows add £5,000–£30,000 depending on complexity. HealthTech: DTAC compliance, NHS Digital onboarding, FHIR R4 implementation add £8,000–£40,000. GovTech: GDS service standard assessment, WCAG 2.1 AA audit, Cyber Essentials Plus add £5,000–£25,000. Full sector pricing guides: /cost-fintech-development-uk/ and /cost-healthtech-development-uk/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Guides &amp; Services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Developer Day Rates UK 2025: /software-developer-day-rates-uk/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for Software Development: /rd-tax-credits-software-development/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vs Offshore Software Development: /uk-vs-offshore-software-development/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Fixed Price vs Time &amp; Materials UK: /fixed-price-vs-time-materials/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FinTech Software Development Cost UK: /cost-fintech-development-uk/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HealthTech Software Development Cost UK: /cost-healthtech-development-uk/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Cost UK: /cost-staff-augmentation-uk/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a Transparent, Fixed-Price Quote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45-minute Technical Discovery call. We'll scope your project and give you a realistic GBP cost estimate — at no charge.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Written by the ClickMasters Engineering &amp; Pricing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Reviewed by James Whitmore — CTO, ClickMasters Software Development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guide reflects real project costs from 50+ UK software development projects delivered by ClickMasters. All pricing is based on current 2025 market rates and our own project data. R&amp;D Tax Credit calculations use current HMRC SME scheme rates. Prices are updated annually.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JSON-LD Schema: FAQPage + Service + BreadcrumbList + Organization | All FAQ items above are implemented as FAQPage schema in production. The pricing table is implemented as a structured data table with PriceSpecification schema markup.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Much Does Custom Software Development Cost UK? 2025 Guide</dc:title>
  <dc:creator>Un-named</dc:creator>
  <cp:lastModifiedBy>Un-named</cp:lastModifiedBy>
  <cp:revision>1</cp:revision>
  <dcterms:created xsi:type="dcterms:W3CDTF">2026-05-20T14:44:13.591Z</dcterms:created>
  <dcterms:modified xsi:type="dcterms:W3CDTF">2026-05-20T14:44:13.603Z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