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147</w:t>
      </w:r>
    </w:p>
    <w:p>
      <w:pPr>
        <w:shd w:fill="1A3A5C" w:val="clear"/>
        <w:spacing w:after="0"/>
      </w:pPr>
      <w:r>
        <w:rPr>
          <w:rFonts w:ascii="Arial" w:cs="Arial" w:eastAsia="Arial" w:hAnsi="Arial"/>
          <w:b/>
          <w:bCs/>
          <w:color w:val="FFFFFF"/>
          <w:sz w:val="30"/>
          <w:szCs w:val="30"/>
        </w:rPr>
        <w:t xml:space="preserve">  Pakistan's Forest Heritage — The Cedar Forests of the Murree Hills</w:t>
      </w:r>
    </w:p>
    <w:p>
      <w:pPr>
        <w:shd w:fill="1A3A5C" w:val="clear"/>
        <w:spacing w:after="160"/>
      </w:pPr>
      <w:r>
        <w:rPr>
          <w:rFonts w:ascii="Arial" w:cs="Arial" w:eastAsia="Arial" w:hAnsi="Arial"/>
          <w:i/>
          <w:iCs/>
          <w:color w:val="AAAAAA"/>
          <w:sz w:val="19"/>
          <w:szCs w:val="19"/>
        </w:rPr>
        <w:t xml:space="preserve">  Backlink Guest Post | Environment / Conservation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WWF Pakistan, IUCN Pakistan, environmental journalism platforms, Dawn environment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Conservation and ecology angle on Bhurban's deodar cedar forest — positions Himalaya Villas as a property economically aligned with forest preservation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referenced as a private estate whose commercial success depends on the forest's integrity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Pakistan's Forest Heritage — The Cedar Forests of the Murree Hills</w:t>
      </w:r>
    </w:p>
    <w:p>
      <w:pPr>
        <w:spacing w:after="40"/>
      </w:pPr>
    </w:p>
    <w:p>
      <w:pPr>
        <w:spacing w:after="110"/>
        <w:jc w:val="both"/>
      </w:pPr>
      <w:r>
        <w:rPr>
          <w:rFonts w:ascii="Georgia" w:cs="Georgia" w:eastAsia="Georgia" w:hAnsi="Georgia"/>
          <w:sz w:val="23"/>
          <w:szCs w:val="23"/>
        </w:rPr>
        <w:t xml:space="preserve">The deodar cedar (Cedrus deodara) is Pakistan's national tree. It is also, in the Murree hills, the defining ecological structure of the landscape — the species whose canopy, roots, and presence create the environment that makes Bhurban what it is. The dense cedar and blue pine forest surrounding Bhurban at 6,800 feet is not merely a backdrop for tourism; it is the primary ecological asset of the region.</w:t>
      </w:r>
    </w:p>
    <w:p>
      <w:pPr>
        <w:spacing w:after="110"/>
        <w:jc w:val="both"/>
      </w:pPr>
      <w:r>
        <w:rPr>
          <w:rFonts w:ascii="Georgia" w:cs="Georgia" w:eastAsia="Georgia" w:hAnsi="Georgia"/>
          <w:sz w:val="23"/>
          <w:szCs w:val="23"/>
        </w:rPr>
        <w:t xml:space="preserve">This matters for a reason that extends beyond ecology: the forest's commercial value is increasingly tied to its conservation status. Properties like Himalaya Villas &amp; Resorts in Bhurban derive their entire commercial proposition from the quality of the surrounding forest. A cleared or degraded forest removes the value proposition of the accommodation — the private cedar garden, the forest walks from the property gate, the specific smell and sound of the deodar-dominant canopy — entirely.</w:t>
      </w:r>
    </w:p>
    <w:p>
      <w:pPr>
        <w:spacing w:after="60"/>
      </w:pPr>
    </w:p>
    <w:p>
      <w:pPr>
        <w:pStyle w:val="Heading2"/>
      </w:pPr>
      <w:r>
        <w:rPr>
          <w:rFonts w:ascii="Arial" w:cs="Arial" w:eastAsia="Arial" w:hAnsi="Arial"/>
          <w:b/>
          <w:bCs/>
          <w:color w:val="1A3A5C"/>
          <w:sz w:val="28"/>
          <w:szCs w:val="28"/>
        </w:rPr>
        <w:t xml:space="preserve">The Forest's Ecological Functions</w:t>
      </w:r>
    </w:p>
    <w:p>
      <w:pPr>
        <w:spacing w:after="110"/>
        <w:jc w:val="both"/>
      </w:pPr>
      <w:r>
        <w:rPr>
          <w:rFonts w:ascii="Georgia" w:cs="Georgia" w:eastAsia="Georgia" w:hAnsi="Georgia"/>
          <w:sz w:val="23"/>
          <w:szCs w:val="23"/>
        </w:rPr>
        <w:t xml:space="preserve">The cedar and pine forests of the Bhurban-Galyat region perform ecological functions that extend well beyond their aesthetic value:</w:t>
      </w:r>
    </w:p>
    <w:p>
      <w:pPr>
        <w:pStyle w:val="ListParagraph"/>
        <w:numPr>
          <w:ilvl w:val="0"/>
          <w:numId w:val="2"/>
        </w:numPr>
        <w:spacing w:after="60"/>
      </w:pPr>
      <w:r>
        <w:rPr>
          <w:rFonts w:ascii="Georgia" w:cs="Georgia" w:eastAsia="Georgia" w:hAnsi="Georgia"/>
          <w:sz w:val="23"/>
          <w:szCs w:val="23"/>
        </w:rPr>
        <w:t xml:space="preserve">Watershed protection: the Murree hills forest serves as a critical water catchment area for the Islamabad/Rawalpindi water supply. The forest floor's capacity to absorb and slowly release rainfall reduces flood risk in the plains below and maintains year-round stream flow. This function is degraded by deforestation and development encroachment.</w:t>
      </w:r>
    </w:p>
    <w:p>
      <w:pPr>
        <w:pStyle w:val="ListParagraph"/>
        <w:numPr>
          <w:ilvl w:val="0"/>
          <w:numId w:val="2"/>
        </w:numPr>
        <w:spacing w:after="60"/>
      </w:pPr>
      <w:r>
        <w:rPr>
          <w:rFonts w:ascii="Georgia" w:cs="Georgia" w:eastAsia="Georgia" w:hAnsi="Georgia"/>
          <w:sz w:val="23"/>
          <w:szCs w:val="23"/>
        </w:rPr>
        <w:t xml:space="preserve">Microclimate regulation: the specific temperature conditions of Bhurban — 15-20°C cooler than Islamabad in summer — are partly produced by the forest's evapotranspiration effect. Large-scale deforestation would reduce this cooling differential, undermining the primary commercial rationale for hill station tourism.</w:t>
      </w:r>
    </w:p>
    <w:p>
      <w:pPr>
        <w:pStyle w:val="ListParagraph"/>
        <w:numPr>
          <w:ilvl w:val="0"/>
          <w:numId w:val="2"/>
        </w:numPr>
        <w:spacing w:after="60"/>
      </w:pPr>
      <w:r>
        <w:rPr>
          <w:rFonts w:ascii="Georgia" w:cs="Georgia" w:eastAsia="Georgia" w:hAnsi="Georgia"/>
          <w:sz w:val="23"/>
          <w:szCs w:val="23"/>
        </w:rPr>
        <w:t xml:space="preserve">Carbon sequestration: the mature deodar cedars of the Bhurban forest represent significant above-ground carbon storage. Pakistan's forest carbon stock in the Murree hills contributes to the national carbon balance in measurable terms.</w:t>
      </w:r>
    </w:p>
    <w:p>
      <w:pPr>
        <w:pStyle w:val="ListParagraph"/>
        <w:numPr>
          <w:ilvl w:val="0"/>
          <w:numId w:val="2"/>
        </w:numPr>
        <w:spacing w:after="60"/>
      </w:pPr>
      <w:r>
        <w:rPr>
          <w:rFonts w:ascii="Georgia" w:cs="Georgia" w:eastAsia="Georgia" w:hAnsi="Georgia"/>
          <w:sz w:val="23"/>
          <w:szCs w:val="23"/>
        </w:rPr>
        <w:t xml:space="preserve">Biodiversity: the forest supports over 100 bird species, several pheasant species, the Common Leopard, and a range of smaller mammals and invertebrates. Ayubia National Park — 28km from Bhurban — represents the formally protected core of this ecosystem; the surrounding community forest in Bhurban forms the buffer zone.</w:t>
      </w:r>
    </w:p>
    <w:p>
      <w:pPr>
        <w:spacing w:after="60"/>
      </w:pPr>
    </w:p>
    <w:p>
      <w:pPr>
        <w:pStyle w:val="Heading2"/>
      </w:pPr>
      <w:r>
        <w:rPr>
          <w:rFonts w:ascii="Arial" w:cs="Arial" w:eastAsia="Arial" w:hAnsi="Arial"/>
          <w:b/>
          <w:bCs/>
          <w:color w:val="1A3A5C"/>
          <w:sz w:val="28"/>
          <w:szCs w:val="28"/>
        </w:rPr>
        <w:t xml:space="preserve">The Threats</w:t>
      </w:r>
    </w:p>
    <w:p>
      <w:pPr>
        <w:spacing w:after="110"/>
        <w:jc w:val="both"/>
      </w:pPr>
      <w:r>
        <w:rPr>
          <w:rFonts w:ascii="Georgia" w:cs="Georgia" w:eastAsia="Georgia" w:hAnsi="Georgia"/>
          <w:sz w:val="23"/>
          <w:szCs w:val="23"/>
        </w:rPr>
        <w:t xml:space="preserve">The Bhurban and Galyat forest faces two primary threat categories: illegal logging and development encroachment. Both have been documented and partly addressed by provincial forest departments and TDCP; neither has been eliminated.</w:t>
      </w:r>
    </w:p>
    <w:p>
      <w:pPr>
        <w:spacing w:after="110"/>
        <w:jc w:val="both"/>
      </w:pPr>
      <w:r>
        <w:rPr>
          <w:rFonts w:ascii="Georgia" w:cs="Georgia" w:eastAsia="Georgia" w:hAnsi="Georgia"/>
          <w:sz w:val="23"/>
          <w:szCs w:val="23"/>
        </w:rPr>
        <w:t xml:space="preserve">Illegal logging, while reduced from its peak decades, continues at lower levels in less-accessible forest sections. Development encroachment — new construction that clears forest land for residential or commercial development — is the more active current threat. The Bhurban road and surroundings have seen significant construction over the past decade, each new structure reducing the intact forest area marginally while increasing the pressure on road infrastructure and water supply.</w:t>
      </w:r>
    </w:p>
    <w:p>
      <w:pPr>
        <w:spacing w:after="60"/>
      </w:pPr>
    </w:p>
    <w:p>
      <w:pPr>
        <w:pStyle w:val="Heading2"/>
      </w:pPr>
      <w:r>
        <w:rPr>
          <w:rFonts w:ascii="Arial" w:cs="Arial" w:eastAsia="Arial" w:hAnsi="Arial"/>
          <w:b/>
          <w:bCs/>
          <w:color w:val="1A3A5C"/>
          <w:sz w:val="28"/>
          <w:szCs w:val="28"/>
        </w:rPr>
        <w:t xml:space="preserve">Tourism as Conservation Incentive</w:t>
      </w:r>
    </w:p>
    <w:p>
      <w:pPr>
        <w:spacing w:after="110"/>
        <w:jc w:val="both"/>
      </w:pPr>
      <w:r>
        <w:rPr>
          <w:rFonts w:ascii="Georgia" w:cs="Georgia" w:eastAsia="Georgia" w:hAnsi="Georgia"/>
          <w:sz w:val="23"/>
          <w:szCs w:val="23"/>
        </w:rPr>
        <w:t xml:space="preserve">The economic argument for forest conservation in the Murree hills runs through tourism. Properties like Himalaya Villas &amp; Resorts are valuable — their rate premium over standard accommodation is justified — specifically because of the intact cedar forest surrounding them. A hotel in a cleared landscape commands no premium over a city hotel. A private estate in an intact sub-alpine cedar forest commands a significant premium.</w:t>
      </w:r>
    </w:p>
    <w:p>
      <w:pPr>
        <w:spacing w:after="110"/>
        <w:jc w:val="both"/>
      </w:pPr>
      <w:r>
        <w:rPr>
          <w:rFonts w:ascii="Georgia" w:cs="Georgia" w:eastAsia="Georgia" w:hAnsi="Georgia"/>
          <w:sz w:val="23"/>
          <w:szCs w:val="23"/>
        </w:rPr>
        <w:t xml:space="preserve">This creates a direct economic alignment between high-value tourism and forest conservation: the forest is the product, and its degradation destroys the product's value. This incentive structure is more durable than regulatory enforcement alone — it aligns the economic interests of tourism operators with the ecological interests of forest conservation.</w:t>
      </w:r>
    </w:p>
    <w:p>
      <w:pPr>
        <w:spacing w:after="110"/>
        <w:jc w:val="both"/>
      </w:pPr>
      <w:r>
        <w:rPr>
          <w:rFonts w:ascii="Georgia" w:cs="Georgia" w:eastAsia="Georgia" w:hAnsi="Georgia"/>
          <w:sz w:val="23"/>
          <w:szCs w:val="23"/>
        </w:rPr>
        <w:t xml:space="preserve">The argument is not that Himalaya Villas is a conservation organisation. It is that its economic success depends on the forest's integrity, creating an incentive for its preservation that government enforcement alone cannot consistently achieve.</w:t>
      </w:r>
    </w:p>
    <w:p>
      <w:pPr>
        <w:spacing w:after="60"/>
      </w:pPr>
    </w:p>
    <w:p>
      <w:pPr>
        <w:pStyle w:val="Heading2"/>
      </w:pPr>
      <w:r>
        <w:rPr>
          <w:rFonts w:ascii="Arial" w:cs="Arial" w:eastAsia="Arial" w:hAnsi="Arial"/>
          <w:b/>
          <w:bCs/>
          <w:color w:val="1A3A5C"/>
          <w:sz w:val="28"/>
          <w:szCs w:val="28"/>
        </w:rPr>
        <w:t xml:space="preserve">The Policy Dimension</w:t>
      </w:r>
    </w:p>
    <w:p>
      <w:pPr>
        <w:spacing w:after="110"/>
        <w:jc w:val="both"/>
      </w:pPr>
      <w:r>
        <w:rPr>
          <w:rFonts w:ascii="Georgia" w:cs="Georgia" w:eastAsia="Georgia" w:hAnsi="Georgia"/>
          <w:sz w:val="23"/>
          <w:szCs w:val="23"/>
        </w:rPr>
        <w:t xml:space="preserve">Pakistan's deforestation rate is among the highest in Asia — a widely cited figure before the Ten Billion Tree Tsunami programme. The Murree hills specifically have experienced significant forest loss over the past century, from both commercial logging and agricultural conversion at lower elevations. The remaining intact forest patches — Ayubia National Park and the community forests of Bhurban and the Galyat — represent the residual of what was once a much more extensive cover.</w:t>
      </w:r>
    </w:p>
    <w:p>
      <w:pPr>
        <w:spacing w:after="110"/>
        <w:jc w:val="both"/>
      </w:pPr>
      <w:r>
        <w:rPr>
          <w:rFonts w:ascii="Georgia" w:cs="Georgia" w:eastAsia="Georgia" w:hAnsi="Georgia"/>
          <w:sz w:val="23"/>
          <w:szCs w:val="23"/>
        </w:rPr>
        <w:t xml:space="preserve">The specific policy lever most relevant to the Murree hills context is the economic case for eco-tourism as a forest-compatible land use. A private villa estate generating PKR 70,000 per villa per night from 12 villas in an intact cedar forest delivers significantly more per-hectare economic value than any alternative land use that requires forest clearance.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cedar estate in Bhurban, whose commercial value depends on the forest's conservation. himalayavillas.com</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148</w:t>
      </w:r>
    </w:p>
    <w:p>
      <w:pPr>
        <w:shd w:fill="1A3A5C" w:val="clear"/>
        <w:spacing w:after="0"/>
      </w:pPr>
      <w:r>
        <w:rPr>
          <w:rFonts w:ascii="Arial" w:cs="Arial" w:eastAsia="Arial" w:hAnsi="Arial"/>
          <w:b/>
          <w:bCs/>
          <w:color w:val="FFFFFF"/>
          <w:sz w:val="30"/>
          <w:szCs w:val="30"/>
        </w:rPr>
        <w:t xml:space="preserve">  Pakistan's UK Diaspora — The Mountain Summer That's Worth the Flight</w:t>
      </w:r>
    </w:p>
    <w:p>
      <w:pPr>
        <w:shd w:fill="1A3A5C" w:val="clear"/>
        <w:spacing w:after="160"/>
      </w:pPr>
      <w:r>
        <w:rPr>
          <w:rFonts w:ascii="Arial" w:cs="Arial" w:eastAsia="Arial" w:hAnsi="Arial"/>
          <w:i/>
          <w:iCs/>
          <w:color w:val="AAAAAA"/>
          <w:sz w:val="19"/>
          <w:szCs w:val="19"/>
        </w:rPr>
        <w:t xml:space="preserve">  Backlink Guest Post | UK Pakistani Community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British Pakistani community publications (Eastern Eye, Muslim News, Urdu-language UK press), British-Pakistani lifestyle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UK-specific diaspora return angle — the Bhurban summer visit from a British-Pakistani perspective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recommended accommodation for UK Pakistani summer return trip</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Pakistan's UK Diaspora — The Mountain Summer That's Worth the Flight</w:t>
      </w:r>
    </w:p>
    <w:p>
      <w:pPr>
        <w:spacing w:after="40"/>
      </w:pPr>
    </w:p>
    <w:p>
      <w:pPr>
        <w:spacing w:after="110"/>
        <w:jc w:val="both"/>
      </w:pPr>
      <w:r>
        <w:rPr>
          <w:rFonts w:ascii="Georgia" w:cs="Georgia" w:eastAsia="Georgia" w:hAnsi="Georgia"/>
          <w:sz w:val="23"/>
          <w:szCs w:val="23"/>
        </w:rPr>
        <w:t xml:space="preserve">The summer return trip from Britain to Pakistan is one of the great annual migrations of the British-Pakistani community. Families descend on Islamabad, Rawalpindi, Lahore, and the other cities where relatives cluster — the school summer holidays providing the six-week window that most families use. The trip is typically intense: family visits are dense, obligations are many, and the heat of Pakistan's summer (Islamabad at 40°C, Lahore at 42°C) is a constant physical presence.</w:t>
      </w:r>
    </w:p>
    <w:p>
      <w:pPr>
        <w:spacing w:after="110"/>
        <w:jc w:val="both"/>
      </w:pPr>
      <w:r>
        <w:rPr>
          <w:rFonts w:ascii="Georgia" w:cs="Georgia" w:eastAsia="Georgia" w:hAnsi="Georgia"/>
          <w:sz w:val="23"/>
          <w:szCs w:val="23"/>
        </w:rPr>
        <w:t xml:space="preserve">The mountain break — a few days in the cooler hills — has long been part of the standard British-Pakistani summer itinerary. What has changed is the quality of accommodation available when you get there.</w:t>
      </w:r>
    </w:p>
    <w:p>
      <w:pPr>
        <w:spacing w:after="60"/>
      </w:pPr>
    </w:p>
    <w:p>
      <w:pPr>
        <w:pStyle w:val="Heading2"/>
      </w:pPr>
      <w:r>
        <w:rPr>
          <w:rFonts w:ascii="Arial" w:cs="Arial" w:eastAsia="Arial" w:hAnsi="Arial"/>
          <w:b/>
          <w:bCs/>
          <w:color w:val="1A3A5C"/>
          <w:sz w:val="28"/>
          <w:szCs w:val="28"/>
        </w:rPr>
        <w:t xml:space="preserve">The Flight — What UK Families Are Working With</w:t>
      </w:r>
    </w:p>
    <w:p>
      <w:pPr>
        <w:spacing w:after="110"/>
        <w:jc w:val="both"/>
      </w:pPr>
      <w:r>
        <w:rPr>
          <w:rFonts w:ascii="Georgia" w:cs="Georgia" w:eastAsia="Georgia" w:hAnsi="Georgia"/>
          <w:sz w:val="23"/>
          <w:szCs w:val="23"/>
        </w:rPr>
        <w:t xml:space="preserve">The Pakistan International Airlines, Emirates, Qatar Airways, Etihad, and Turkish Airlines routes from Heathrow, Manchester, and Birmingham to Islamabad have made the UK-to-Pakistan journey more manageable in recent years. The direct PIA London-Islamabad route and the Emirates connection via Dubai are both approximately 8-9 hours to Islamabad — longer than the Gulf diaspora's 3-hour flight, but within the range that families with children make annually for the summer visit.</w:t>
      </w:r>
    </w:p>
    <w:p>
      <w:pPr>
        <w:spacing w:after="110"/>
        <w:jc w:val="both"/>
      </w:pPr>
      <w:r>
        <w:rPr>
          <w:rFonts w:ascii="Georgia" w:cs="Georgia" w:eastAsia="Georgia" w:hAnsi="Georgia"/>
          <w:sz w:val="23"/>
          <w:szCs w:val="23"/>
        </w:rPr>
        <w:t xml:space="preserve">From ISB arrivals to Bhurban: under an hour. The airport-to-mountain connection is the most efficient in Pakistan for any major destination — Bhurban at 6,800 feet in 55-65 minutes from landing is a transition that compresses the journey's exhaustion into the shortest possible segment.</w:t>
      </w:r>
    </w:p>
    <w:p>
      <w:pPr>
        <w:spacing w:after="60"/>
      </w:pPr>
    </w:p>
    <w:p>
      <w:pPr>
        <w:pStyle w:val="Heading2"/>
      </w:pPr>
      <w:r>
        <w:rPr>
          <w:rFonts w:ascii="Arial" w:cs="Arial" w:eastAsia="Arial" w:hAnsi="Arial"/>
          <w:b/>
          <w:bCs/>
          <w:color w:val="1A3A5C"/>
          <w:sz w:val="28"/>
          <w:szCs w:val="28"/>
        </w:rPr>
        <w:t xml:space="preserve">Why the Mountain Break Matters for UK Families</w:t>
      </w:r>
    </w:p>
    <w:p>
      <w:pPr>
        <w:spacing w:after="110"/>
        <w:jc w:val="both"/>
      </w:pPr>
      <w:r>
        <w:rPr>
          <w:rFonts w:ascii="Georgia" w:cs="Georgia" w:eastAsia="Georgia" w:hAnsi="Georgia"/>
          <w:sz w:val="23"/>
          <w:szCs w:val="23"/>
        </w:rPr>
        <w:t xml:space="preserve">For British-Pakistani families on the summer return trip, the mountain break serves multiple functions simultaneously:</w:t>
      </w:r>
    </w:p>
    <w:p>
      <w:pPr>
        <w:pStyle w:val="ListParagraph"/>
        <w:numPr>
          <w:ilvl w:val="0"/>
          <w:numId w:val="2"/>
        </w:numPr>
        <w:spacing w:after="60"/>
      </w:pPr>
      <w:r>
        <w:rPr>
          <w:rFonts w:ascii="Georgia" w:cs="Georgia" w:eastAsia="Georgia" w:hAnsi="Georgia"/>
          <w:sz w:val="23"/>
          <w:szCs w:val="23"/>
        </w:rPr>
        <w:t xml:space="preserve">Temperature: Britain at 18-22°C in summer creates a reference point for comfort. Islamabad at 40°C is approximately a 20°C shock in the wrong direction. Bhurban at 6,800 feet, 18-24°C, resets the temperature to something within the British summer's range.</w:t>
      </w:r>
    </w:p>
    <w:p>
      <w:pPr>
        <w:pStyle w:val="ListParagraph"/>
        <w:numPr>
          <w:ilvl w:val="0"/>
          <w:numId w:val="2"/>
        </w:numPr>
        <w:spacing w:after="60"/>
      </w:pPr>
      <w:r>
        <w:rPr>
          <w:rFonts w:ascii="Georgia" w:cs="Georgia" w:eastAsia="Georgia" w:hAnsi="Georgia"/>
          <w:sz w:val="23"/>
          <w:szCs w:val="23"/>
        </w:rPr>
        <w:t xml:space="preserve">Decompression: the social demands of the Pakistan return trip are significant — family visits, formal gatherings, the sustained social performance that a Pakistani family visit requires. The mountain break provides 2-3 days where the group has genuine privacy and the social agenda is paused.</w:t>
      </w:r>
    </w:p>
    <w:p>
      <w:pPr>
        <w:pStyle w:val="ListParagraph"/>
        <w:numPr>
          <w:ilvl w:val="0"/>
          <w:numId w:val="2"/>
        </w:numPr>
        <w:spacing w:after="60"/>
      </w:pPr>
      <w:r>
        <w:rPr>
          <w:rFonts w:ascii="Georgia" w:cs="Georgia" w:eastAsia="Georgia" w:hAnsi="Georgia"/>
          <w:sz w:val="23"/>
          <w:szCs w:val="23"/>
        </w:rPr>
        <w:t xml:space="preserve">Children: children who grew up in Britain and are visiting Pakistan for the first time, or the second, experience the Bhurban hills as a genuinely exciting environment — the forest walks, the chairlift, the snow (if timing allows) — rather than the city heat that is the dominant adult memory of Pakistani summer.</w:t>
      </w:r>
    </w:p>
    <w:p>
      <w:pPr>
        <w:pStyle w:val="ListParagraph"/>
        <w:numPr>
          <w:ilvl w:val="0"/>
          <w:numId w:val="2"/>
        </w:numPr>
        <w:spacing w:after="60"/>
      </w:pPr>
      <w:r>
        <w:rPr>
          <w:rFonts w:ascii="Georgia" w:cs="Georgia" w:eastAsia="Georgia" w:hAnsi="Georgia"/>
          <w:sz w:val="23"/>
          <w:szCs w:val="23"/>
        </w:rPr>
        <w:t xml:space="preserve">Showing Pakistan: for British-Pakistani families with non-Pakistani spouses, partners, or friends who are visiting for the first time, Bhurban's cedar forest, mountain views, and private estate accommodation provides a compelling introduction to what Pakistan offers beyond the city.</w:t>
      </w:r>
    </w:p>
    <w:p>
      <w:pPr>
        <w:spacing w:after="60"/>
      </w:pPr>
    </w:p>
    <w:p>
      <w:pPr>
        <w:pStyle w:val="Heading2"/>
      </w:pPr>
      <w:r>
        <w:rPr>
          <w:rFonts w:ascii="Arial" w:cs="Arial" w:eastAsia="Arial" w:hAnsi="Arial"/>
          <w:b/>
          <w:bCs/>
          <w:color w:val="1A3A5C"/>
          <w:sz w:val="28"/>
          <w:szCs w:val="28"/>
        </w:rPr>
        <w:t xml:space="preserve">What Bhurban Provides That Aligns with UK Expectations</w:t>
      </w:r>
    </w:p>
    <w:p>
      <w:pPr>
        <w:spacing w:after="110"/>
        <w:jc w:val="both"/>
      </w:pPr>
      <w:r>
        <w:rPr>
          <w:rFonts w:ascii="Georgia" w:cs="Georgia" w:eastAsia="Georgia" w:hAnsi="Georgia"/>
          <w:sz w:val="23"/>
          <w:szCs w:val="23"/>
        </w:rPr>
        <w:t xml:space="preserve">British expectations of accommodation quality are calibrated by the UK's hospitality market — one of the most developed in the world. The Himalaya Villas private estate model meets this expectation: reliable central heating, quality bedding, in-villa dining at international standards of hygiene, and the private villa format that the UK's cottage rental and country house market has made familiar.</w:t>
      </w:r>
    </w:p>
    <w:p>
      <w:pPr>
        <w:spacing w:after="110"/>
        <w:jc w:val="both"/>
      </w:pPr>
      <w:r>
        <w:rPr>
          <w:rFonts w:ascii="Georgia" w:cs="Georgia" w:eastAsia="Georgia" w:hAnsi="Georgia"/>
          <w:sz w:val="23"/>
          <w:szCs w:val="23"/>
        </w:rPr>
        <w:t xml:space="preserve">The cedar forest and mountain views are specific to Pakistan — the accommodation quality is broadly equivalent to a good UK countryside private rental. This combination makes the Bhurban visit genuinely persuasive for British-Pakistani families who want to give their Pakistan trip a component that compares positively with international holiday standards.</w:t>
      </w:r>
    </w:p>
    <w:p>
      <w:pPr>
        <w:spacing w:after="60"/>
      </w:pPr>
    </w:p>
    <w:p>
      <w:pPr>
        <w:pStyle w:val="Heading2"/>
      </w:pPr>
      <w:r>
        <w:rPr>
          <w:rFonts w:ascii="Arial" w:cs="Arial" w:eastAsia="Arial" w:hAnsi="Arial"/>
          <w:b/>
          <w:bCs/>
          <w:color w:val="1A3A5C"/>
          <w:sz w:val="28"/>
          <w:szCs w:val="28"/>
        </w:rPr>
        <w:t xml:space="preserve">Practical Notes for UK Visitors</w:t>
      </w:r>
    </w:p>
    <w:p>
      <w:pPr>
        <w:spacing w:after="110"/>
        <w:jc w:val="both"/>
      </w:pPr>
      <w:r>
        <w:rPr>
          <w:rFonts w:ascii="Georgia" w:cs="Georgia" w:eastAsia="Georgia" w:hAnsi="Georgia"/>
          <w:b/>
          <w:bCs/>
          <w:sz w:val="23"/>
          <w:szCs w:val="23"/>
        </w:rPr>
        <w:t xml:space="preserve">Currency: </w:t>
      </w:r>
      <w:r>
        <w:rPr>
          <w:rFonts w:ascii="Georgia" w:cs="Georgia" w:eastAsia="Georgia" w:hAnsi="Georgia"/>
          <w:sz w:val="23"/>
          <w:szCs w:val="23"/>
        </w:rPr>
        <w:t xml:space="preserve">The pound converts to approximately PKR 350+ (rate varies). At this rate, PKR 65,000/night for the Presidential Suite is approximately £185 — competitive with comparable UK private estate accommodation.</w:t>
      </w:r>
    </w:p>
    <w:p>
      <w:pPr>
        <w:spacing w:after="110"/>
        <w:jc w:val="both"/>
      </w:pPr>
      <w:r>
        <w:rPr>
          <w:rFonts w:ascii="Georgia" w:cs="Georgia" w:eastAsia="Georgia" w:hAnsi="Georgia"/>
          <w:b/>
          <w:bCs/>
          <w:sz w:val="23"/>
          <w:szCs w:val="23"/>
        </w:rPr>
        <w:t xml:space="preserve">Booking from UK: </w:t>
      </w:r>
      <w:r>
        <w:rPr>
          <w:rFonts w:ascii="Georgia" w:cs="Georgia" w:eastAsia="Georgia" w:hAnsi="Georgia"/>
          <w:sz w:val="23"/>
          <w:szCs w:val="23"/>
        </w:rPr>
        <w:t xml:space="preserve">WhatsApp +92 304 567 9000 works from the UK for booking confirmation before departure.</w:t>
      </w:r>
    </w:p>
    <w:p>
      <w:pPr>
        <w:spacing w:after="110"/>
        <w:jc w:val="both"/>
      </w:pPr>
      <w:r>
        <w:rPr>
          <w:rFonts w:ascii="Georgia" w:cs="Georgia" w:eastAsia="Georgia" w:hAnsi="Georgia"/>
          <w:b/>
          <w:bCs/>
          <w:sz w:val="23"/>
          <w:szCs w:val="23"/>
        </w:rPr>
        <w:t xml:space="preserve">Travel insurance: </w:t>
      </w:r>
      <w:r>
        <w:rPr>
          <w:rFonts w:ascii="Georgia" w:cs="Georgia" w:eastAsia="Georgia" w:hAnsi="Georgia"/>
          <w:sz w:val="23"/>
          <w:szCs w:val="23"/>
        </w:rPr>
        <w:t xml:space="preserve">Standard UK travel insurance covers Pakistan — check policy terms. The Bhurban area carries no specific travel advisory restrictions for British nationals beyond standard Pakistan guidance.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cedar estate in Bhurban, 60km from Islamabad International Airport.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149</w:t>
      </w:r>
    </w:p>
    <w:p>
      <w:pPr>
        <w:shd w:fill="1A3A5C" w:val="clear"/>
        <w:spacing w:after="0"/>
      </w:pPr>
      <w:r>
        <w:rPr>
          <w:rFonts w:ascii="Arial" w:cs="Arial" w:eastAsia="Arial" w:hAnsi="Arial"/>
          <w:b/>
          <w:bCs/>
          <w:color w:val="FFFFFF"/>
          <w:sz w:val="30"/>
          <w:szCs w:val="30"/>
        </w:rPr>
        <w:t xml:space="preserve">  Mountain Architecture in Pakistan — The Private Estate as a Design Category</w:t>
      </w:r>
    </w:p>
    <w:p>
      <w:pPr>
        <w:shd w:fill="1A3A5C" w:val="clear"/>
        <w:spacing w:after="160"/>
      </w:pPr>
      <w:r>
        <w:rPr>
          <w:rFonts w:ascii="Arial" w:cs="Arial" w:eastAsia="Arial" w:hAnsi="Arial"/>
          <w:i/>
          <w:iCs/>
          <w:color w:val="AAAAAA"/>
          <w:sz w:val="19"/>
          <w:szCs w:val="19"/>
        </w:rPr>
        <w:t xml:space="preserve">  Backlink Guest Post | Architecture / Interior Design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Architecture and interior design publications, Dawn Homes supplement, design and build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Architecture and design angle on the private villa estate model in Pakistan's mountain context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design category benchmark in Pakistan mountain hospitality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Mountain Architecture in Pakistan — The Private Estate as a Design Category</w:t>
      </w:r>
    </w:p>
    <w:p>
      <w:pPr>
        <w:spacing w:after="40"/>
      </w:pPr>
    </w:p>
    <w:p>
      <w:pPr>
        <w:spacing w:after="110"/>
        <w:jc w:val="both"/>
      </w:pPr>
      <w:r>
        <w:rPr>
          <w:rFonts w:ascii="Georgia" w:cs="Georgia" w:eastAsia="Georgia" w:hAnsi="Georgia"/>
          <w:sz w:val="23"/>
          <w:szCs w:val="23"/>
        </w:rPr>
        <w:t xml:space="preserve">Pakistan's mountain architecture has not historically been a distinguished category. The hill station buildings of Murree — the colonial-era heritage structures and the mid-century development that followed — represent a specific architectural moment rather than an ongoing tradition. Contemporary mountain architecture in the Murree hills and Galyat region has been largely undistinguished: practical construction responding to the residential and basic hospitality needs of the area without significant design ambition.</w:t>
      </w:r>
    </w:p>
    <w:p>
      <w:pPr>
        <w:spacing w:after="110"/>
        <w:jc w:val="both"/>
      </w:pPr>
      <w:r>
        <w:rPr>
          <w:rFonts w:ascii="Georgia" w:cs="Georgia" w:eastAsia="Georgia" w:hAnsi="Georgia"/>
          <w:sz w:val="23"/>
          <w:szCs w:val="23"/>
        </w:rPr>
        <w:t xml:space="preserve">The private villa estate model at Himalaya Villas &amp; Resorts in Bhurban represents a more deliberate architectural proposition — the attempt to design for the specific conditions of a sub-Himalayan forest setting at 6,800 feet while meeting the functional requirements of premium hospitality.</w:t>
      </w:r>
    </w:p>
    <w:p>
      <w:pPr>
        <w:spacing w:after="60"/>
      </w:pPr>
    </w:p>
    <w:p>
      <w:pPr>
        <w:pStyle w:val="Heading2"/>
      </w:pPr>
      <w:r>
        <w:rPr>
          <w:rFonts w:ascii="Arial" w:cs="Arial" w:eastAsia="Arial" w:hAnsi="Arial"/>
          <w:b/>
          <w:bCs/>
          <w:color w:val="1A3A5C"/>
          <w:sz w:val="28"/>
          <w:szCs w:val="28"/>
        </w:rPr>
        <w:t xml:space="preserve">The Design Challenges of Mountain Hospitality</w:t>
      </w:r>
    </w:p>
    <w:p>
      <w:pPr>
        <w:spacing w:after="110"/>
        <w:jc w:val="both"/>
      </w:pPr>
      <w:r>
        <w:rPr>
          <w:rFonts w:ascii="Georgia" w:cs="Georgia" w:eastAsia="Georgia" w:hAnsi="Georgia"/>
          <w:sz w:val="23"/>
          <w:szCs w:val="23"/>
        </w:rPr>
        <w:t xml:space="preserve">Designing hospitality accommodation for the Bhurban elevation involves specific challenges that lowland hospitality design does not:</w:t>
      </w:r>
    </w:p>
    <w:p>
      <w:pPr>
        <w:pStyle w:val="ListParagraph"/>
        <w:numPr>
          <w:ilvl w:val="0"/>
          <w:numId w:val="2"/>
        </w:numPr>
        <w:spacing w:after="60"/>
      </w:pPr>
      <w:r>
        <w:rPr>
          <w:rFonts w:ascii="Georgia" w:cs="Georgia" w:eastAsia="Georgia" w:hAnsi="Georgia"/>
          <w:sz w:val="23"/>
          <w:szCs w:val="23"/>
        </w:rPr>
        <w:t xml:space="preserve">Thermal performance: at 6,800 feet, night temperatures reach -4°C in January. A building that performs well in Islamabad's climate may be inadequate in Bhurban winter — central heating infrastructure, insulation standards, and window specification all require mountain-appropriate specification.</w:t>
      </w:r>
    </w:p>
    <w:p>
      <w:pPr>
        <w:pStyle w:val="ListParagraph"/>
        <w:numPr>
          <w:ilvl w:val="0"/>
          <w:numId w:val="2"/>
        </w:numPr>
        <w:spacing w:after="60"/>
      </w:pPr>
      <w:r>
        <w:rPr>
          <w:rFonts w:ascii="Georgia" w:cs="Georgia" w:eastAsia="Georgia" w:hAnsi="Georgia"/>
          <w:sz w:val="23"/>
          <w:szCs w:val="23"/>
        </w:rPr>
        <w:t xml:space="preserve">View orientation: the primary value proposition of a mountain property is the view. Every villa must be oriented to maximise the relationship between the interior and the mountain landscape, while managing the competing demands of solar gain, wind exposure, and privacy.</w:t>
      </w:r>
    </w:p>
    <w:p>
      <w:pPr>
        <w:pStyle w:val="ListParagraph"/>
        <w:numPr>
          <w:ilvl w:val="0"/>
          <w:numId w:val="2"/>
        </w:numPr>
        <w:spacing w:after="60"/>
      </w:pPr>
      <w:r>
        <w:rPr>
          <w:rFonts w:ascii="Georgia" w:cs="Georgia" w:eastAsia="Georgia" w:hAnsi="Georgia"/>
          <w:sz w:val="23"/>
          <w:szCs w:val="23"/>
        </w:rPr>
        <w:t xml:space="preserve">Landscape integration: a private estate in an intact cedar forest should amplify rather than interrupt the forest character. The estate's design should make the forest a continuous presence in the guest experience — visible from the bedroom, walkable from the living room, audible at all times — rather than a backdrop separated from the accommodation.</w:t>
      </w:r>
    </w:p>
    <w:p>
      <w:pPr>
        <w:pStyle w:val="ListParagraph"/>
        <w:numPr>
          <w:ilvl w:val="0"/>
          <w:numId w:val="2"/>
        </w:numPr>
        <w:spacing w:after="60"/>
      </w:pPr>
      <w:r>
        <w:rPr>
          <w:rFonts w:ascii="Georgia" w:cs="Georgia" w:eastAsia="Georgia" w:hAnsi="Georgia"/>
          <w:sz w:val="23"/>
          <w:szCs w:val="23"/>
        </w:rPr>
        <w:t xml:space="preserve">Scale calibration: a private villa estate must be designed at a scale appropriate to the intimate group rather than the mass-market hotel. The architectural language of a 12-villa estate in a cedar forest is categorically different from a 162-room hotel — it should feel like a private property that happens to accommodate guests, not a scaled-down hotel.</w:t>
      </w:r>
    </w:p>
    <w:p>
      <w:pPr>
        <w:spacing w:after="60"/>
      </w:pPr>
    </w:p>
    <w:p>
      <w:pPr>
        <w:pStyle w:val="Heading2"/>
      </w:pPr>
      <w:r>
        <w:rPr>
          <w:rFonts w:ascii="Arial" w:cs="Arial" w:eastAsia="Arial" w:hAnsi="Arial"/>
          <w:b/>
          <w:bCs/>
          <w:color w:val="1A3A5C"/>
          <w:sz w:val="28"/>
          <w:szCs w:val="28"/>
        </w:rPr>
        <w:t xml:space="preserve">The Himalaya Villas Design Approach</w:t>
      </w:r>
    </w:p>
    <w:p>
      <w:pPr>
        <w:spacing w:after="110"/>
        <w:jc w:val="both"/>
      </w:pPr>
      <w:r>
        <w:rPr>
          <w:rFonts w:ascii="Georgia" w:cs="Georgia" w:eastAsia="Georgia" w:hAnsi="Georgia"/>
          <w:sz w:val="23"/>
          <w:szCs w:val="23"/>
        </w:rPr>
        <w:t xml:space="preserve">The 12 villas at Himalaya Villas are positioned to capitalise on the site's elevation and its relationship to the Murree ridge. The Himalayan Penthouse occupies the estate's highest point — its panoramic balcony positioned to give the widest possible horizon view of the ridge. The Presidential Suite's terrace jacuzzi is positioned on the hillside slope, giving the 270-degree view that a hilltop position makes possible. The Garden Villa Retreat's ground-floor garden access is designed to make the cedar forest a direct extension of the living space rather than a view from it.</w:t>
      </w:r>
    </w:p>
    <w:p>
      <w:pPr>
        <w:spacing w:after="110"/>
        <w:jc w:val="both"/>
      </w:pPr>
      <w:r>
        <w:rPr>
          <w:rFonts w:ascii="Georgia" w:cs="Georgia" w:eastAsia="Georgia" w:hAnsi="Georgia"/>
          <w:sz w:val="23"/>
          <w:szCs w:val="23"/>
        </w:rPr>
        <w:t xml:space="preserve">The villa interiors are designed for the mountain context: warm materials (wood tones, stone), floor-to-ceiling windows that make the exterior landscape continuous with the interior environment, and heating systems that maintain comfort through Bhurban's full temperature range.</w:t>
      </w:r>
    </w:p>
    <w:p>
      <w:pPr>
        <w:spacing w:after="60"/>
      </w:pPr>
    </w:p>
    <w:p>
      <w:pPr>
        <w:pStyle w:val="Heading2"/>
      </w:pPr>
      <w:r>
        <w:rPr>
          <w:rFonts w:ascii="Arial" w:cs="Arial" w:eastAsia="Arial" w:hAnsi="Arial"/>
          <w:b/>
          <w:bCs/>
          <w:color w:val="1A3A5C"/>
          <w:sz w:val="28"/>
          <w:szCs w:val="28"/>
        </w:rPr>
        <w:t xml:space="preserve">The Outdoor Spaces as Architecture</w:t>
      </w:r>
    </w:p>
    <w:p>
      <w:pPr>
        <w:spacing w:after="110"/>
        <w:jc w:val="both"/>
      </w:pPr>
      <w:r>
        <w:rPr>
          <w:rFonts w:ascii="Georgia" w:cs="Georgia" w:eastAsia="Georgia" w:hAnsi="Georgia"/>
          <w:sz w:val="23"/>
          <w:szCs w:val="23"/>
        </w:rPr>
        <w:t xml:space="preserve">In a private mountain estate, the outdoor spaces are not amenities — they are the primary architectural proposition. The cedar garden and fire pit are not garden furniture set in a landscaped area; they are the natural forest minimally arranged for human gathering. The philosophy is restraint: a cedar forest at 6,800 feet does not require enhancement. The design question is how to provide human-scale gathering spaces within it without diminishing the forest's character.</w:t>
      </w:r>
    </w:p>
    <w:p>
      <w:pPr>
        <w:spacing w:after="110"/>
        <w:jc w:val="both"/>
      </w:pPr>
      <w:r>
        <w:rPr>
          <w:rFonts w:ascii="Georgia" w:cs="Georgia" w:eastAsia="Georgia" w:hAnsi="Georgia"/>
          <w:sz w:val="23"/>
          <w:szCs w:val="23"/>
        </w:rPr>
        <w:t xml:space="preserve">The fire pit in the cedar garden — a stone-edged outdoor hearth at the level of the forest floor, surrounded by mature cedars, with the mountain sky visible above — is the estate's most successful architectural intervention: small, functional, and entirely respectful of the dominant aesthetic of the existing forest.</w:t>
      </w:r>
    </w:p>
    <w:p>
      <w:pPr>
        <w:spacing w:after="60"/>
      </w:pPr>
    </w:p>
    <w:p>
      <w:pPr>
        <w:pStyle w:val="Heading2"/>
      </w:pPr>
      <w:r>
        <w:rPr>
          <w:rFonts w:ascii="Arial" w:cs="Arial" w:eastAsia="Arial" w:hAnsi="Arial"/>
          <w:b/>
          <w:bCs/>
          <w:color w:val="1A3A5C"/>
          <w:sz w:val="28"/>
          <w:szCs w:val="28"/>
        </w:rPr>
        <w:t xml:space="preserve">The Broader Implication</w:t>
      </w:r>
    </w:p>
    <w:p>
      <w:pPr>
        <w:spacing w:after="110"/>
        <w:jc w:val="both"/>
      </w:pPr>
      <w:r>
        <w:rPr>
          <w:rFonts w:ascii="Georgia" w:cs="Georgia" w:eastAsia="Georgia" w:hAnsi="Georgia"/>
          <w:sz w:val="23"/>
          <w:szCs w:val="23"/>
        </w:rPr>
        <w:t xml:space="preserve">Pakistan's mountain hospitality architecture has significant untapped potential. The landscape assets — the Murree hills, Nathia Gali, Shogran, the broader Galyat chain — are extraordinary. The design response has been, historically, conventional. The private estate model that Himalaya Villas represents, with its specific attention to view orientation, landscape integration, and scale calibration, offers a template for how premium mountain hospitality architecture might develop in Pakistan.</w:t>
      </w:r>
    </w:p>
    <w:p>
      <w:pPr>
        <w:spacing w:after="110"/>
        <w:jc w:val="both"/>
      </w:pPr>
      <w:r>
        <w:rPr>
          <w:rFonts w:ascii="Georgia" w:cs="Georgia" w:eastAsia="Georgia" w:hAnsi="Georgia"/>
          <w:sz w:val="23"/>
          <w:szCs w:val="23"/>
        </w:rPr>
        <w:t xml:space="preserve">The question for Pakistani architects and developers is whether the Himalaya Villas model is replicated with the same design ambition in other mountain locations, or whether the development pressure that affects every accessible mountain area in the country produces the conventional construction that degrades the very landscape assets that make the destination valuable.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cedar estate in Bhurban — a mountain hospitality architecture case study. himalayavillas.com</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150</w:t>
      </w:r>
    </w:p>
    <w:p>
      <w:pPr>
        <w:shd w:fill="1A3A5C" w:val="clear"/>
        <w:spacing w:after="0"/>
      </w:pPr>
      <w:r>
        <w:rPr>
          <w:rFonts w:ascii="Arial" w:cs="Arial" w:eastAsia="Arial" w:hAnsi="Arial"/>
          <w:b/>
          <w:bCs/>
          <w:color w:val="FFFFFF"/>
          <w:sz w:val="30"/>
          <w:szCs w:val="30"/>
        </w:rPr>
        <w:t xml:space="preserve">  Pakistan Youth Leadership — Why the Mountain Retreat Works for the Next Generation</w:t>
      </w:r>
    </w:p>
    <w:p>
      <w:pPr>
        <w:shd w:fill="1A3A5C" w:val="clear"/>
        <w:spacing w:after="160"/>
      </w:pPr>
      <w:r>
        <w:rPr>
          <w:rFonts w:ascii="Arial" w:cs="Arial" w:eastAsia="Arial" w:hAnsi="Arial"/>
          <w:i/>
          <w:iCs/>
          <w:color w:val="AAAAAA"/>
          <w:sz w:val="19"/>
          <w:szCs w:val="19"/>
        </w:rPr>
        <w:t xml:space="preserve">  Backlink Guest Post | Youth Leadership / Development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AIESEC Pakistan, youth leadership NGOs, student union publications, emerging leaders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Youth leadership development angle — mountain retreat for young Pakistani professionals and student leaders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appropriate venue for youth leadership group retreats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Youth Leadership — Why the Mountain Retreat Works for the Next Generation</w:t>
      </w:r>
    </w:p>
    <w:p>
      <w:pPr>
        <w:spacing w:after="40"/>
      </w:pPr>
    </w:p>
    <w:p>
      <w:pPr>
        <w:spacing w:after="110"/>
        <w:jc w:val="both"/>
      </w:pPr>
      <w:r>
        <w:rPr>
          <w:rFonts w:ascii="Georgia" w:cs="Georgia" w:eastAsia="Georgia" w:hAnsi="Georgia"/>
          <w:sz w:val="23"/>
          <w:szCs w:val="23"/>
        </w:rPr>
        <w:t xml:space="preserve">Pakistan's youth leadership development sector — the NGOs, student unions, professional associations, and fellowship programmes that invest in the next generation of Pakistan's professional and civic leadership — has a programme delivery problem. Most of its work happens in Islamabad's seminar rooms and Lahore's conference centres. The young professionals and student leaders being developed are good at presentations; they are less experienced with the particular kind of thinking that requires physical separation from the environments that produce the normal thinking.</w:t>
      </w:r>
    </w:p>
    <w:p>
      <w:pPr>
        <w:spacing w:after="110"/>
        <w:jc w:val="both"/>
      </w:pPr>
      <w:r>
        <w:rPr>
          <w:rFonts w:ascii="Georgia" w:cs="Georgia" w:eastAsia="Georgia" w:hAnsi="Georgia"/>
          <w:sz w:val="23"/>
          <w:szCs w:val="23"/>
        </w:rPr>
        <w:t xml:space="preserve">The mountain retreat — specifically designed for group leadership development rather than individual recreation — addresses this gap. And Bhurban, 45 minutes from Islamabad, is the most practical location for the Islamabad-based programmes that dominate the sector.</w:t>
      </w:r>
    </w:p>
    <w:p>
      <w:pPr>
        <w:spacing w:after="60"/>
      </w:pPr>
    </w:p>
    <w:p>
      <w:pPr>
        <w:pStyle w:val="Heading2"/>
      </w:pPr>
      <w:r>
        <w:rPr>
          <w:rFonts w:ascii="Arial" w:cs="Arial" w:eastAsia="Arial" w:hAnsi="Arial"/>
          <w:b/>
          <w:bCs/>
          <w:color w:val="1A3A5C"/>
          <w:sz w:val="28"/>
          <w:szCs w:val="28"/>
        </w:rPr>
        <w:t xml:space="preserve">What Young Leaders Need From a Retreat</w:t>
      </w:r>
    </w:p>
    <w:p>
      <w:pPr>
        <w:spacing w:after="110"/>
        <w:jc w:val="both"/>
      </w:pPr>
      <w:r>
        <w:rPr>
          <w:rFonts w:ascii="Georgia" w:cs="Georgia" w:eastAsia="Georgia" w:hAnsi="Georgia"/>
          <w:sz w:val="23"/>
          <w:szCs w:val="23"/>
        </w:rPr>
        <w:t xml:space="preserve">Youth leadership development retreats have specific requirements that distinguish them from corporate offsites:</w:t>
      </w:r>
    </w:p>
    <w:p>
      <w:pPr>
        <w:pStyle w:val="ListParagraph"/>
        <w:numPr>
          <w:ilvl w:val="0"/>
          <w:numId w:val="2"/>
        </w:numPr>
        <w:spacing w:after="60"/>
      </w:pPr>
      <w:r>
        <w:rPr>
          <w:rFonts w:ascii="Georgia" w:cs="Georgia" w:eastAsia="Georgia" w:hAnsi="Georgia"/>
          <w:sz w:val="23"/>
          <w:szCs w:val="23"/>
        </w:rPr>
        <w:t xml:space="preserve">Affordability at group scale: youth leadership programmes operate on tighter budgets than corporate retreats. A multi-villa booking at Himalaya Villas for a group of 15-20 young professionals, split across participants, can be structured at PKR 12,000-18,000 per person per night — within the range that fellowship stipends and NGO programme budgets can accommodate.</w:t>
      </w:r>
    </w:p>
    <w:p>
      <w:pPr>
        <w:pStyle w:val="ListParagraph"/>
        <w:numPr>
          <w:ilvl w:val="0"/>
          <w:numId w:val="2"/>
        </w:numPr>
        <w:spacing w:after="60"/>
      </w:pPr>
      <w:r>
        <w:rPr>
          <w:rFonts w:ascii="Georgia" w:cs="Georgia" w:eastAsia="Georgia" w:hAnsi="Georgia"/>
          <w:sz w:val="23"/>
          <w:szCs w:val="23"/>
        </w:rPr>
        <w:t xml:space="preserve">Physical challenge alongside intellectual development: the mountain environment enables activity-based learning that the seminar room cannot. The Pipeline Track at Ayubia — a 3-hour group forest walk — creates the shared physical challenge that builds team cohesion in ways that icebreaker games do not.</w:t>
      </w:r>
    </w:p>
    <w:p>
      <w:pPr>
        <w:pStyle w:val="ListParagraph"/>
        <w:numPr>
          <w:ilvl w:val="0"/>
          <w:numId w:val="2"/>
        </w:numPr>
        <w:spacing w:after="60"/>
      </w:pPr>
      <w:r>
        <w:rPr>
          <w:rFonts w:ascii="Georgia" w:cs="Georgia" w:eastAsia="Georgia" w:hAnsi="Georgia"/>
          <w:sz w:val="23"/>
          <w:szCs w:val="23"/>
        </w:rPr>
        <w:t xml:space="preserve">Informal peer learning: the conversations that happen at the cedar garden fire pit between formal sessions are often the most valuable learning of the retreat. The unstructured informal time in a private estate creates conditions for the peer mentorship and network-building that youth leadership programmes explicitly aim to facilitate.</w:t>
      </w:r>
    </w:p>
    <w:p>
      <w:pPr>
        <w:pStyle w:val="ListParagraph"/>
        <w:numPr>
          <w:ilvl w:val="0"/>
          <w:numId w:val="2"/>
        </w:numPr>
        <w:spacing w:after="60"/>
      </w:pPr>
      <w:r>
        <w:rPr>
          <w:rFonts w:ascii="Georgia" w:cs="Georgia" w:eastAsia="Georgia" w:hAnsi="Georgia"/>
          <w:sz w:val="23"/>
          <w:szCs w:val="23"/>
        </w:rPr>
        <w:t xml:space="preserve">Inspiration from environment: Pakistani young leaders thinking about Pakistan's future need exposure to Pakistan's assets — not only the challenges that dominate the civic sector's attention. The Bhurban cedar forest at 6,800 feet, the mountain landscape, the specific beauty of the sub-Himalayan environment — these are reminders of what the country contains.</w:t>
      </w:r>
    </w:p>
    <w:p>
      <w:pPr>
        <w:spacing w:after="60"/>
      </w:pPr>
    </w:p>
    <w:p>
      <w:pPr>
        <w:pStyle w:val="Heading2"/>
      </w:pPr>
      <w:r>
        <w:rPr>
          <w:rFonts w:ascii="Arial" w:cs="Arial" w:eastAsia="Arial" w:hAnsi="Arial"/>
          <w:b/>
          <w:bCs/>
          <w:color w:val="1A3A5C"/>
          <w:sz w:val="28"/>
          <w:szCs w:val="28"/>
        </w:rPr>
        <w:t xml:space="preserve">Programme Structures That Work</w:t>
      </w:r>
    </w:p>
    <w:p>
      <w:pPr>
        <w:pStyle w:val="Heading3"/>
      </w:pPr>
      <w:r>
        <w:rPr>
          <w:rFonts w:ascii="Arial" w:cs="Arial" w:eastAsia="Arial" w:hAnsi="Arial"/>
          <w:b/>
          <w:bCs/>
          <w:color w:val="0D7377"/>
          <w:sz w:val="24"/>
          <w:szCs w:val="24"/>
        </w:rPr>
        <w:t xml:space="preserve">The Leadership Vision Retreat</w:t>
      </w:r>
    </w:p>
    <w:p>
      <w:pPr>
        <w:spacing w:after="110"/>
        <w:jc w:val="both"/>
      </w:pPr>
      <w:r>
        <w:rPr>
          <w:rFonts w:ascii="Georgia" w:cs="Georgia" w:eastAsia="Georgia" w:hAnsi="Georgia"/>
          <w:sz w:val="23"/>
          <w:szCs w:val="23"/>
        </w:rPr>
        <w:t xml:space="preserve">A 2-night retreat for 15-25 emerging leaders. Day 1 evening: arrival and informal gathering — the group's first time together in a non-programme setting. Day 2: morning structured session (leadership framework, personal vision development, Pakistan context discussion). Afternoon: Ayubia Pipeline Track group walk — the physical challenge and the forest conversation. Evening: fire pit session — informal sharing of vision and ambitions. Day 3: morning reflection session and checkout.</w:t>
      </w:r>
    </w:p>
    <w:p>
      <w:pPr>
        <w:spacing w:after="60"/>
      </w:pPr>
    </w:p>
    <w:p>
      <w:pPr>
        <w:pStyle w:val="Heading3"/>
      </w:pPr>
      <w:r>
        <w:rPr>
          <w:rFonts w:ascii="Arial" w:cs="Arial" w:eastAsia="Arial" w:hAnsi="Arial"/>
          <w:b/>
          <w:bCs/>
          <w:color w:val="0D7377"/>
          <w:sz w:val="24"/>
          <w:szCs w:val="24"/>
        </w:rPr>
        <w:t xml:space="preserve">The Fellowship Cohort Retreat</w:t>
      </w:r>
    </w:p>
    <w:p>
      <w:pPr>
        <w:spacing w:after="110"/>
        <w:jc w:val="both"/>
      </w:pPr>
      <w:r>
        <w:rPr>
          <w:rFonts w:ascii="Georgia" w:cs="Georgia" w:eastAsia="Georgia" w:hAnsi="Georgia"/>
          <w:sz w:val="23"/>
          <w:szCs w:val="23"/>
        </w:rPr>
        <w:t xml:space="preserve">Fellowship programmes (Fulbright, Rhodes, Chevening Pakistan alumni; AIESEC national leadership) regularly use cohort retreats for bonding and programme orientation. The private estate model gives a cohort of 20-30 fellows a property that belongs to them — building the sense of a shared community that fellowship programmes aim to create.</w:t>
      </w:r>
    </w:p>
    <w:p>
      <w:pPr>
        <w:spacing w:after="60"/>
      </w:pPr>
    </w:p>
    <w:p>
      <w:pPr>
        <w:pStyle w:val="Heading2"/>
      </w:pPr>
      <w:r>
        <w:rPr>
          <w:rFonts w:ascii="Arial" w:cs="Arial" w:eastAsia="Arial" w:hAnsi="Arial"/>
          <w:b/>
          <w:bCs/>
          <w:color w:val="1A3A5C"/>
          <w:sz w:val="28"/>
          <w:szCs w:val="28"/>
        </w:rPr>
        <w:t xml:space="preserve">The Bhurban Argument for Young Leaders</w:t>
      </w:r>
    </w:p>
    <w:p>
      <w:pPr>
        <w:spacing w:after="110"/>
        <w:jc w:val="both"/>
      </w:pPr>
      <w:r>
        <w:rPr>
          <w:rFonts w:ascii="Georgia" w:cs="Georgia" w:eastAsia="Georgia" w:hAnsi="Georgia"/>
          <w:sz w:val="23"/>
          <w:szCs w:val="23"/>
        </w:rPr>
        <w:t xml:space="preserve">There is an additional argument for youth leadership groups using Bhurban specifically: it normalises premium domestic experiences for the next generation of Pakistan's professional class. Young Pakistani leaders who experience the Bhurban cedar forest at 6,800 feet — understanding that this exists, that it is accessible and excellent — are more likely to invest their future professional and family travel in domestic destinations rather than defaulting exclusively to international travel.</w:t>
      </w:r>
    </w:p>
    <w:p>
      <w:pPr>
        <w:spacing w:after="110"/>
        <w:jc w:val="both"/>
      </w:pPr>
      <w:r>
        <w:rPr>
          <w:rFonts w:ascii="Georgia" w:cs="Georgia" w:eastAsia="Georgia" w:hAnsi="Georgia"/>
          <w:sz w:val="23"/>
          <w:szCs w:val="23"/>
        </w:rPr>
        <w:t xml:space="preserve">The Himalaya Villas experience — its quality, its exclusivity, its specific mountain character — is a demonstration to young Pakistani professionals that premium domestic travel is viable. That demonstration is itself a contribution to the domestic tourism economy's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Youth Leadership Group Retreats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151</w:t>
      </w:r>
    </w:p>
    <w:p>
      <w:pPr>
        <w:shd w:fill="1A3A5C" w:val="clear"/>
        <w:spacing w:after="0"/>
      </w:pPr>
      <w:r>
        <w:rPr>
          <w:rFonts w:ascii="Arial" w:cs="Arial" w:eastAsia="Arial" w:hAnsi="Arial"/>
          <w:b/>
          <w:bCs/>
          <w:color w:val="FFFFFF"/>
          <w:sz w:val="30"/>
          <w:szCs w:val="30"/>
        </w:rPr>
        <w:t xml:space="preserve">  Pakistan's Health and Wellness Tourism — The Mountain Opportunity</w:t>
      </w:r>
    </w:p>
    <w:p>
      <w:pPr>
        <w:shd w:fill="1A3A5C" w:val="clear"/>
        <w:spacing w:after="160"/>
      </w:pPr>
      <w:r>
        <w:rPr>
          <w:rFonts w:ascii="Arial" w:cs="Arial" w:eastAsia="Arial" w:hAnsi="Arial"/>
          <w:i/>
          <w:iCs/>
          <w:color w:val="AAAAAA"/>
          <w:sz w:val="19"/>
          <w:szCs w:val="19"/>
        </w:rPr>
        <w:t xml:space="preserve">  Backlink Guest Post | Health / Wellness Industry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Health and wellness industry publications, spa and wellness trade media, preventive health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Health and wellness tourism angle — Pakistan's mountain environment as a wellness destination, Bhurban as the accessible case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 private mountain wellness accommodation option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Pakistan's Health and Wellness Tourism — The Mountain Opportunity</w:t>
      </w:r>
    </w:p>
    <w:p>
      <w:pPr>
        <w:spacing w:after="40"/>
      </w:pPr>
    </w:p>
    <w:p>
      <w:pPr>
        <w:spacing w:after="110"/>
        <w:jc w:val="both"/>
      </w:pPr>
      <w:r>
        <w:rPr>
          <w:rFonts w:ascii="Georgia" w:cs="Georgia" w:eastAsia="Georgia" w:hAnsi="Georgia"/>
          <w:sz w:val="23"/>
          <w:szCs w:val="23"/>
        </w:rPr>
        <w:t xml:space="preserve">Pakistan's wellness tourism market is in its early development phase. International wellness tourism — the global industry of spa retreats, yoga centres, mineral hot spring resorts, and forest therapy destinations — has reached the early-adoption stage in Pakistan's consumer market without a coherent domestic supply response. Pakistanis who seek wellness travel experiences typically do so internationally (Thailand, Turkey, the UAE), not because domestic options are worse in every dimension, but because they are not visible, not positioned, and not packaged for the wellness travel consumer.</w:t>
      </w:r>
    </w:p>
    <w:p>
      <w:pPr>
        <w:spacing w:after="110"/>
        <w:jc w:val="both"/>
      </w:pPr>
      <w:r>
        <w:rPr>
          <w:rFonts w:ascii="Georgia" w:cs="Georgia" w:eastAsia="Georgia" w:hAnsi="Georgia"/>
          <w:sz w:val="23"/>
          <w:szCs w:val="23"/>
        </w:rPr>
        <w:t xml:space="preserve">The mountain environment of the Murree hills represents a specific and underutilised wellness asset. The therapeutic properties of sub-Himalayan forest environments — documented, measurable, and increasingly mainstream in global wellness literature — exist at 6,800 feet in the Bhurban hills as reliably as they do in the Japanese forest therapy parks or the European alpine wellness resorts that charge premium prices for equivalent environmental access.</w:t>
      </w:r>
    </w:p>
    <w:p>
      <w:pPr>
        <w:spacing w:after="60"/>
      </w:pPr>
    </w:p>
    <w:p>
      <w:pPr>
        <w:pStyle w:val="Heading2"/>
      </w:pPr>
      <w:r>
        <w:rPr>
          <w:rFonts w:ascii="Arial" w:cs="Arial" w:eastAsia="Arial" w:hAnsi="Arial"/>
          <w:b/>
          <w:bCs/>
          <w:color w:val="1A3A5C"/>
          <w:sz w:val="28"/>
          <w:szCs w:val="28"/>
        </w:rPr>
        <w:t xml:space="preserve">The Science of Forest Environments and Human Health</w:t>
      </w:r>
    </w:p>
    <w:p>
      <w:pPr>
        <w:spacing w:after="110"/>
        <w:jc w:val="both"/>
      </w:pPr>
      <w:r>
        <w:rPr>
          <w:rFonts w:ascii="Georgia" w:cs="Georgia" w:eastAsia="Georgia" w:hAnsi="Georgia"/>
          <w:sz w:val="23"/>
          <w:szCs w:val="23"/>
        </w:rPr>
        <w:t xml:space="preserve">The therapeutic effects of forest environments on human health are documented across multiple research disciplines. Key findings:</w:t>
      </w:r>
    </w:p>
    <w:p>
      <w:pPr>
        <w:pStyle w:val="ListParagraph"/>
        <w:numPr>
          <w:ilvl w:val="0"/>
          <w:numId w:val="2"/>
        </w:numPr>
        <w:spacing w:after="60"/>
      </w:pPr>
      <w:r>
        <w:rPr>
          <w:rFonts w:ascii="Georgia" w:cs="Georgia" w:eastAsia="Georgia" w:hAnsi="Georgia"/>
          <w:sz w:val="23"/>
          <w:szCs w:val="23"/>
        </w:rPr>
        <w:t xml:space="preserve">Cortisol reduction: exposure to forest environments consistently reduces cortisol (the primary stress hormone) in measurable quantities. Studies in Japan, South Korea, and Germany all show statistically significant cortisol reduction after 2-3 hours in forest environments compared to urban control conditions.</w:t>
      </w:r>
    </w:p>
    <w:p>
      <w:pPr>
        <w:pStyle w:val="ListParagraph"/>
        <w:numPr>
          <w:ilvl w:val="0"/>
          <w:numId w:val="2"/>
        </w:numPr>
        <w:spacing w:after="60"/>
      </w:pPr>
      <w:r>
        <w:rPr>
          <w:rFonts w:ascii="Georgia" w:cs="Georgia" w:eastAsia="Georgia" w:hAnsi="Georgia"/>
          <w:sz w:val="23"/>
          <w:szCs w:val="23"/>
        </w:rPr>
        <w:t xml:space="preserve">Blood pressure and heart rate: forest environments reduce resting blood pressure and heart rate more effectively than equivalent time in urban parks or indoor relaxation environments.</w:t>
      </w:r>
    </w:p>
    <w:p>
      <w:pPr>
        <w:pStyle w:val="ListParagraph"/>
        <w:numPr>
          <w:ilvl w:val="0"/>
          <w:numId w:val="2"/>
        </w:numPr>
        <w:spacing w:after="60"/>
      </w:pPr>
      <w:r>
        <w:rPr>
          <w:rFonts w:ascii="Georgia" w:cs="Georgia" w:eastAsia="Georgia" w:hAnsi="Georgia"/>
          <w:sz w:val="23"/>
          <w:szCs w:val="23"/>
        </w:rPr>
        <w:t xml:space="preserve">Immune function: phytoncides — the volatile organic compounds released by pine and cedar trees — increase Natural Killer (NK) cell activity, a measure of immune system effectiveness. Deodar cedar and blue pine, the dominant species in the Bhurban forest, are phytoncide-releasing trees.</w:t>
      </w:r>
    </w:p>
    <w:p>
      <w:pPr>
        <w:pStyle w:val="ListParagraph"/>
        <w:numPr>
          <w:ilvl w:val="0"/>
          <w:numId w:val="2"/>
        </w:numPr>
        <w:spacing w:after="60"/>
      </w:pPr>
      <w:r>
        <w:rPr>
          <w:rFonts w:ascii="Georgia" w:cs="Georgia" w:eastAsia="Georgia" w:hAnsi="Georgia"/>
          <w:sz w:val="23"/>
          <w:szCs w:val="23"/>
        </w:rPr>
        <w:t xml:space="preserve">Psychological wellbeing: measures of anxiety, depression, and subjective wellbeing consistently improve after forest exposure in controlled studies.</w:t>
      </w:r>
    </w:p>
    <w:p>
      <w:pPr>
        <w:spacing w:after="110"/>
        <w:jc w:val="both"/>
      </w:pPr>
      <w:r>
        <w:rPr>
          <w:rFonts w:ascii="Georgia" w:cs="Georgia" w:eastAsia="Georgia" w:hAnsi="Georgia"/>
          <w:sz w:val="23"/>
          <w:szCs w:val="23"/>
        </w:rPr>
        <w:t xml:space="preserve">The Bhurban cedar forest provides these effects as reliably as any internationally marketed forest therapy destination. The access mechanism — a 45-minute drive from Islamabad — is significantly more convenient than any comparable international option.</w:t>
      </w:r>
    </w:p>
    <w:p>
      <w:pPr>
        <w:spacing w:after="60"/>
      </w:pPr>
    </w:p>
    <w:p>
      <w:pPr>
        <w:pStyle w:val="Heading2"/>
      </w:pPr>
      <w:r>
        <w:rPr>
          <w:rFonts w:ascii="Arial" w:cs="Arial" w:eastAsia="Arial" w:hAnsi="Arial"/>
          <w:b/>
          <w:bCs/>
          <w:color w:val="1A3A5C"/>
          <w:sz w:val="28"/>
          <w:szCs w:val="28"/>
        </w:rPr>
        <w:t xml:space="preserve">Current Wellness Provision at Bhurban</w:t>
      </w:r>
    </w:p>
    <w:p>
      <w:pPr>
        <w:spacing w:after="110"/>
        <w:jc w:val="both"/>
      </w:pPr>
      <w:r>
        <w:rPr>
          <w:rFonts w:ascii="Georgia" w:cs="Georgia" w:eastAsia="Georgia" w:hAnsi="Georgia"/>
          <w:sz w:val="23"/>
          <w:szCs w:val="23"/>
        </w:rPr>
        <w:t xml:space="preserve">Himalaya Villas &amp; Resorts provides the physical environment and accommodation for a mountain wellness stay, with the following relevant features:</w:t>
      </w:r>
    </w:p>
    <w:p>
      <w:pPr>
        <w:pStyle w:val="ListParagraph"/>
        <w:numPr>
          <w:ilvl w:val="0"/>
          <w:numId w:val="2"/>
        </w:numPr>
        <w:spacing w:after="60"/>
      </w:pPr>
      <w:r>
        <w:rPr>
          <w:rFonts w:ascii="Georgia" w:cs="Georgia" w:eastAsia="Georgia" w:hAnsi="Georgia"/>
          <w:sz w:val="23"/>
          <w:szCs w:val="23"/>
        </w:rPr>
        <w:t xml:space="preserve">Forest walks from the property gate: the primary wellness activity — 45 minutes to 2 hours of cedar forest exposure, available at dawn without transport</w:t>
      </w:r>
    </w:p>
    <w:p>
      <w:pPr>
        <w:pStyle w:val="ListParagraph"/>
        <w:numPr>
          <w:ilvl w:val="0"/>
          <w:numId w:val="2"/>
        </w:numPr>
        <w:spacing w:after="60"/>
      </w:pPr>
      <w:r>
        <w:rPr>
          <w:rFonts w:ascii="Georgia" w:cs="Georgia" w:eastAsia="Georgia" w:hAnsi="Georgia"/>
          <w:sz w:val="23"/>
          <w:szCs w:val="23"/>
        </w:rPr>
        <w:t xml:space="preserve">Private terrace space: individual and group contemplative time in private outdoor space at altitude</w:t>
      </w:r>
    </w:p>
    <w:p>
      <w:pPr>
        <w:pStyle w:val="ListParagraph"/>
        <w:numPr>
          <w:ilvl w:val="0"/>
          <w:numId w:val="2"/>
        </w:numPr>
        <w:spacing w:after="60"/>
      </w:pPr>
      <w:r>
        <w:rPr>
          <w:rFonts w:ascii="Georgia" w:cs="Georgia" w:eastAsia="Georgia" w:hAnsi="Georgia"/>
          <w:sz w:val="23"/>
          <w:szCs w:val="23"/>
        </w:rPr>
        <w:t xml:space="preserve">In-villa massage: professional massage therapists arranged through the concierge service</w:t>
      </w:r>
    </w:p>
    <w:p>
      <w:pPr>
        <w:pStyle w:val="ListParagraph"/>
        <w:numPr>
          <w:ilvl w:val="0"/>
          <w:numId w:val="2"/>
        </w:numPr>
        <w:spacing w:after="60"/>
      </w:pPr>
      <w:r>
        <w:rPr>
          <w:rFonts w:ascii="Georgia" w:cs="Georgia" w:eastAsia="Georgia" w:hAnsi="Georgia"/>
          <w:sz w:val="23"/>
          <w:szCs w:val="23"/>
        </w:rPr>
        <w:t xml:space="preserve">In-villa dining: nutritional preferences accommodated with advance notice</w:t>
      </w:r>
    </w:p>
    <w:p>
      <w:pPr>
        <w:pStyle w:val="ListParagraph"/>
        <w:numPr>
          <w:ilvl w:val="0"/>
          <w:numId w:val="2"/>
        </w:numPr>
        <w:spacing w:after="60"/>
      </w:pPr>
      <w:r>
        <w:rPr>
          <w:rFonts w:ascii="Georgia" w:cs="Georgia" w:eastAsia="Georgia" w:hAnsi="Georgia"/>
          <w:sz w:val="23"/>
          <w:szCs w:val="23"/>
        </w:rPr>
        <w:t xml:space="preserve">The fire pit evening: the communal restoration activity that wellness research increasingly recognises as social connectedness — a documented wellbeing factor</w:t>
      </w:r>
    </w:p>
    <w:p>
      <w:pPr>
        <w:spacing w:after="60"/>
      </w:pPr>
    </w:p>
    <w:p>
      <w:pPr>
        <w:pStyle w:val="Heading2"/>
      </w:pPr>
      <w:r>
        <w:rPr>
          <w:rFonts w:ascii="Arial" w:cs="Arial" w:eastAsia="Arial" w:hAnsi="Arial"/>
          <w:b/>
          <w:bCs/>
          <w:color w:val="1A3A5C"/>
          <w:sz w:val="28"/>
          <w:szCs w:val="28"/>
        </w:rPr>
        <w:t xml:space="preserve">The Market Opportunity</w:t>
      </w:r>
    </w:p>
    <w:p>
      <w:pPr>
        <w:spacing w:after="110"/>
        <w:jc w:val="both"/>
      </w:pPr>
      <w:r>
        <w:rPr>
          <w:rFonts w:ascii="Georgia" w:cs="Georgia" w:eastAsia="Georgia" w:hAnsi="Georgia"/>
          <w:sz w:val="23"/>
          <w:szCs w:val="23"/>
        </w:rPr>
        <w:t xml:space="preserve">Pakistan's wellness tourism opportunity is substantial and underserved. The HNW domestic consumer who books international spa retreats — in Chiva Som in Thailand, in Ananda in the Himalayas in India, in Six Senses in the Maldives — represents a consumer who is spending internationally for a product that could be developed domestically.</w:t>
      </w:r>
    </w:p>
    <w:p>
      <w:pPr>
        <w:spacing w:after="110"/>
        <w:jc w:val="both"/>
      </w:pPr>
      <w:r>
        <w:rPr>
          <w:rFonts w:ascii="Georgia" w:cs="Georgia" w:eastAsia="Georgia" w:hAnsi="Georgia"/>
          <w:sz w:val="23"/>
          <w:szCs w:val="23"/>
        </w:rPr>
        <w:t xml:space="preserve">The mountain environment of Bhurban and the Galyat region provides the primary wellness asset. Himalaya Villas provides an accommodation platform for basic wellness programming. What the market currently lacks is the specialist wellness programming and marketing that positions the Bhurban cedar forest as a health and wellness destination in its own right.</w:t>
      </w:r>
    </w:p>
    <w:p>
      <w:pPr>
        <w:spacing w:after="110"/>
        <w:jc w:val="both"/>
      </w:pPr>
      <w:r>
        <w:rPr>
          <w:rFonts w:ascii="Georgia" w:cs="Georgia" w:eastAsia="Georgia" w:hAnsi="Georgia"/>
          <w:sz w:val="23"/>
          <w:szCs w:val="23"/>
        </w:rPr>
        <w:t xml:space="preserve">The opportunity for Pakistan's health and wellness industry is to build that positioning — the programming, the partnerships with wellness facilitators, and the marketing that connects Pakistan's most significant wellness asset (its mountain forest environment) with the consumer segment that is already spending on comparable experiences internationally.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Mountain Wellness Stay in Bhurban</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152</w:t>
      </w:r>
    </w:p>
    <w:p>
      <w:pPr>
        <w:shd w:fill="1A3A5C" w:val="clear"/>
        <w:spacing w:after="0"/>
      </w:pPr>
      <w:r>
        <w:rPr>
          <w:rFonts w:ascii="Arial" w:cs="Arial" w:eastAsia="Arial" w:hAnsi="Arial"/>
          <w:b/>
          <w:bCs/>
          <w:color w:val="FFFFFF"/>
          <w:sz w:val="30"/>
          <w:szCs w:val="30"/>
        </w:rPr>
        <w:t xml:space="preserve">  Pakistan Arts Community — The Mountain Residency That Doesn't Exist Yet</w:t>
      </w:r>
    </w:p>
    <w:p>
      <w:pPr>
        <w:shd w:fill="1A3A5C" w:val="clear"/>
        <w:spacing w:after="160"/>
      </w:pPr>
      <w:r>
        <w:rPr>
          <w:rFonts w:ascii="Arial" w:cs="Arial" w:eastAsia="Arial" w:hAnsi="Arial"/>
          <w:i/>
          <w:iCs/>
          <w:color w:val="AAAAAA"/>
          <w:sz w:val="19"/>
          <w:szCs w:val="19"/>
        </w:rPr>
        <w:t xml:space="preserve">  Backlink Guest Post | Arts and Culture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arts and culture publications (The News on Sunday arts section, Dawn arts), arts funding bodies, creative residency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Arts residency angle — the mountain creative retreat for Pakistan's arts community, using Bhurban as the accessible option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 suitable location for artist group residencies and creative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Arts Community — The Mountain Residency That Doesn't Exist Yet</w:t>
      </w:r>
    </w:p>
    <w:p>
      <w:pPr>
        <w:spacing w:after="40"/>
      </w:pPr>
    </w:p>
    <w:p>
      <w:pPr>
        <w:spacing w:after="110"/>
        <w:jc w:val="both"/>
      </w:pPr>
      <w:r>
        <w:rPr>
          <w:rFonts w:ascii="Georgia" w:cs="Georgia" w:eastAsia="Georgia" w:hAnsi="Georgia"/>
          <w:sz w:val="23"/>
          <w:szCs w:val="23"/>
        </w:rPr>
        <w:t xml:space="preserve">The artist residency — a defined period of time in a setting specifically designed to support creative production — is a well-established institution in global arts culture. From the MacDowell Colony in New Hampshire to the Cité des Arts in Paris to Civitella Ranieri in Umbria, the residency model has produced a disproportionate share of significant artistic work across visual art, literature, music composition, and performing arts.</w:t>
      </w:r>
    </w:p>
    <w:p>
      <w:pPr>
        <w:spacing w:after="110"/>
        <w:jc w:val="both"/>
      </w:pPr>
      <w:r>
        <w:rPr>
          <w:rFonts w:ascii="Georgia" w:cs="Georgia" w:eastAsia="Georgia" w:hAnsi="Georgia"/>
          <w:sz w:val="23"/>
          <w:szCs w:val="23"/>
        </w:rPr>
        <w:t xml:space="preserve">Pakistan has minimal formal artist residency infrastructure. The arts funding bodies that exist (PNCA, provincial arts councils) do not consistently operate residency programmes with dedicated accommodation and production time. Individual artists and creative organisations that want the residency experience — protected time, a different environment, creative community — must find it informally.</w:t>
      </w:r>
    </w:p>
    <w:p>
      <w:pPr>
        <w:spacing w:after="110"/>
        <w:jc w:val="both"/>
      </w:pPr>
      <w:r>
        <w:rPr>
          <w:rFonts w:ascii="Georgia" w:cs="Georgia" w:eastAsia="Georgia" w:hAnsi="Georgia"/>
          <w:sz w:val="23"/>
          <w:szCs w:val="23"/>
        </w:rPr>
        <w:t xml:space="preserve">The informal version is already happening in Bhurban.</w:t>
      </w:r>
    </w:p>
    <w:p>
      <w:pPr>
        <w:spacing w:after="60"/>
      </w:pPr>
    </w:p>
    <w:p>
      <w:pPr>
        <w:pStyle w:val="Heading2"/>
      </w:pPr>
      <w:r>
        <w:rPr>
          <w:rFonts w:ascii="Arial" w:cs="Arial" w:eastAsia="Arial" w:hAnsi="Arial"/>
          <w:b/>
          <w:bCs/>
          <w:color w:val="1A3A5C"/>
          <w:sz w:val="28"/>
          <w:szCs w:val="28"/>
        </w:rPr>
        <w:t xml:space="preserve">What Artists Actually Need from a Residency</w:t>
      </w:r>
    </w:p>
    <w:p>
      <w:pPr>
        <w:spacing w:after="110"/>
        <w:jc w:val="both"/>
      </w:pPr>
      <w:r>
        <w:rPr>
          <w:rFonts w:ascii="Georgia" w:cs="Georgia" w:eastAsia="Georgia" w:hAnsi="Georgia"/>
          <w:sz w:val="23"/>
          <w:szCs w:val="23"/>
        </w:rPr>
        <w:t xml:space="preserve">The residency's function is not primarily the teaching or facilitation — it is the time and the environment. Specific elements:</w:t>
      </w:r>
    </w:p>
    <w:p>
      <w:pPr>
        <w:pStyle w:val="ListParagraph"/>
        <w:numPr>
          <w:ilvl w:val="0"/>
          <w:numId w:val="2"/>
        </w:numPr>
        <w:spacing w:after="60"/>
      </w:pPr>
      <w:r>
        <w:rPr>
          <w:rFonts w:ascii="Georgia" w:cs="Georgia" w:eastAsia="Georgia" w:hAnsi="Georgia"/>
          <w:sz w:val="23"/>
          <w:szCs w:val="23"/>
        </w:rPr>
        <w:t xml:space="preserve">Separation from production context: the inability to do laundry, answer work emails, or manage the logistics of daily life is a feature, not a bug. The residency's value is in the removal of these interruptions. A private villa in a cedar forest at 6,800 feet, where the only obligation is to the creative work, provides this separation.</w:t>
      </w:r>
    </w:p>
    <w:p>
      <w:pPr>
        <w:pStyle w:val="ListParagraph"/>
        <w:numPr>
          <w:ilvl w:val="0"/>
          <w:numId w:val="2"/>
        </w:numPr>
        <w:spacing w:after="60"/>
      </w:pPr>
      <w:r>
        <w:rPr>
          <w:rFonts w:ascii="Georgia" w:cs="Georgia" w:eastAsia="Georgia" w:hAnsi="Georgia"/>
          <w:sz w:val="23"/>
          <w:szCs w:val="23"/>
        </w:rPr>
        <w:t xml:space="preserve">Exposure to a different sensory environment: artists working in Lahore or Islamabad for extended periods accumulate the city's sensory input — its colour palette, its noise, its visual rhythm. A week in a cedar forest at 6,800 feet rewires the sensory reference points that feed creative work.</w:t>
      </w:r>
    </w:p>
    <w:p>
      <w:pPr>
        <w:pStyle w:val="ListParagraph"/>
        <w:numPr>
          <w:ilvl w:val="0"/>
          <w:numId w:val="2"/>
        </w:numPr>
        <w:spacing w:after="60"/>
      </w:pPr>
      <w:r>
        <w:rPr>
          <w:rFonts w:ascii="Georgia" w:cs="Georgia" w:eastAsia="Georgia" w:hAnsi="Georgia"/>
          <w:sz w:val="23"/>
          <w:szCs w:val="23"/>
        </w:rPr>
        <w:t xml:space="preserve">Creative community: residencies work in part because the assembled community generates creative friction — conversations, observations, shared meals, informal critiques. A group of 6-10 writers, visual artists, or musicians sharing a multi-villa booking at Himalaya Villas creates this community without the institutional overhead of a formal residency programme.</w:t>
      </w:r>
    </w:p>
    <w:p>
      <w:pPr>
        <w:spacing w:after="60"/>
      </w:pPr>
    </w:p>
    <w:p>
      <w:pPr>
        <w:pStyle w:val="Heading2"/>
      </w:pPr>
      <w:r>
        <w:rPr>
          <w:rFonts w:ascii="Arial" w:cs="Arial" w:eastAsia="Arial" w:hAnsi="Arial"/>
          <w:b/>
          <w:bCs/>
          <w:color w:val="1A3A5C"/>
          <w:sz w:val="28"/>
          <w:szCs w:val="28"/>
        </w:rPr>
        <w:t xml:space="preserve">The Informal Bhurban Residency</w:t>
      </w:r>
    </w:p>
    <w:p>
      <w:pPr>
        <w:spacing w:after="110"/>
        <w:jc w:val="both"/>
      </w:pPr>
      <w:r>
        <w:rPr>
          <w:rFonts w:ascii="Georgia" w:cs="Georgia" w:eastAsia="Georgia" w:hAnsi="Georgia"/>
          <w:sz w:val="23"/>
          <w:szCs w:val="23"/>
        </w:rPr>
        <w:t xml:space="preserve">The informal version: a group of 6-10 Pakistani artists in different disciplines books Himalaya Villas for 5-7 nights. Each person brings a defined creative project — the novel chapter, the series of paintings, the musical composition — and the week is structured around individual production time (mornings, protected) and communal time (evenings at the cedar garden, shared meals, walks in the forest). No facilitator, no curriculum. The residency is the time, the environment, and the community.</w:t>
      </w:r>
    </w:p>
    <w:p>
      <w:pPr>
        <w:spacing w:after="110"/>
        <w:jc w:val="both"/>
      </w:pPr>
      <w:r>
        <w:rPr>
          <w:rFonts w:ascii="Georgia" w:cs="Georgia" w:eastAsia="Georgia" w:hAnsi="Georgia"/>
          <w:sz w:val="23"/>
          <w:szCs w:val="23"/>
        </w:rPr>
        <w:t xml:space="preserve">The cost, split across 8 people in 2 villas (approximately PKR 115,000-130,000 per night), is PKR 14,000-16,000 per person per night — within the range that a modest arts grant could cover for a week-long residency.</w:t>
      </w:r>
    </w:p>
    <w:p>
      <w:pPr>
        <w:spacing w:after="60"/>
      </w:pPr>
    </w:p>
    <w:p>
      <w:pPr>
        <w:pStyle w:val="Heading2"/>
      </w:pPr>
      <w:r>
        <w:rPr>
          <w:rFonts w:ascii="Arial" w:cs="Arial" w:eastAsia="Arial" w:hAnsi="Arial"/>
          <w:b/>
          <w:bCs/>
          <w:color w:val="1A3A5C"/>
          <w:sz w:val="28"/>
          <w:szCs w:val="28"/>
        </w:rPr>
        <w:t xml:space="preserve">What Pakistan's Arts Community Would Gain</w:t>
      </w:r>
    </w:p>
    <w:p>
      <w:pPr>
        <w:spacing w:after="110"/>
        <w:jc w:val="both"/>
      </w:pPr>
      <w:r>
        <w:rPr>
          <w:rFonts w:ascii="Georgia" w:cs="Georgia" w:eastAsia="Georgia" w:hAnsi="Georgia"/>
          <w:sz w:val="23"/>
          <w:szCs w:val="23"/>
        </w:rPr>
        <w:t xml:space="preserve">A consistent informal mountain residency culture in Bhurban would serve Pakistan's arts community in several ways:</w:t>
      </w:r>
    </w:p>
    <w:p>
      <w:pPr>
        <w:pStyle w:val="ListParagraph"/>
        <w:numPr>
          <w:ilvl w:val="0"/>
          <w:numId w:val="2"/>
        </w:numPr>
        <w:spacing w:after="60"/>
      </w:pPr>
      <w:r>
        <w:rPr>
          <w:rFonts w:ascii="Georgia" w:cs="Georgia" w:eastAsia="Georgia" w:hAnsi="Georgia"/>
          <w:sz w:val="23"/>
          <w:szCs w:val="23"/>
        </w:rPr>
        <w:t xml:space="preserve">Production: work produced in a protected, environmentally distinct setting is consistently qualitatively different from work produced in the daily-obligation context</w:t>
      </w:r>
    </w:p>
    <w:p>
      <w:pPr>
        <w:pStyle w:val="ListParagraph"/>
        <w:numPr>
          <w:ilvl w:val="0"/>
          <w:numId w:val="2"/>
        </w:numPr>
        <w:spacing w:after="60"/>
      </w:pPr>
      <w:r>
        <w:rPr>
          <w:rFonts w:ascii="Georgia" w:cs="Georgia" w:eastAsia="Georgia" w:hAnsi="Georgia"/>
          <w:sz w:val="23"/>
          <w:szCs w:val="23"/>
        </w:rPr>
        <w:t xml:space="preserve">Community: cross-disciplinary creative communities rarely form in Pakistan's city-based arts culture. A week-long shared residency creates the kind of cross-disciplinary connections that Pakistan's creative sector lacks</w:t>
      </w:r>
    </w:p>
    <w:p>
      <w:pPr>
        <w:pStyle w:val="ListParagraph"/>
        <w:numPr>
          <w:ilvl w:val="0"/>
          <w:numId w:val="2"/>
        </w:numPr>
        <w:spacing w:after="60"/>
      </w:pPr>
      <w:r>
        <w:rPr>
          <w:rFonts w:ascii="Georgia" w:cs="Georgia" w:eastAsia="Georgia" w:hAnsi="Georgia"/>
          <w:sz w:val="23"/>
          <w:szCs w:val="23"/>
        </w:rPr>
        <w:t xml:space="preserve">Institutional precedent: informal residency groups establish the demand signal for formal residency infrastructure — if the informal version succeeds, the case for formal arts council investment in residency accommodation strengthens</w:t>
      </w:r>
    </w:p>
    <w:p>
      <w:pPr>
        <w:spacing w:after="60"/>
      </w:pPr>
    </w:p>
    <w:p>
      <w:pPr>
        <w:pStyle w:val="Heading2"/>
      </w:pPr>
      <w:r>
        <w:rPr>
          <w:rFonts w:ascii="Arial" w:cs="Arial" w:eastAsia="Arial" w:hAnsi="Arial"/>
          <w:b/>
          <w:bCs/>
          <w:color w:val="1A3A5C"/>
          <w:sz w:val="28"/>
          <w:szCs w:val="28"/>
        </w:rPr>
        <w:t xml:space="preserve">Why Bhurban Works</w:t>
      </w:r>
    </w:p>
    <w:p>
      <w:pPr>
        <w:spacing w:after="110"/>
        <w:jc w:val="both"/>
      </w:pPr>
      <w:r>
        <w:rPr>
          <w:rFonts w:ascii="Georgia" w:cs="Georgia" w:eastAsia="Georgia" w:hAnsi="Georgia"/>
          <w:sz w:val="23"/>
          <w:szCs w:val="23"/>
        </w:rPr>
        <w:t xml:space="preserve">The cedar forest at 6,800 feet is the specific natural environment that has historically served artists — the forest walk at dawn, the evening fire, the visual material of the mountain landscape. It is 45 minutes from Islamabad — accessible without the expedition overhead that the northern areas require. And Himalaya Villas provides the accommodation infrastructure that the residency needs: private individual sleeping space, shared gathering space, in-villa kitchen service, and the private estate model that eliminates the public hotel environment.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Creative Group Residencies in Bhurban</w:t>
            </w:r>
          </w:p>
          <w:p>
            <w:pPr>
              <w:spacing w:after="0"/>
            </w:pPr>
            <w:r>
              <w:rPr>
                <w:rFonts w:ascii="Georgia" w:cs="Georgia" w:eastAsia="Georgia" w:hAnsi="Georgia"/>
                <w:color w:val="222222"/>
                <w:sz w:val="22"/>
                <w:szCs w:val="22"/>
              </w:rPr>
              <w:t xml:space="preserve">Private cedar estate,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153</w:t>
      </w:r>
    </w:p>
    <w:p>
      <w:pPr>
        <w:shd w:fill="1A3A5C" w:val="clear"/>
        <w:spacing w:after="0"/>
      </w:pPr>
      <w:r>
        <w:rPr>
          <w:rFonts w:ascii="Arial" w:cs="Arial" w:eastAsia="Arial" w:hAnsi="Arial"/>
          <w:b/>
          <w:bCs/>
          <w:color w:val="FFFFFF"/>
          <w:sz w:val="30"/>
          <w:szCs w:val="30"/>
        </w:rPr>
        <w:t xml:space="preserve">  Pakistan's Mountain Adventure Sports — Trail Running and Hiking Near Islamabad</w:t>
      </w:r>
    </w:p>
    <w:p>
      <w:pPr>
        <w:shd w:fill="1A3A5C" w:val="clear"/>
        <w:spacing w:after="160"/>
      </w:pPr>
      <w:r>
        <w:rPr>
          <w:rFonts w:ascii="Arial" w:cs="Arial" w:eastAsia="Arial" w:hAnsi="Arial"/>
          <w:i/>
          <w:iCs/>
          <w:color w:val="AAAAAA"/>
          <w:sz w:val="19"/>
          <w:szCs w:val="19"/>
        </w:rPr>
        <w:t xml:space="preserve">  Backlink Guest Post | Adventure Sports / Outdoor Recreation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Adventure sports publications, trail running communities, hiking and trekking groups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Trail running and hiking community angle — Bhurban as the base for Murree hills trail running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recovery accommodation base for the Murree hills trail running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Mountain Adventure Sports — Trail Running and Hiking Near Islamabad</w:t>
      </w:r>
    </w:p>
    <w:p>
      <w:pPr>
        <w:spacing w:after="40"/>
      </w:pPr>
    </w:p>
    <w:p>
      <w:pPr>
        <w:spacing w:after="110"/>
        <w:jc w:val="both"/>
      </w:pPr>
      <w:r>
        <w:rPr>
          <w:rFonts w:ascii="Georgia" w:cs="Georgia" w:eastAsia="Georgia" w:hAnsi="Georgia"/>
          <w:sz w:val="23"/>
          <w:szCs w:val="23"/>
        </w:rPr>
        <w:t xml:space="preserve">Pakistan's adventure sports community is geographically concentrated at the extremes: the Karakoram for mountaineering and high-altitude trekking, Nanga Parbat and the Himalayan routes for technical climbing, Shandur for polo. The accessible adventure tier — the trail running, short-distance hiking, and forest walking available within 2 hours of Islamabad — is less organised as a community and less visible in the sport's media.</w:t>
      </w:r>
    </w:p>
    <w:p>
      <w:pPr>
        <w:spacing w:after="110"/>
        <w:jc w:val="both"/>
      </w:pPr>
      <w:r>
        <w:rPr>
          <w:rFonts w:ascii="Georgia" w:cs="Georgia" w:eastAsia="Georgia" w:hAnsi="Georgia"/>
          <w:sz w:val="23"/>
          <w:szCs w:val="23"/>
        </w:rPr>
        <w:t xml:space="preserve">The Murree hills and Galyat region offer a specific accessible adventure proposition: a connected trail network at 6,000-9,300 feet within an hour of Islamabad, with the Ayubia Pipeline Track and the Miranjani summit trail as the two primary routes. Neither requires technical equipment or high-altitude acclimatisation. Both offer genuine mountain trail experience within a practical weekend framework.</w:t>
      </w:r>
    </w:p>
    <w:p>
      <w:pPr>
        <w:spacing w:after="60"/>
      </w:pPr>
    </w:p>
    <w:p>
      <w:pPr>
        <w:pStyle w:val="Heading2"/>
      </w:pPr>
      <w:r>
        <w:rPr>
          <w:rFonts w:ascii="Arial" w:cs="Arial" w:eastAsia="Arial" w:hAnsi="Arial"/>
          <w:b/>
          <w:bCs/>
          <w:color w:val="1A3A5C"/>
          <w:sz w:val="28"/>
          <w:szCs w:val="28"/>
        </w:rPr>
        <w:t xml:space="preserve">The Murree Hills Trail Network</w:t>
      </w:r>
    </w:p>
    <w:p>
      <w:pPr>
        <w:pStyle w:val="Heading3"/>
      </w:pPr>
      <w:r>
        <w:rPr>
          <w:rFonts w:ascii="Arial" w:cs="Arial" w:eastAsia="Arial" w:hAnsi="Arial"/>
          <w:b/>
          <w:bCs/>
          <w:color w:val="0D7377"/>
          <w:sz w:val="24"/>
          <w:szCs w:val="24"/>
        </w:rPr>
        <w:t xml:space="preserve">Pipeline Track (Ayubia — 8km, Easy-Moderate)</w:t>
      </w:r>
    </w:p>
    <w:p>
      <w:pPr>
        <w:spacing w:after="110"/>
        <w:jc w:val="both"/>
      </w:pPr>
      <w:r>
        <w:rPr>
          <w:rFonts w:ascii="Georgia" w:cs="Georgia" w:eastAsia="Georgia" w:hAnsi="Georgia"/>
          <w:sz w:val="23"/>
          <w:szCs w:val="23"/>
        </w:rPr>
        <w:t xml:space="preserve">The Pipeline Track's profile makes it ideal for trail running at its faster end: 8km of consistent gradient (minimal elevation change), maintained trail surface, and a one-way route that eliminates backtracking. Trail runners covering the distance at a comfortable mountain pace complete it in 1 hour 15 minutes to 1 hour 45 minutes — well within a morning block. The forest environment provides the specific trail running conditions that road runners find most restorative: no traffic, consistent soft surface, tree cover reducing UV exposure.</w:t>
      </w:r>
    </w:p>
    <w:p>
      <w:pPr>
        <w:spacing w:after="60"/>
      </w:pPr>
    </w:p>
    <w:p>
      <w:pPr>
        <w:pStyle w:val="Heading3"/>
      </w:pPr>
      <w:r>
        <w:rPr>
          <w:rFonts w:ascii="Arial" w:cs="Arial" w:eastAsia="Arial" w:hAnsi="Arial"/>
          <w:b/>
          <w:bCs/>
          <w:color w:val="0D7377"/>
          <w:sz w:val="24"/>
          <w:szCs w:val="24"/>
        </w:rPr>
        <w:t xml:space="preserve">Miranjani Summit Trail (Nathia Gali — 13-14km Round Trip, Challenging)</w:t>
      </w:r>
    </w:p>
    <w:p>
      <w:pPr>
        <w:spacing w:after="110"/>
        <w:jc w:val="both"/>
      </w:pPr>
      <w:r>
        <w:rPr>
          <w:rFonts w:ascii="Georgia" w:cs="Georgia" w:eastAsia="Georgia" w:hAnsi="Georgia"/>
          <w:sz w:val="23"/>
          <w:szCs w:val="23"/>
        </w:rPr>
        <w:t xml:space="preserve">The Miranjani trail is the serious trail running/hiking option in the Galyat region. From Nathia Gali (8,000 feet) to the summit (9,300 feet) and return: 13-14km with 400 metres of elevation gain. Fit trail runners complete the round trip in 3-4 hours. The trail offers the genuine uphill challenge missing from the Pipeline Track's contour-following route.</w:t>
      </w:r>
    </w:p>
    <w:p>
      <w:pPr>
        <w:spacing w:after="60"/>
      </w:pPr>
    </w:p>
    <w:p>
      <w:pPr>
        <w:pStyle w:val="Heading3"/>
      </w:pPr>
      <w:r>
        <w:rPr>
          <w:rFonts w:ascii="Arial" w:cs="Arial" w:eastAsia="Arial" w:hAnsi="Arial"/>
          <w:b/>
          <w:bCs/>
          <w:color w:val="0D7377"/>
          <w:sz w:val="24"/>
          <w:szCs w:val="24"/>
        </w:rPr>
        <w:t xml:space="preserve">Bhurban Forest Paths (0-15km, Easy)</w:t>
      </w:r>
    </w:p>
    <w:p>
      <w:pPr>
        <w:spacing w:after="110"/>
        <w:jc w:val="both"/>
      </w:pPr>
      <w:r>
        <w:rPr>
          <w:rFonts w:ascii="Georgia" w:cs="Georgia" w:eastAsia="Georgia" w:hAnsi="Georgia"/>
          <w:sz w:val="23"/>
          <w:szCs w:val="23"/>
        </w:rPr>
        <w:t xml:space="preserve">The cedar paths accessible from Himalaya Villas' property gate provide the morning warm-up run or the active recovery day run after the harder efforts. 2-5km circuits through the intact forest, suitable for trail runners wanting easy-day mileage in the forest environment without a 40-minute drive to the trailhead.</w:t>
      </w:r>
    </w:p>
    <w:p>
      <w:pPr>
        <w:spacing w:after="60"/>
      </w:pPr>
    </w:p>
    <w:p>
      <w:pPr>
        <w:pStyle w:val="Heading2"/>
      </w:pPr>
      <w:r>
        <w:rPr>
          <w:rFonts w:ascii="Arial" w:cs="Arial" w:eastAsia="Arial" w:hAnsi="Arial"/>
          <w:b/>
          <w:bCs/>
          <w:color w:val="1A3A5C"/>
          <w:sz w:val="28"/>
          <w:szCs w:val="28"/>
        </w:rPr>
        <w:t xml:space="preserve">Using Bhurban as a Trail Base</w:t>
      </w:r>
    </w:p>
    <w:p>
      <w:pPr>
        <w:spacing w:after="110"/>
        <w:jc w:val="both"/>
      </w:pPr>
      <w:r>
        <w:rPr>
          <w:rFonts w:ascii="Georgia" w:cs="Georgia" w:eastAsia="Georgia" w:hAnsi="Georgia"/>
          <w:sz w:val="23"/>
          <w:szCs w:val="23"/>
        </w:rPr>
        <w:t xml:space="preserve">Himalaya Villas in Bhurban is positioned as the ideal base for a Murree hills trail weekend:</w:t>
      </w:r>
    </w:p>
    <w:p>
      <w:pPr>
        <w:pStyle w:val="ListParagraph"/>
        <w:numPr>
          <w:ilvl w:val="0"/>
          <w:numId w:val="2"/>
        </w:numPr>
        <w:spacing w:after="60"/>
      </w:pPr>
      <w:r>
        <w:rPr>
          <w:rFonts w:ascii="Georgia" w:cs="Georgia" w:eastAsia="Georgia" w:hAnsi="Georgia"/>
          <w:sz w:val="23"/>
          <w:szCs w:val="23"/>
        </w:rPr>
        <w:t xml:space="preserve">Day 1 evening: arrive from Islamabad. Easy forest walk from the property gate — 45-60 minutes. Dinner on the private terrace. Early sleep for the morning effort.</w:t>
      </w:r>
    </w:p>
    <w:p>
      <w:pPr>
        <w:pStyle w:val="ListParagraph"/>
        <w:numPr>
          <w:ilvl w:val="0"/>
          <w:numId w:val="2"/>
        </w:numPr>
        <w:spacing w:after="60"/>
      </w:pPr>
      <w:r>
        <w:rPr>
          <w:rFonts w:ascii="Georgia" w:cs="Georgia" w:eastAsia="Georgia" w:hAnsi="Georgia"/>
          <w:sz w:val="23"/>
          <w:szCs w:val="23"/>
        </w:rPr>
        <w:t xml:space="preserve">Day 2 morning: Ayubia Pipeline Track — depart Bhurban at 7am, drive to Ayubia (40 min), run/hike the Pipeline Track to Nathia Gali (1.5-3 hours). Driver pickup from Nathia Gali.</w:t>
      </w:r>
    </w:p>
    <w:p>
      <w:pPr>
        <w:pStyle w:val="ListParagraph"/>
        <w:numPr>
          <w:ilvl w:val="0"/>
          <w:numId w:val="2"/>
        </w:numPr>
        <w:spacing w:after="60"/>
      </w:pPr>
      <w:r>
        <w:rPr>
          <w:rFonts w:ascii="Georgia" w:cs="Georgia" w:eastAsia="Georgia" w:hAnsi="Georgia"/>
          <w:sz w:val="23"/>
          <w:szCs w:val="23"/>
        </w:rPr>
        <w:t xml:space="preserve">Day 2 afternoon: recovery in the estate. Private terrace time, in-villa meal, rest.</w:t>
      </w:r>
    </w:p>
    <w:p>
      <w:pPr>
        <w:pStyle w:val="ListParagraph"/>
        <w:numPr>
          <w:ilvl w:val="0"/>
          <w:numId w:val="2"/>
        </w:numPr>
        <w:spacing w:after="60"/>
      </w:pPr>
      <w:r>
        <w:rPr>
          <w:rFonts w:ascii="Georgia" w:cs="Georgia" w:eastAsia="Georgia" w:hAnsi="Georgia"/>
          <w:sz w:val="23"/>
          <w:szCs w:val="23"/>
        </w:rPr>
        <w:t xml:space="preserve">Day 3 morning: Miranjani summit effort (for strong hikers) or second Pipeline Track run. Return to Islamabad by noon.</w:t>
      </w:r>
    </w:p>
    <w:p>
      <w:pPr>
        <w:spacing w:after="60"/>
      </w:pPr>
    </w:p>
    <w:p>
      <w:pPr>
        <w:pStyle w:val="Heading2"/>
      </w:pPr>
      <w:r>
        <w:rPr>
          <w:rFonts w:ascii="Arial" w:cs="Arial" w:eastAsia="Arial" w:hAnsi="Arial"/>
          <w:b/>
          <w:bCs/>
          <w:color w:val="1A3A5C"/>
          <w:sz w:val="28"/>
          <w:szCs w:val="28"/>
        </w:rPr>
        <w:t xml:space="preserve">The Community Case</w:t>
      </w:r>
    </w:p>
    <w:p>
      <w:pPr>
        <w:spacing w:after="110"/>
        <w:jc w:val="both"/>
      </w:pPr>
      <w:r>
        <w:rPr>
          <w:rFonts w:ascii="Georgia" w:cs="Georgia" w:eastAsia="Georgia" w:hAnsi="Georgia"/>
          <w:sz w:val="23"/>
          <w:szCs w:val="23"/>
        </w:rPr>
        <w:t xml:space="preserve">Pakistan's trail running community is growing — the UTMF Pakistan series, the Islamabad Trail Run events, and the broader adventure sports development in the country all reflect increasing participation in mountain running. The Murree hills represent the most accessible training terrain for Islamabad-based runners — closer than any comparable mountain trail environment in the country.</w:t>
      </w:r>
    </w:p>
    <w:p>
      <w:pPr>
        <w:spacing w:after="110"/>
        <w:jc w:val="both"/>
      </w:pPr>
      <w:r>
        <w:rPr>
          <w:rFonts w:ascii="Georgia" w:cs="Georgia" w:eastAsia="Georgia" w:hAnsi="Georgia"/>
          <w:sz w:val="23"/>
          <w:szCs w:val="23"/>
        </w:rPr>
        <w:t xml:space="preserve">A weekend trail camp at Himalaya Villas, organised for a group of 10-15 runners, combines the training value of the Murree hills trail network with the recovery environment of a private mountain estate. The combination — hard morning effort, private estate recovery — is the trail running weekend format that produces both fitness and the community connections that the sport depends 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Trail Running and Hiking Base in Bhurban</w:t>
            </w:r>
          </w:p>
          <w:p>
            <w:pPr>
              <w:spacing w:after="0"/>
            </w:pPr>
            <w:r>
              <w:rPr>
                <w:rFonts w:ascii="Georgia" w:cs="Georgia" w:eastAsia="Georgia" w:hAnsi="Georgia"/>
                <w:color w:val="222222"/>
                <w:sz w:val="22"/>
                <w:szCs w:val="22"/>
              </w:rPr>
              <w:t xml:space="preserve">Private cedar estate, 40 minutes from Ayubia Pipeline Track.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154</w:t>
      </w:r>
    </w:p>
    <w:p>
      <w:pPr>
        <w:shd w:fill="1A3A5C" w:val="clear"/>
        <w:spacing w:after="0"/>
      </w:pPr>
      <w:r>
        <w:rPr>
          <w:rFonts w:ascii="Arial" w:cs="Arial" w:eastAsia="Arial" w:hAnsi="Arial"/>
          <w:b/>
          <w:bCs/>
          <w:color w:val="FFFFFF"/>
          <w:sz w:val="30"/>
          <w:szCs w:val="30"/>
        </w:rPr>
        <w:t xml:space="preserve">  Pakistan Philanthropy and CSR — The Mountain Retreat as a Strategic Investment</w:t>
      </w:r>
    </w:p>
    <w:p>
      <w:pPr>
        <w:shd w:fill="1A3A5C" w:val="clear"/>
        <w:spacing w:after="160"/>
      </w:pPr>
      <w:r>
        <w:rPr>
          <w:rFonts w:ascii="Arial" w:cs="Arial" w:eastAsia="Arial" w:hAnsi="Arial"/>
          <w:i/>
          <w:iCs/>
          <w:color w:val="AAAAAA"/>
          <w:sz w:val="19"/>
          <w:szCs w:val="19"/>
        </w:rPr>
        <w:t xml:space="preserve">  Backlink Guest Post | Philanthropy / CSR / NGO Sector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philanthropy publications, CSR industry media, NGO management platforms, SECP CSR reporting frameworks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CSR and philanthropy angle — strategic argument for mountain retreats in the development sector's leadership investment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appropriate venue for NGO leadership retreats and philanthropy sector gatherings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Philanthropy and CSR — The Mountain Retreat as a Strategic Investment</w:t>
      </w:r>
    </w:p>
    <w:p>
      <w:pPr>
        <w:spacing w:after="40"/>
      </w:pPr>
    </w:p>
    <w:p>
      <w:pPr>
        <w:spacing w:after="110"/>
        <w:jc w:val="both"/>
      </w:pPr>
      <w:r>
        <w:rPr>
          <w:rFonts w:ascii="Georgia" w:cs="Georgia" w:eastAsia="Georgia" w:hAnsi="Georgia"/>
          <w:sz w:val="23"/>
          <w:szCs w:val="23"/>
        </w:rPr>
        <w:t xml:space="preserve">Pakistan's philanthropy sector — the private foundations, corporate CSR programmes, and development-focused NGOs that collectively deploy billions of rupees annually toward social impact — has a capacity development challenge that is rarely discussed publicly. The sector's leadership is often burned out, under-resourced for strategic thinking time, and insufficiently invested in peer learning and collaborative leadership development.</w:t>
      </w:r>
    </w:p>
    <w:p>
      <w:pPr>
        <w:spacing w:after="110"/>
        <w:jc w:val="both"/>
      </w:pPr>
      <w:r>
        <w:rPr>
          <w:rFonts w:ascii="Georgia" w:cs="Georgia" w:eastAsia="Georgia" w:hAnsi="Georgia"/>
          <w:sz w:val="23"/>
          <w:szCs w:val="23"/>
        </w:rPr>
        <w:t xml:space="preserve">This is a recognised pattern in the global development sector: organisations that invest all their resources in beneficiary services and none in their own leadership capacity eventually hit performance ceilings that external programme funding cannot address. The mountain retreat — specifically the 2-3 day private leadership gathering in a different environment — is one of the most cost-effective investments a development organisation's leadership can make.</w:t>
      </w:r>
    </w:p>
    <w:p>
      <w:pPr>
        <w:spacing w:after="60"/>
      </w:pPr>
    </w:p>
    <w:p>
      <w:pPr>
        <w:pStyle w:val="Heading2"/>
      </w:pPr>
      <w:r>
        <w:rPr>
          <w:rFonts w:ascii="Arial" w:cs="Arial" w:eastAsia="Arial" w:hAnsi="Arial"/>
          <w:b/>
          <w:bCs/>
          <w:color w:val="1A3A5C"/>
          <w:sz w:val="28"/>
          <w:szCs w:val="28"/>
        </w:rPr>
        <w:t xml:space="preserve">The Argument for the Mountain Retreat in Development Sector Leadership</w:t>
      </w:r>
    </w:p>
    <w:p>
      <w:pPr>
        <w:pStyle w:val="ListParagraph"/>
        <w:numPr>
          <w:ilvl w:val="0"/>
          <w:numId w:val="2"/>
        </w:numPr>
        <w:spacing w:after="60"/>
      </w:pPr>
      <w:r>
        <w:rPr>
          <w:rFonts w:ascii="Georgia" w:cs="Georgia" w:eastAsia="Georgia" w:hAnsi="Georgia"/>
          <w:sz w:val="23"/>
          <w:szCs w:val="23"/>
        </w:rPr>
        <w:t xml:space="preserve">Strategic thinking requires physical separation: the ability to think strategically about an organisation's direction requires removal from the daily operational context. A cedar forest at 6,800 feet is the physical removal. The leadership team that spends 2 days in Bhurban thinking about the organisation's next 3 years produces better strategic output than the same team in a city conference room, for a well-documented reason: novelty of environment activates different cognitive processes.</w:t>
      </w:r>
    </w:p>
    <w:p>
      <w:pPr>
        <w:pStyle w:val="ListParagraph"/>
        <w:numPr>
          <w:ilvl w:val="0"/>
          <w:numId w:val="2"/>
        </w:numPr>
        <w:spacing w:after="60"/>
      </w:pPr>
      <w:r>
        <w:rPr>
          <w:rFonts w:ascii="Georgia" w:cs="Georgia" w:eastAsia="Georgia" w:hAnsi="Georgia"/>
          <w:sz w:val="23"/>
          <w:szCs w:val="23"/>
        </w:rPr>
        <w:t xml:space="preserve">Peer learning density: the informal conversations that happen at a mountain retreat fire pit — the sector leader from one organisation talking to the ED of another about what's working and what isn't — represent peer learning that formal training cannot replicate. Peer learning in the development sector is consistently identified as the most effective capacity development mechanism; the mountain retreat creates conditions for it.</w:t>
      </w:r>
    </w:p>
    <w:p>
      <w:pPr>
        <w:pStyle w:val="ListParagraph"/>
        <w:numPr>
          <w:ilvl w:val="0"/>
          <w:numId w:val="2"/>
        </w:numPr>
        <w:spacing w:after="60"/>
      </w:pPr>
      <w:r>
        <w:rPr>
          <w:rFonts w:ascii="Georgia" w:cs="Georgia" w:eastAsia="Georgia" w:hAnsi="Georgia"/>
          <w:sz w:val="23"/>
          <w:szCs w:val="23"/>
        </w:rPr>
        <w:t xml:space="preserve">Staff and board alignment: the mountain retreat creates a setting where board members and senior staff can build the relational trust that enables better governance. Board members who have shared a cedar garden fire with the ED they oversee govern differently — with more nuance and more direct communication — than those whose relationship is confined to boardroom formality.</w:t>
      </w:r>
    </w:p>
    <w:p>
      <w:pPr>
        <w:spacing w:after="60"/>
      </w:pPr>
    </w:p>
    <w:p>
      <w:pPr>
        <w:pStyle w:val="Heading2"/>
      </w:pPr>
      <w:r>
        <w:rPr>
          <w:rFonts w:ascii="Arial" w:cs="Arial" w:eastAsia="Arial" w:hAnsi="Arial"/>
          <w:b/>
          <w:bCs/>
          <w:color w:val="1A3A5C"/>
          <w:sz w:val="28"/>
          <w:szCs w:val="28"/>
        </w:rPr>
        <w:t xml:space="preserve">The Cost Framing</w:t>
      </w:r>
    </w:p>
    <w:p>
      <w:pPr>
        <w:spacing w:after="110"/>
        <w:jc w:val="both"/>
      </w:pPr>
      <w:r>
        <w:rPr>
          <w:rFonts w:ascii="Georgia" w:cs="Georgia" w:eastAsia="Georgia" w:hAnsi="Georgia"/>
          <w:sz w:val="23"/>
          <w:szCs w:val="23"/>
        </w:rPr>
        <w:t xml:space="preserve">Development sector organisations are legitimately concerned about the optics of spending on retreat accommodation. The frame that resolves this concern: a 2-night Bhurban retreat for a leadership team of 12 at Himalaya Villas costs approximately PKR 120,000-150,000 total (1-2 villa combination, per night) — PKR 10,000-12,500 per person per night, or approximately PKR 20,000-25,000 per person for the full 2-night retreat.</w:t>
      </w:r>
    </w:p>
    <w:p>
      <w:pPr>
        <w:spacing w:after="110"/>
        <w:jc w:val="both"/>
      </w:pPr>
      <w:r>
        <w:rPr>
          <w:rFonts w:ascii="Georgia" w:cs="Georgia" w:eastAsia="Georgia" w:hAnsi="Georgia"/>
          <w:sz w:val="23"/>
          <w:szCs w:val="23"/>
        </w:rPr>
        <w:t xml:space="preserve">Compared to the cost of external consultants for the same strategic planning output (typically PKR 150,000-500,000 for a facilitated strategic planning engagement), the mountain retreat represents competitive value — and produces the added benefit of leadership cohesion that consultant-led strategic planning does not.</w:t>
      </w:r>
    </w:p>
    <w:p>
      <w:pPr>
        <w:spacing w:after="60"/>
      </w:pPr>
    </w:p>
    <w:p>
      <w:pPr>
        <w:pStyle w:val="Heading2"/>
      </w:pPr>
      <w:r>
        <w:rPr>
          <w:rFonts w:ascii="Arial" w:cs="Arial" w:eastAsia="Arial" w:hAnsi="Arial"/>
          <w:b/>
          <w:bCs/>
          <w:color w:val="1A3A5C"/>
          <w:sz w:val="28"/>
          <w:szCs w:val="28"/>
        </w:rPr>
        <w:t xml:space="preserve">The CSR Organisation Case</w:t>
      </w:r>
    </w:p>
    <w:p>
      <w:pPr>
        <w:spacing w:after="110"/>
        <w:jc w:val="both"/>
      </w:pPr>
      <w:r>
        <w:rPr>
          <w:rFonts w:ascii="Georgia" w:cs="Georgia" w:eastAsia="Georgia" w:hAnsi="Georgia"/>
          <w:sz w:val="23"/>
          <w:szCs w:val="23"/>
        </w:rPr>
        <w:t xml:space="preserve">For Pakistan's corporate CSR teams — the professionals within organisations who design and manage corporate social investment — the mountain retreat serves an additional function: it provides exposure to the natural environment that CSR increasingly addresses. A CSR team that has experienced the cedar forest at 6,800 feet, understood its ecological function, and discussed Pakistan's environmental challenges in a forest context, develops a more visceral and committed relationship to environmental programming than one whose nature exposure is limited to urban parks.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NGO and Philanthropy Leadership Retreats</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155</w:t>
      </w:r>
    </w:p>
    <w:p>
      <w:pPr>
        <w:shd w:fill="1A3A5C" w:val="clear"/>
        <w:spacing w:after="0"/>
      </w:pPr>
      <w:r>
        <w:rPr>
          <w:rFonts w:ascii="Arial" w:cs="Arial" w:eastAsia="Arial" w:hAnsi="Arial"/>
          <w:b/>
          <w:bCs/>
          <w:color w:val="FFFFFF"/>
          <w:sz w:val="30"/>
          <w:szCs w:val="30"/>
        </w:rPr>
        <w:t xml:space="preserve">  Pakistan's Mountain Tourism Statistics — What the Murree Hills Data Says</w:t>
      </w:r>
    </w:p>
    <w:p>
      <w:pPr>
        <w:shd w:fill="1A3A5C" w:val="clear"/>
        <w:spacing w:after="160"/>
      </w:pPr>
      <w:r>
        <w:rPr>
          <w:rFonts w:ascii="Arial" w:cs="Arial" w:eastAsia="Arial" w:hAnsi="Arial"/>
          <w:i/>
          <w:iCs/>
          <w:color w:val="AAAAAA"/>
          <w:sz w:val="19"/>
          <w:szCs w:val="19"/>
        </w:rPr>
        <w:t xml:space="preserve">  Backlink Guest Post | Pakistan Tourism Industry / Data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PTDC publications, Pakistan Tourism Authority, hospitality trade media, economic journalism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Data-informed analysis of Murree hills tourism — positions the private estate as the premium segment the statistics miss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mentioned as the property that operates in the untracked premium private estate segment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Pakistan's Mountain Tourism Statistics — What the Murree Hills Data Says</w:t>
      </w:r>
    </w:p>
    <w:p>
      <w:pPr>
        <w:spacing w:after="40"/>
      </w:pPr>
    </w:p>
    <w:p>
      <w:pPr>
        <w:spacing w:after="110"/>
        <w:jc w:val="both"/>
      </w:pPr>
      <w:r>
        <w:rPr>
          <w:rFonts w:ascii="Georgia" w:cs="Georgia" w:eastAsia="Georgia" w:hAnsi="Georgia"/>
          <w:sz w:val="23"/>
          <w:szCs w:val="23"/>
        </w:rPr>
        <w:t xml:space="preserve">Pakistan's tourism data has a measurement problem: it captures what can be easily counted (hotel registrations, PTDC entries, chairlift tickets) and misses what is harder to track (private bookings, villa rentals, informal accommodation). The Murree hills — Pakistan's most visited domestic mountain destination — illustrate this measurement gap clearly.</w:t>
      </w:r>
    </w:p>
    <w:p>
      <w:pPr>
        <w:spacing w:after="110"/>
        <w:jc w:val="both"/>
      </w:pPr>
      <w:r>
        <w:rPr>
          <w:rFonts w:ascii="Georgia" w:cs="Georgia" w:eastAsia="Georgia" w:hAnsi="Georgia"/>
          <w:sz w:val="23"/>
          <w:szCs w:val="23"/>
        </w:rPr>
        <w:t xml:space="preserve">The official tourism data for the Murree hills suggests a large-volume, low-yield market: millions of visitors, predominantly day-trippers and budget accommodation users, generating moderate per-visitor revenue for the local economy. This is accurate as a description of the dominant market. It misses the emerging premium segment that the data infrastructure cannot currently track.</w:t>
      </w:r>
    </w:p>
    <w:p>
      <w:pPr>
        <w:spacing w:after="60"/>
      </w:pPr>
    </w:p>
    <w:p>
      <w:pPr>
        <w:pStyle w:val="Heading2"/>
      </w:pPr>
      <w:r>
        <w:rPr>
          <w:rFonts w:ascii="Arial" w:cs="Arial" w:eastAsia="Arial" w:hAnsi="Arial"/>
          <w:b/>
          <w:bCs/>
          <w:color w:val="1A3A5C"/>
          <w:sz w:val="28"/>
          <w:szCs w:val="28"/>
        </w:rPr>
        <w:t xml:space="preserve">What the Official Data Shows</w:t>
      </w:r>
    </w:p>
    <w:p>
      <w:pPr>
        <w:spacing w:after="110"/>
        <w:jc w:val="both"/>
      </w:pPr>
      <w:r>
        <w:rPr>
          <w:rFonts w:ascii="Georgia" w:cs="Georgia" w:eastAsia="Georgia" w:hAnsi="Georgia"/>
          <w:sz w:val="23"/>
          <w:szCs w:val="23"/>
        </w:rPr>
        <w:t xml:space="preserve">PTDC and provincial tourism authority data on the Murree hills consistently shows:</w:t>
      </w:r>
    </w:p>
    <w:p>
      <w:pPr>
        <w:pStyle w:val="ListParagraph"/>
        <w:numPr>
          <w:ilvl w:val="0"/>
          <w:numId w:val="2"/>
        </w:numPr>
        <w:spacing w:after="60"/>
      </w:pPr>
      <w:r>
        <w:rPr>
          <w:rFonts w:ascii="Georgia" w:cs="Georgia" w:eastAsia="Georgia" w:hAnsi="Georgia"/>
          <w:sz w:val="23"/>
          <w:szCs w:val="23"/>
        </w:rPr>
        <w:t xml:space="preserve">High visitor volume: estimates of 3-4 million annual visitors to the Murree and Bhurban area, making it Pakistan's most visited domestic mountain destination</w:t>
      </w:r>
    </w:p>
    <w:p>
      <w:pPr>
        <w:pStyle w:val="ListParagraph"/>
        <w:numPr>
          <w:ilvl w:val="0"/>
          <w:numId w:val="2"/>
        </w:numPr>
        <w:spacing w:after="60"/>
      </w:pPr>
      <w:r>
        <w:rPr>
          <w:rFonts w:ascii="Georgia" w:cs="Georgia" w:eastAsia="Georgia" w:hAnsi="Georgia"/>
          <w:sz w:val="23"/>
          <w:szCs w:val="23"/>
        </w:rPr>
        <w:t xml:space="preserve">Low average spend: day-trippers dominate — visitors who spend PKR 500-2,000 on food, chairlift tickets, and shopping, then return to Islamabad or Rawalpindi</w:t>
      </w:r>
    </w:p>
    <w:p>
      <w:pPr>
        <w:pStyle w:val="ListParagraph"/>
        <w:numPr>
          <w:ilvl w:val="0"/>
          <w:numId w:val="2"/>
        </w:numPr>
        <w:spacing w:after="60"/>
      </w:pPr>
      <w:r>
        <w:rPr>
          <w:rFonts w:ascii="Georgia" w:cs="Georgia" w:eastAsia="Georgia" w:hAnsi="Georgia"/>
          <w:sz w:val="23"/>
          <w:szCs w:val="23"/>
        </w:rPr>
        <w:t xml:space="preserve">Seasonal concentration: 70-75% of annual visitors arrive in a 3-month window (June-August), creating the peak-season congestion that defines the Mall Road experience</w:t>
      </w:r>
    </w:p>
    <w:p>
      <w:pPr>
        <w:pStyle w:val="ListParagraph"/>
        <w:numPr>
          <w:ilvl w:val="0"/>
          <w:numId w:val="2"/>
        </w:numPr>
        <w:spacing w:after="60"/>
      </w:pPr>
      <w:r>
        <w:rPr>
          <w:rFonts w:ascii="Georgia" w:cs="Georgia" w:eastAsia="Georgia" w:hAnsi="Georgia"/>
          <w:sz w:val="23"/>
          <w:szCs w:val="23"/>
        </w:rPr>
        <w:t xml:space="preserve">Accommodation distribution: the majority of accommodation is in the PKR 5,000-30,000/night range, with limited data on the premium tier</w:t>
      </w:r>
    </w:p>
    <w:p>
      <w:pPr>
        <w:spacing w:after="60"/>
      </w:pPr>
    </w:p>
    <w:p>
      <w:pPr>
        <w:pStyle w:val="Heading2"/>
      </w:pPr>
      <w:r>
        <w:rPr>
          <w:rFonts w:ascii="Arial" w:cs="Arial" w:eastAsia="Arial" w:hAnsi="Arial"/>
          <w:b/>
          <w:bCs/>
          <w:color w:val="1A3A5C"/>
          <w:sz w:val="28"/>
          <w:szCs w:val="28"/>
        </w:rPr>
        <w:t xml:space="preserve">What the Data Misses</w:t>
      </w:r>
    </w:p>
    <w:p>
      <w:pPr>
        <w:spacing w:after="110"/>
        <w:jc w:val="both"/>
      </w:pPr>
      <w:r>
        <w:rPr>
          <w:rFonts w:ascii="Georgia" w:cs="Georgia" w:eastAsia="Georgia" w:hAnsi="Georgia"/>
          <w:sz w:val="23"/>
          <w:szCs w:val="23"/>
        </w:rPr>
        <w:t xml:space="preserve">The premium private estate segment that Himalaya Villas &amp; Resorts represents is structurally different from the data's primary tracking mechanisms:</w:t>
      </w:r>
    </w:p>
    <w:p>
      <w:pPr>
        <w:pStyle w:val="ListParagraph"/>
        <w:numPr>
          <w:ilvl w:val="0"/>
          <w:numId w:val="2"/>
        </w:numPr>
        <w:spacing w:after="60"/>
      </w:pPr>
      <w:r>
        <w:rPr>
          <w:rFonts w:ascii="Georgia" w:cs="Georgia" w:eastAsia="Georgia" w:hAnsi="Georgia"/>
          <w:sz w:val="23"/>
          <w:szCs w:val="23"/>
        </w:rPr>
        <w:t xml:space="preserve">Private bookings via WhatsApp: Himalaya Villas' primary booking channel (WhatsApp) is not captured by any formal tourism data collection mechanism. Direct private bookings are invisible to PTDC and provincial data systems.</w:t>
      </w:r>
    </w:p>
    <w:p>
      <w:pPr>
        <w:pStyle w:val="ListParagraph"/>
        <w:numPr>
          <w:ilvl w:val="0"/>
          <w:numId w:val="2"/>
        </w:numPr>
        <w:spacing w:after="60"/>
      </w:pPr>
      <w:r>
        <w:rPr>
          <w:rFonts w:ascii="Georgia" w:cs="Georgia" w:eastAsia="Georgia" w:hAnsi="Georgia"/>
          <w:sz w:val="23"/>
          <w:szCs w:val="23"/>
        </w:rPr>
        <w:t xml:space="preserve">High yield per visitor: a family of 8 booking the Alpine Family Lodge at PKR 65,000/night for 2 nights represents PKR 130,000 in accommodation revenue from one group — equivalent to 65-260 day-tripper visits in accommodation terms alone.</w:t>
      </w:r>
    </w:p>
    <w:p>
      <w:pPr>
        <w:pStyle w:val="ListParagraph"/>
        <w:numPr>
          <w:ilvl w:val="0"/>
          <w:numId w:val="2"/>
        </w:numPr>
        <w:spacing w:after="60"/>
      </w:pPr>
      <w:r>
        <w:rPr>
          <w:rFonts w:ascii="Georgia" w:cs="Georgia" w:eastAsia="Georgia" w:hAnsi="Georgia"/>
          <w:sz w:val="23"/>
          <w:szCs w:val="23"/>
        </w:rPr>
        <w:t xml:space="preserve">Year-round distribution: Himalaya Villas operates all 12 months — including October, November, and March, which are invisible in peak-season data but represent significant revenue in the private estate model.</w:t>
      </w:r>
    </w:p>
    <w:p>
      <w:pPr>
        <w:pStyle w:val="ListParagraph"/>
        <w:numPr>
          <w:ilvl w:val="0"/>
          <w:numId w:val="2"/>
        </w:numPr>
        <w:spacing w:after="60"/>
      </w:pPr>
      <w:r>
        <w:rPr>
          <w:rFonts w:ascii="Georgia" w:cs="Georgia" w:eastAsia="Georgia" w:hAnsi="Georgia"/>
          <w:sz w:val="23"/>
          <w:szCs w:val="23"/>
        </w:rPr>
        <w:t xml:space="preserve">Diaspora and international market: diaspora bookings from UAE, UK, and Saudi Arabia are not captured in domestic tourism data but represent a significant proportion of private estate revenue.</w:t>
      </w:r>
    </w:p>
    <w:p>
      <w:pPr>
        <w:spacing w:after="60"/>
      </w:pPr>
    </w:p>
    <w:p>
      <w:pPr>
        <w:pStyle w:val="Heading2"/>
      </w:pPr>
      <w:r>
        <w:rPr>
          <w:rFonts w:ascii="Arial" w:cs="Arial" w:eastAsia="Arial" w:hAnsi="Arial"/>
          <w:b/>
          <w:bCs/>
          <w:color w:val="1A3A5C"/>
          <w:sz w:val="28"/>
          <w:szCs w:val="28"/>
        </w:rPr>
        <w:t xml:space="preserve">The Revenue Per Visitor Comparison</w:t>
      </w:r>
    </w:p>
    <w:p>
      <w:pPr>
        <w:spacing w:after="110"/>
        <w:jc w:val="both"/>
      </w:pPr>
      <w:r>
        <w:rPr>
          <w:rFonts w:ascii="Georgia" w:cs="Georgia" w:eastAsia="Georgia" w:hAnsi="Georgia"/>
          <w:sz w:val="23"/>
          <w:szCs w:val="23"/>
        </w:rPr>
        <w:t xml:space="preserve">The data gap matters economically because the revenue-per-visitor differential between the mass-market and premium-estate segment is extreme:</w:t>
      </w:r>
    </w:p>
    <w:p>
      <w:pPr>
        <w:spacing w:after="110"/>
        <w:jc w:val="both"/>
      </w:pPr>
      <w:r>
        <w:rPr>
          <w:rFonts w:ascii="Georgia" w:cs="Georgia" w:eastAsia="Georgia" w:hAnsi="Georgia"/>
          <w:sz w:val="23"/>
          <w:szCs w:val="23"/>
        </w:rPr>
        <w:t xml:space="preserve">A day-tripper to Murree Mall Road: PKR 500-2,000 in total spending (food, transport, chairlift). The economic contribution to the Murree hills economy is modest per visit.</w:t>
      </w:r>
    </w:p>
    <w:p>
      <w:pPr>
        <w:spacing w:after="110"/>
        <w:jc w:val="both"/>
      </w:pPr>
      <w:r>
        <w:rPr>
          <w:rFonts w:ascii="Georgia" w:cs="Georgia" w:eastAsia="Georgia" w:hAnsi="Georgia"/>
          <w:sz w:val="23"/>
          <w:szCs w:val="23"/>
        </w:rPr>
        <w:t xml:space="preserve">A family of 6 at Himalaya Villas for 2 nights: PKR 110,000-120,000 in accommodation, PKR 20,000-30,000 in food and activity spending. Total: PKR 130,000-150,000 from one booking. This family represents the same 'tourism visit' as the day-tripper in aggregate statistics but generates 65-300 times the economic contribution.</w:t>
      </w:r>
    </w:p>
    <w:p>
      <w:pPr>
        <w:spacing w:after="110"/>
        <w:jc w:val="both"/>
      </w:pPr>
      <w:r>
        <w:rPr>
          <w:rFonts w:ascii="Georgia" w:cs="Georgia" w:eastAsia="Georgia" w:hAnsi="Georgia"/>
          <w:sz w:val="23"/>
          <w:szCs w:val="23"/>
        </w:rPr>
        <w:t xml:space="preserve">The policy implication: Murree hills tourism revenue growth depends more on increasing the proportion of high-value, overnight visits than on increasing total visitor volume. The premium private estate segment that Himalaya Villas represents is the model that delivers this revenue profile.</w:t>
      </w:r>
    </w:p>
    <w:p>
      <w:pPr>
        <w:spacing w:after="60"/>
      </w:pPr>
    </w:p>
    <w:p>
      <w:pPr>
        <w:pStyle w:val="Heading2"/>
      </w:pPr>
      <w:r>
        <w:rPr>
          <w:rFonts w:ascii="Arial" w:cs="Arial" w:eastAsia="Arial" w:hAnsi="Arial"/>
          <w:b/>
          <w:bCs/>
          <w:color w:val="1A3A5C"/>
          <w:sz w:val="28"/>
          <w:szCs w:val="28"/>
        </w:rPr>
        <w:t xml:space="preserve">What Better Data Would Show</w:t>
      </w:r>
    </w:p>
    <w:p>
      <w:pPr>
        <w:spacing w:after="110"/>
        <w:jc w:val="both"/>
      </w:pPr>
      <w:r>
        <w:rPr>
          <w:rFonts w:ascii="Georgia" w:cs="Georgia" w:eastAsia="Georgia" w:hAnsi="Georgia"/>
          <w:sz w:val="23"/>
          <w:szCs w:val="23"/>
        </w:rPr>
        <w:t xml:space="preserve">If Pakistan's tourism data infrastructure tracked private estate bookings, villa rental revenue, and diaspora visitor spending in the Murree hills, the sector's economic profile would look significantly different — and the policy case for enabling more private estate development in mountain areas would be substantially stronger.</w:t>
      </w:r>
    </w:p>
    <w:p>
      <w:pPr>
        <w:spacing w:after="110"/>
        <w:jc w:val="both"/>
      </w:pPr>
      <w:r>
        <w:rPr>
          <w:rFonts w:ascii="Georgia" w:cs="Georgia" w:eastAsia="Georgia" w:hAnsi="Georgia"/>
          <w:sz w:val="23"/>
          <w:szCs w:val="23"/>
        </w:rPr>
        <w:t xml:space="preserve">The data gap is not merely academic: it affects how tourism policy is formulated, which investments are incentivised, and how the success of domestic mountain tourism is measured. A sector that counts day-trippers as its primary metric will develop day-tripper infrastructure. A sector that tracks premium private estate revenue as a distinct category will develop the conditions for more Himalaya Villas-type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Premium private villa estate in Bhurban — representing the high-yield mountain tourism segment. himalayavillas.com</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156</w:t>
      </w:r>
    </w:p>
    <w:p>
      <w:pPr>
        <w:shd w:fill="1A3A5C" w:val="clear"/>
        <w:spacing w:after="0"/>
      </w:pPr>
      <w:r>
        <w:rPr>
          <w:rFonts w:ascii="Arial" w:cs="Arial" w:eastAsia="Arial" w:hAnsi="Arial"/>
          <w:b/>
          <w:bCs/>
          <w:color w:val="FFFFFF"/>
          <w:sz w:val="30"/>
          <w:szCs w:val="30"/>
        </w:rPr>
        <w:t xml:space="preserve">  The Mountain Life — How Bhurban Changed My Relationship With Pakistan</w:t>
      </w:r>
    </w:p>
    <w:p>
      <w:pPr>
        <w:shd w:fill="1A3A5C" w:val="clear"/>
        <w:spacing w:after="160"/>
      </w:pPr>
      <w:r>
        <w:rPr>
          <w:rFonts w:ascii="Arial" w:cs="Arial" w:eastAsia="Arial" w:hAnsi="Arial"/>
          <w:i/>
          <w:iCs/>
          <w:color w:val="AAAAAA"/>
          <w:sz w:val="19"/>
          <w:szCs w:val="19"/>
        </w:rPr>
        <w:t xml:space="preserve">  Backlink Guest Post | Personal Essay / Lifestyle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lifestyle blogs, personal essay platforms, Dawn Magazine, Herald Pakistan-style longform</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First-person narrative essay angle — personal discovery of Bhurban as a transformative domestic travel experience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naturally as the accommodation that made the Bhurban experience possible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The Mountain Life — How Bhurban Changed My Relationship With Pakistan</w:t>
      </w:r>
    </w:p>
    <w:p>
      <w:pPr>
        <w:spacing w:after="40"/>
      </w:pPr>
    </w:p>
    <w:p>
      <w:pPr>
        <w:spacing w:after="110"/>
        <w:jc w:val="both"/>
      </w:pPr>
      <w:r>
        <w:rPr>
          <w:rFonts w:ascii="Georgia" w:cs="Georgia" w:eastAsia="Georgia" w:hAnsi="Georgia"/>
          <w:sz w:val="23"/>
          <w:szCs w:val="23"/>
        </w:rPr>
        <w:t xml:space="preserve">I have been to Thailand four times. I have been to the Maldives twice, Turkey three times, and Dubai so many times it barely registers as travel anymore. I have photographed the Bosphorus, walked the ruins of Ephesus, and floated in the Maldives' Indian Ocean with the specific satisfaction of having arranged a good holiday.</w:t>
      </w:r>
    </w:p>
    <w:p>
      <w:pPr>
        <w:spacing w:after="110"/>
        <w:jc w:val="both"/>
      </w:pPr>
      <w:r>
        <w:rPr>
          <w:rFonts w:ascii="Georgia" w:cs="Georgia" w:eastAsia="Georgia" w:hAnsi="Georgia"/>
          <w:sz w:val="23"/>
          <w:szCs w:val="23"/>
        </w:rPr>
        <w:t xml:space="preserve">I have not, until recently, gone to Bhurban.</w:t>
      </w:r>
    </w:p>
    <w:p>
      <w:pPr>
        <w:spacing w:after="110"/>
        <w:jc w:val="both"/>
      </w:pPr>
      <w:r>
        <w:rPr>
          <w:rFonts w:ascii="Georgia" w:cs="Georgia" w:eastAsia="Georgia" w:hAnsi="Georgia"/>
          <w:sz w:val="23"/>
          <w:szCs w:val="23"/>
        </w:rPr>
        <w:t xml:space="preserve">This is not unusual for my generation of upper-middle-class Pakistanis from Lahore: we travel internationally with ease and domestic Pakistan with familiarity, which means we travel internationally. Murree was where my parents went. The hill station was in the category of things that were fine, comfortable, known — not the category of things that required effort to arrange.</w:t>
      </w:r>
    </w:p>
    <w:p>
      <w:pPr>
        <w:spacing w:after="110"/>
        <w:jc w:val="both"/>
      </w:pPr>
      <w:r>
        <w:rPr>
          <w:rFonts w:ascii="Georgia" w:cs="Georgia" w:eastAsia="Georgia" w:hAnsi="Georgia"/>
          <w:sz w:val="23"/>
          <w:szCs w:val="23"/>
        </w:rPr>
        <w:t xml:space="preserve">The first Bhurban visit changed this categorisation.</w:t>
      </w:r>
    </w:p>
    <w:p>
      <w:pPr>
        <w:spacing w:after="60"/>
      </w:pPr>
    </w:p>
    <w:p>
      <w:pPr>
        <w:pStyle w:val="Heading2"/>
      </w:pPr>
      <w:r>
        <w:rPr>
          <w:rFonts w:ascii="Arial" w:cs="Arial" w:eastAsia="Arial" w:hAnsi="Arial"/>
          <w:b/>
          <w:bCs/>
          <w:color w:val="1A3A5C"/>
          <w:sz w:val="28"/>
          <w:szCs w:val="28"/>
        </w:rPr>
        <w:t xml:space="preserve">The Drive</w:t>
      </w:r>
    </w:p>
    <w:p>
      <w:pPr>
        <w:spacing w:after="110"/>
        <w:jc w:val="both"/>
      </w:pPr>
      <w:r>
        <w:rPr>
          <w:rFonts w:ascii="Georgia" w:cs="Georgia" w:eastAsia="Georgia" w:hAnsi="Georgia"/>
          <w:sz w:val="23"/>
          <w:szCs w:val="23"/>
        </w:rPr>
        <w:t xml:space="preserve">Forty-five minutes from Islamabad on the Murree Expressway, then a turn before the town, then a forest road, then a gate. The drive from the city to the cedar estate takes less time than the taxi from my house to Allama Iqbal International in Lahore. By the time I had processed that I was in a different environment — the air changed, the temperature dropped, the sound of the expressway was replaced by the sound of wind in pine trees — I was already there.</w:t>
      </w:r>
    </w:p>
    <w:p>
      <w:pPr>
        <w:spacing w:after="110"/>
        <w:jc w:val="both"/>
      </w:pPr>
      <w:r>
        <w:rPr>
          <w:rFonts w:ascii="Georgia" w:cs="Georgia" w:eastAsia="Georgia" w:hAnsi="Georgia"/>
          <w:sz w:val="23"/>
          <w:szCs w:val="23"/>
        </w:rPr>
        <w:t xml:space="preserve">This is the first thing that surprised me: the distance. Not the distance of the journey but its smallness. I had assumed that a genuine mountain escape from Pakistan's cities would require the investment that the north requires — the 10-hour drives to Naran, the 5-hour drives to Swat, the flights to Gilgit. Bhurban is 45 minutes. It is less far than I drive for a good restaurant in Islamabad on a busy Thursday.</w:t>
      </w:r>
    </w:p>
    <w:p>
      <w:pPr>
        <w:spacing w:after="60"/>
      </w:pPr>
    </w:p>
    <w:p>
      <w:pPr>
        <w:pStyle w:val="Heading2"/>
      </w:pPr>
      <w:r>
        <w:rPr>
          <w:rFonts w:ascii="Arial" w:cs="Arial" w:eastAsia="Arial" w:hAnsi="Arial"/>
          <w:b/>
          <w:bCs/>
          <w:color w:val="1A3A5C"/>
          <w:sz w:val="28"/>
          <w:szCs w:val="28"/>
        </w:rPr>
        <w:t xml:space="preserve">The Property</w:t>
      </w:r>
    </w:p>
    <w:p>
      <w:pPr>
        <w:spacing w:after="110"/>
        <w:jc w:val="both"/>
      </w:pPr>
      <w:r>
        <w:rPr>
          <w:rFonts w:ascii="Georgia" w:cs="Georgia" w:eastAsia="Georgia" w:hAnsi="Georgia"/>
          <w:sz w:val="23"/>
          <w:szCs w:val="23"/>
        </w:rPr>
        <w:t xml:space="preserve">Himalaya Villas &amp; Resorts is not what I expected from a Pakistani mountain property. I had prepared, subconsciously, for the category of accommodation that 'mountain stay in Pakistan' typically implies: a room that is cold, furnishings that are familiar from every mid-range hotel, an outdoor space that is notionally outdoor but practically a car park.</w:t>
      </w:r>
    </w:p>
    <w:p>
      <w:pPr>
        <w:spacing w:after="110"/>
        <w:jc w:val="both"/>
      </w:pPr>
      <w:r>
        <w:rPr>
          <w:rFonts w:ascii="Georgia" w:cs="Georgia" w:eastAsia="Georgia" w:hAnsi="Georgia"/>
          <w:sz w:val="23"/>
          <w:szCs w:val="23"/>
        </w:rPr>
        <w:t xml:space="preserve">What I found was a private cedar estate at 6,800 feet with a jacuzzi on the terrace of the Presidential Suite, a cedar garden with a fire pit that belonged to our group for the weekend, and in-villa dining at a time of our choosing. The accommodation was good by any standard — not just by the adjusted standard of Pakistani mountain accommodation.</w:t>
      </w:r>
    </w:p>
    <w:p>
      <w:pPr>
        <w:spacing w:after="60"/>
      </w:pPr>
    </w:p>
    <w:p>
      <w:pPr>
        <w:pStyle w:val="Heading2"/>
      </w:pPr>
      <w:r>
        <w:rPr>
          <w:rFonts w:ascii="Arial" w:cs="Arial" w:eastAsia="Arial" w:hAnsi="Arial"/>
          <w:b/>
          <w:bCs/>
          <w:color w:val="1A3A5C"/>
          <w:sz w:val="28"/>
          <w:szCs w:val="28"/>
        </w:rPr>
        <w:t xml:space="preserve">The Forest at Dawn</w:t>
      </w:r>
    </w:p>
    <w:p>
      <w:pPr>
        <w:spacing w:after="110"/>
        <w:jc w:val="both"/>
      </w:pPr>
      <w:r>
        <w:rPr>
          <w:rFonts w:ascii="Georgia" w:cs="Georgia" w:eastAsia="Georgia" w:hAnsi="Georgia"/>
          <w:sz w:val="23"/>
          <w:szCs w:val="23"/>
        </w:rPr>
        <w:t xml:space="preserve">I woke at 5:30am on the second morning. This is not something I typically do voluntarily. The cedar forest was audible through the window — the wind in the pines, the specific early-morning bird calls of the Bhurban forest. I walked out onto the private terrace.</w:t>
      </w:r>
    </w:p>
    <w:p>
      <w:pPr>
        <w:spacing w:after="110"/>
        <w:jc w:val="both"/>
      </w:pPr>
      <w:r>
        <w:rPr>
          <w:rFonts w:ascii="Georgia" w:cs="Georgia" w:eastAsia="Georgia" w:hAnsi="Georgia"/>
          <w:sz w:val="23"/>
          <w:szCs w:val="23"/>
        </w:rPr>
        <w:t xml:space="preserve">The temperature was 12°C. The valley below the estate was filled with morning fog — the Islamabad plain completely invisible, as if it didn't exist. The Murree ridge above was catching the first light, the pine canopy visible in silhouette. A pheasant called from somewhere in the forest to the left.</w:t>
      </w:r>
    </w:p>
    <w:p>
      <w:pPr>
        <w:spacing w:after="110"/>
        <w:jc w:val="both"/>
      </w:pPr>
      <w:r>
        <w:rPr>
          <w:rFonts w:ascii="Georgia" w:cs="Georgia" w:eastAsia="Georgia" w:hAnsi="Georgia"/>
          <w:sz w:val="23"/>
          <w:szCs w:val="23"/>
        </w:rPr>
        <w:t xml:space="preserve">I stood there for a long time. I thought about the fact that this was 45 minutes from Islamabad. That this forest, this air, this temperature, this specific quality of mountain morning had been here all along, and I had been going to the Maldives.</w:t>
      </w:r>
    </w:p>
    <w:p>
      <w:pPr>
        <w:spacing w:after="60"/>
      </w:pPr>
    </w:p>
    <w:p>
      <w:pPr>
        <w:pStyle w:val="Heading2"/>
      </w:pPr>
      <w:r>
        <w:rPr>
          <w:rFonts w:ascii="Arial" w:cs="Arial" w:eastAsia="Arial" w:hAnsi="Arial"/>
          <w:b/>
          <w:bCs/>
          <w:color w:val="1A3A5C"/>
          <w:sz w:val="28"/>
          <w:szCs w:val="28"/>
        </w:rPr>
        <w:t xml:space="preserve">What Changed</w:t>
      </w:r>
    </w:p>
    <w:p>
      <w:pPr>
        <w:spacing w:after="110"/>
        <w:jc w:val="both"/>
      </w:pPr>
      <w:r>
        <w:rPr>
          <w:rFonts w:ascii="Georgia" w:cs="Georgia" w:eastAsia="Georgia" w:hAnsi="Georgia"/>
          <w:sz w:val="23"/>
          <w:szCs w:val="23"/>
        </w:rPr>
        <w:t xml:space="preserve">I am not a travel writer. I am not going to claim that one weekend in Bhurban rewired my relationship with Pakistan in any profound way. But something did shift.</w:t>
      </w:r>
    </w:p>
    <w:p>
      <w:pPr>
        <w:spacing w:after="110"/>
        <w:jc w:val="both"/>
      </w:pPr>
      <w:r>
        <w:rPr>
          <w:rFonts w:ascii="Georgia" w:cs="Georgia" w:eastAsia="Georgia" w:hAnsi="Georgia"/>
          <w:sz w:val="23"/>
          <w:szCs w:val="23"/>
        </w:rPr>
        <w:t xml:space="preserve">I booked the next visit before I had finished the coffee on that second morning. I have been back twice since. I have stopped booking the Maldives for the summer and started booking Bhurban instead — not as a sacrifice, not as a compromise, but because the cedar forest at 6,800 feet in October is, for me, the better experience. Not comparable to the Maldives in aesthetic terms — completely different. Better, for what I now understand I am actually looking for.</w:t>
      </w:r>
    </w:p>
    <w:p>
      <w:pPr>
        <w:spacing w:after="110"/>
        <w:jc w:val="both"/>
      </w:pPr>
      <w:r>
        <w:rPr>
          <w:rFonts w:ascii="Georgia" w:cs="Georgia" w:eastAsia="Georgia" w:hAnsi="Georgia"/>
          <w:sz w:val="23"/>
          <w:szCs w:val="23"/>
        </w:rPr>
        <w:t xml:space="preserve">What I was looking for, it turns out, was not the ocean. It was the private outdoor space, the temperature below 20°C, the absence of the city. Bhurban provides all three, 45 minutes from Islamabad, in a cedar estate with a fire pit and a mountain sunrise. I had been looking for it abroad. It was always here.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Bhurban, 47km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2026-06-13T10:36:19.232Z</dcterms:created>
  <dcterms:modified xsi:type="dcterms:W3CDTF">2026-06-13T10:36:19.244Z</dcterms:modified>
</cp:coreProperties>
</file>

<file path=docProps/custom.xml><?xml version="1.0" encoding="utf-8"?>
<Properties xmlns="http://schemas.openxmlformats.org/officeDocument/2006/custom-properties" xmlns:vt="http://schemas.openxmlformats.org/officeDocument/2006/docPropsVTypes"/>
</file>