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GUEST POST 246</w:t>
      </w:r>
    </w:p>
    <w:p>
      <w:pPr>
        <w:shd w:fill="1A3A5C" w:val="clear"/>
        <w:spacing w:after="0"/>
      </w:pPr>
      <w:r>
        <w:rPr>
          <w:rFonts w:ascii="Arial" w:cs="Arial" w:eastAsia="Arial" w:hAnsi="Arial"/>
          <w:b/>
          <w:bCs/>
          <w:color w:val="FFFFFF"/>
          <w:sz w:val="30"/>
          <w:szCs w:val="30"/>
        </w:rPr>
        <w:t xml:space="preserve">  Pakistani-Canadian Diaspora — The Summer Visit and the Mountain</w:t>
      </w:r>
    </w:p>
    <w:p>
      <w:pPr>
        <w:shd w:fill="1A3A5C" w:val="clear"/>
        <w:spacing w:after="160"/>
      </w:pPr>
      <w:r>
        <w:rPr>
          <w:rFonts w:ascii="Arial" w:cs="Arial" w:eastAsia="Arial" w:hAnsi="Arial"/>
          <w:i/>
          <w:iCs/>
          <w:color w:val="AAAAAA"/>
          <w:sz w:val="19"/>
          <w:szCs w:val="19"/>
        </w:rPr>
        <w:t xml:space="preserve">  Backlink Guest Post | Pakistani-Canadian Community | ~950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Pakistani-Canadian community platforms (Toronto, Vancouver, Calgary Pakistani associations)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Canadian diaspora return visit angle — July summer Pakistan visit aligns perfectly with Bhurban peak mountain season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mountain segment of a Pakistani-Canadian summer return trip</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 words</w:t>
            </w:r>
          </w:p>
        </w:tc>
      </w:tr>
    </w:tbl>
    <w:p>
      <w:pPr>
        <w:spacing w:after="120"/>
      </w:pPr>
    </w:p>
    <w:p>
      <w:pPr>
        <w:pStyle w:val="Heading1"/>
      </w:pPr>
      <w:r>
        <w:rPr>
          <w:rFonts w:ascii="Arial" w:cs="Arial" w:eastAsia="Arial" w:hAnsi="Arial"/>
          <w:b/>
          <w:bCs/>
          <w:color w:val="1A3A5C"/>
          <w:sz w:val="38"/>
          <w:szCs w:val="38"/>
        </w:rPr>
        <w:t xml:space="preserve">Pakistani-Canadian Diaspora — The Summer Visit and the Mountain That Makes It</w:t>
      </w:r>
    </w:p>
    <w:p>
      <w:pPr>
        <w:spacing w:after="40"/>
      </w:pPr>
    </w:p>
    <w:p>
      <w:pPr>
        <w:spacing w:after="110"/>
        <w:jc w:val="both"/>
      </w:pPr>
      <w:r>
        <w:rPr>
          <w:rFonts w:ascii="Georgia" w:cs="Georgia" w:eastAsia="Georgia" w:hAnsi="Georgia"/>
          <w:sz w:val="23"/>
          <w:szCs w:val="23"/>
        </w:rPr>
        <w:t xml:space="preserve">The Pakistani-Canadian family's summer return trip has a specific structure shaped by two calendars: the Canadian school year (summer break June-August) and Pakistan's hottest months (the same window). Families flying from Toronto, Vancouver, or Calgary arrive in Islamabad or Lahore into temperatures that registered 38-44°C. The mountain break, 45 minutes from Islamabad at 6,800 feet and 18-24°C, is not a preference — it is a physiological requirement.</w:t>
      </w:r>
    </w:p>
    <w:p>
      <w:pPr>
        <w:spacing w:after="110"/>
        <w:jc w:val="both"/>
      </w:pPr>
      <w:r>
        <w:rPr>
          <w:rFonts w:ascii="Georgia" w:cs="Georgia" w:eastAsia="Georgia" w:hAnsi="Georgia"/>
          <w:sz w:val="23"/>
          <w:szCs w:val="23"/>
        </w:rPr>
        <w:t xml:space="preserve">What has changed in recent years is the accommodation standard available when you get to the mountain. The Bhurban cedar estate at Himalaya Villas is not the guesthouse of previous generations' Pakistan mountain visits.</w:t>
      </w:r>
    </w:p>
    <w:p>
      <w:pPr>
        <w:spacing w:after="60"/>
      </w:pPr>
    </w:p>
    <w:p>
      <w:pPr>
        <w:pStyle w:val="Heading2"/>
      </w:pPr>
      <w:r>
        <w:rPr>
          <w:rFonts w:ascii="Arial" w:cs="Arial" w:eastAsia="Arial" w:hAnsi="Arial"/>
          <w:b/>
          <w:bCs/>
          <w:color w:val="1A3A5C"/>
          <w:sz w:val="28"/>
          <w:szCs w:val="28"/>
        </w:rPr>
        <w:t xml:space="preserve">The Canadian Summer → Pakistan July Timing</w:t>
      </w:r>
    </w:p>
    <w:p>
      <w:pPr>
        <w:spacing w:after="110"/>
        <w:jc w:val="both"/>
      </w:pPr>
      <w:r>
        <w:rPr>
          <w:rFonts w:ascii="Georgia" w:cs="Georgia" w:eastAsia="Georgia" w:hAnsi="Georgia"/>
          <w:sz w:val="23"/>
          <w:szCs w:val="23"/>
        </w:rPr>
        <w:t xml:space="preserve">July and August are the peak months for Pakistani-Canadian family visits — the school holiday window aligns with Pakistan's summer. This places the visiting family at Bhurban during its peak season: the mountain is most valuable (Islamabad at its hottest, Bhurban at 20-24°C), the cedar forest at maximum green, and the estate at its most experientially rich. The Canadian family arrives in Pakistan's hottest weeks and has, 45 minutes from Islamabad, the most accessible mountain escape in the country.</w:t>
      </w:r>
    </w:p>
    <w:p>
      <w:pPr>
        <w:spacing w:after="60"/>
      </w:pPr>
    </w:p>
    <w:p>
      <w:pPr>
        <w:pStyle w:val="Heading2"/>
      </w:pPr>
      <w:r>
        <w:rPr>
          <w:rFonts w:ascii="Arial" w:cs="Arial" w:eastAsia="Arial" w:hAnsi="Arial"/>
          <w:b/>
          <w:bCs/>
          <w:color w:val="1A3A5C"/>
          <w:sz w:val="28"/>
          <w:szCs w:val="28"/>
        </w:rPr>
        <w:t xml:space="preserve">What Canadian-Pakistani Children Experience</w:t>
      </w:r>
    </w:p>
    <w:p>
      <w:pPr>
        <w:spacing w:after="110"/>
        <w:jc w:val="both"/>
      </w:pPr>
      <w:r>
        <w:rPr>
          <w:rFonts w:ascii="Georgia" w:cs="Georgia" w:eastAsia="Georgia" w:hAnsi="Georgia"/>
          <w:sz w:val="23"/>
          <w:szCs w:val="23"/>
        </w:rPr>
        <w:t xml:space="preserve">Children of Pakistani-Canadian families who have grown up in Ontario or British Columbia know Canada's mountain landscapes — Banff, the Rockies, the BC Interior. What they do not know is the sub-Himalayan cedar forest at 6,800 feet in Pakistan's Murree hills. The specific character of the Bhurban forest — the deodar cedar species, the Koklass pheasant at dawn, the monsoon afternoon rain, the fire pit in the cedar garden — is completely different from the Canadian mountain experience they know. This is the formative experience of Pakistan that goes beyond the family visit: the encounter with the country's natural landscape in a form that has nothing to do with the city.</w:t>
      </w:r>
    </w:p>
    <w:p>
      <w:pPr>
        <w:spacing w:after="60"/>
      </w:pPr>
    </w:p>
    <w:p>
      <w:pPr>
        <w:pStyle w:val="Heading2"/>
      </w:pPr>
      <w:r>
        <w:rPr>
          <w:rFonts w:ascii="Arial" w:cs="Arial" w:eastAsia="Arial" w:hAnsi="Arial"/>
          <w:b/>
          <w:bCs/>
          <w:color w:val="1A3A5C"/>
          <w:sz w:val="28"/>
          <w:szCs w:val="28"/>
        </w:rPr>
        <w:t xml:space="preserve">The Flight and the Logistics</w:t>
      </w:r>
    </w:p>
    <w:p>
      <w:pPr>
        <w:spacing w:after="110"/>
        <w:jc w:val="both"/>
      </w:pPr>
      <w:r>
        <w:rPr>
          <w:rFonts w:ascii="Georgia" w:cs="Georgia" w:eastAsia="Georgia" w:hAnsi="Georgia"/>
          <w:b/>
          <w:bCs/>
          <w:sz w:val="23"/>
          <w:szCs w:val="23"/>
        </w:rPr>
        <w:t xml:space="preserve">From Toronto (YYZ): </w:t>
      </w:r>
      <w:r>
        <w:rPr>
          <w:rFonts w:ascii="Georgia" w:cs="Georgia" w:eastAsia="Georgia" w:hAnsi="Georgia"/>
          <w:sz w:val="23"/>
          <w:szCs w:val="23"/>
        </w:rPr>
        <w:t xml:space="preserve">14-16 hours to Islamabad via various routings (Emirates via Dubai, Turkish via Istanbul, PIA codeshares). ISB to Bhurban: 60km, under 1 hour.</w:t>
      </w:r>
    </w:p>
    <w:p>
      <w:pPr>
        <w:spacing w:after="110"/>
        <w:jc w:val="both"/>
      </w:pPr>
      <w:r>
        <w:rPr>
          <w:rFonts w:ascii="Georgia" w:cs="Georgia" w:eastAsia="Georgia" w:hAnsi="Georgia"/>
          <w:b/>
          <w:bCs/>
          <w:sz w:val="23"/>
          <w:szCs w:val="23"/>
        </w:rPr>
        <w:t xml:space="preserve">From Vancouver (YVR): </w:t>
      </w:r>
      <w:r>
        <w:rPr>
          <w:rFonts w:ascii="Georgia" w:cs="Georgia" w:eastAsia="Georgia" w:hAnsi="Georgia"/>
          <w:sz w:val="23"/>
          <w:szCs w:val="23"/>
        </w:rPr>
        <w:t xml:space="preserve">15-18 hours to Islamabad via Pacific or Gulf routings. ISB to Bhurban: same.</w:t>
      </w:r>
    </w:p>
    <w:p>
      <w:pPr>
        <w:spacing w:after="110"/>
        <w:jc w:val="both"/>
      </w:pPr>
      <w:r>
        <w:rPr>
          <w:rFonts w:ascii="Georgia" w:cs="Georgia" w:eastAsia="Georgia" w:hAnsi="Georgia"/>
          <w:b/>
          <w:bCs/>
          <w:sz w:val="23"/>
          <w:szCs w:val="23"/>
        </w:rPr>
        <w:t xml:space="preserve">Currency: </w:t>
      </w:r>
      <w:r>
        <w:rPr>
          <w:rFonts w:ascii="Georgia" w:cs="Georgia" w:eastAsia="Georgia" w:hAnsi="Georgia"/>
          <w:sz w:val="23"/>
          <w:szCs w:val="23"/>
        </w:rPr>
        <w:t xml:space="preserve">The Canadian dollar converts to approximately PKR 195-215. At this rate, PKR 65,000/night for the Presidential Suite is approximately CAD 300-335 — well below comparable Canadian mountain resort pricing in Banff or Whistler.</w:t>
      </w: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WhatsApp +92 304 567 9000 works internationally. Confirm before departing Canada.</w:t>
      </w:r>
    </w:p>
    <w:p>
      <w:pPr>
        <w:spacing w:after="60"/>
      </w:pPr>
    </w:p>
    <w:p>
      <w:pPr>
        <w:pStyle w:val="Heading2"/>
      </w:pPr>
      <w:r>
        <w:rPr>
          <w:rFonts w:ascii="Arial" w:cs="Arial" w:eastAsia="Arial" w:hAnsi="Arial"/>
          <w:b/>
          <w:bCs/>
          <w:color w:val="1A3A5C"/>
          <w:sz w:val="28"/>
          <w:szCs w:val="28"/>
        </w:rPr>
        <w:t xml:space="preserve">The Mountain Component in the Summer Itinerary</w:t>
      </w:r>
    </w:p>
    <w:p>
      <w:pPr>
        <w:spacing w:after="110"/>
        <w:jc w:val="both"/>
      </w:pPr>
      <w:r>
        <w:rPr>
          <w:rFonts w:ascii="Georgia" w:cs="Georgia" w:eastAsia="Georgia" w:hAnsi="Georgia"/>
          <w:sz w:val="23"/>
          <w:szCs w:val="23"/>
        </w:rPr>
        <w:t xml:space="preserve">For a 4-week Pakistani-Canadian summer visit, the recommended structure: 2 nights at Himalaya Villas Bhurban in the first week (decompression from the flight and introduction to Pakistan's mountains), family visits through weeks 2-3 in Islamabad and Rawalpindi, and a final 1-night Bhurban return in week 4 before the ISB departure. The mountain bookends the visit — the entry and the exit both pass through the cedar estate.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For Pakistani-Canadian Summer Returns</w:t>
            </w:r>
          </w:p>
          <w:p>
            <w:pPr>
              <w:spacing w:after="0"/>
            </w:pPr>
            <w:r>
              <w:rPr>
                <w:rFonts w:ascii="Georgia" w:cs="Georgia" w:eastAsia="Georgia" w:hAnsi="Georgia"/>
                <w:color w:val="222222"/>
                <w:sz w:val="22"/>
                <w:szCs w:val="22"/>
              </w:rPr>
              <w:t xml:space="preserve">Private cedar estate, 60km from Islamabad Airport.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247</w:t>
      </w:r>
    </w:p>
    <w:p>
      <w:pPr>
        <w:shd w:fill="1A3A5C" w:val="clear"/>
        <w:spacing w:after="0"/>
      </w:pPr>
      <w:r>
        <w:rPr>
          <w:rFonts w:ascii="Arial" w:cs="Arial" w:eastAsia="Arial" w:hAnsi="Arial"/>
          <w:b/>
          <w:bCs/>
          <w:color w:val="FFFFFF"/>
          <w:sz w:val="30"/>
          <w:szCs w:val="30"/>
        </w:rPr>
        <w:t xml:space="preserve">  Pakistan NGO Sector — The Burnout Crisis and the Mountain Solution</w:t>
      </w:r>
    </w:p>
    <w:p>
      <w:pPr>
        <w:shd w:fill="1A3A5C" w:val="clear"/>
        <w:spacing w:after="160"/>
      </w:pPr>
      <w:r>
        <w:rPr>
          <w:rFonts w:ascii="Arial" w:cs="Arial" w:eastAsia="Arial" w:hAnsi="Arial"/>
          <w:i/>
          <w:iCs/>
          <w:color w:val="AAAAAA"/>
          <w:sz w:val="19"/>
          <w:szCs w:val="19"/>
        </w:rPr>
        <w:t xml:space="preserve">  Backlink Guest Post | Pakistan NGO / Development Sector | ~950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Pakistani NGO community platforms, NRSP, Aga Khan Foundation communications, development sector media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NGO burnout and wellbeing angle — mountain retreat as a genuine intervention for Pakistan's overstretched development sector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accessible private mountain estate for Pakistan's NGO community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 words</w:t>
            </w:r>
          </w:p>
        </w:tc>
      </w:tr>
    </w:tbl>
    <w:p>
      <w:pPr>
        <w:spacing w:after="120"/>
      </w:pPr>
    </w:p>
    <w:p>
      <w:pPr>
        <w:pStyle w:val="Heading1"/>
      </w:pPr>
      <w:r>
        <w:rPr>
          <w:rFonts w:ascii="Arial" w:cs="Arial" w:eastAsia="Arial" w:hAnsi="Arial"/>
          <w:b/>
          <w:bCs/>
          <w:color w:val="1A3A5C"/>
          <w:sz w:val="38"/>
          <w:szCs w:val="38"/>
        </w:rPr>
        <w:t xml:space="preserve">Pakistan's NGO Sector — The Burnout Crisis and the Mountain That Helps</w:t>
      </w:r>
    </w:p>
    <w:p>
      <w:pPr>
        <w:spacing w:after="40"/>
      </w:pPr>
    </w:p>
    <w:p>
      <w:pPr>
        <w:spacing w:after="110"/>
        <w:jc w:val="both"/>
      </w:pPr>
      <w:r>
        <w:rPr>
          <w:rFonts w:ascii="Georgia" w:cs="Georgia" w:eastAsia="Georgia" w:hAnsi="Georgia"/>
          <w:sz w:val="23"/>
          <w:szCs w:val="23"/>
        </w:rPr>
        <w:t xml:space="preserve">Pakistan's development sector employs hundreds of thousands of people — the field staff, programme officers, monitoring specialists, communications teams, and leadership that manage the country's NGO infrastructure across every province. The sector has a documented wellbeing crisis: high turnover, burnout rates significantly above the commercial sector average, and a cultural reluctance to treat staff wellbeing as a programme priority rather than a luxury.</w:t>
      </w:r>
    </w:p>
    <w:p>
      <w:pPr>
        <w:spacing w:after="110"/>
        <w:jc w:val="both"/>
      </w:pPr>
      <w:r>
        <w:rPr>
          <w:rFonts w:ascii="Georgia" w:cs="Georgia" w:eastAsia="Georgia" w:hAnsi="Georgia"/>
          <w:sz w:val="23"/>
          <w:szCs w:val="23"/>
        </w:rPr>
        <w:t xml:space="preserve">The irony is well-understood inside the sector: organisations whose mission is human wellbeing consistently underinvest in the wellbeing of their own people. The justification is always resource constraint; the result is always the loss of experienced staff and the recurrent training cost of their replacements.</w:t>
      </w:r>
    </w:p>
    <w:p>
      <w:pPr>
        <w:spacing w:after="110"/>
        <w:jc w:val="both"/>
      </w:pPr>
      <w:r>
        <w:rPr>
          <w:rFonts w:ascii="Georgia" w:cs="Georgia" w:eastAsia="Georgia" w:hAnsi="Georgia"/>
          <w:sz w:val="23"/>
          <w:szCs w:val="23"/>
        </w:rPr>
        <w:t xml:space="preserve">The mountain retreat, properly costed, is not a luxury. It is the most efficient wellbeing intervention available for teams of 8-20 people within 45 minutes of Islamabad.</w:t>
      </w:r>
    </w:p>
    <w:p>
      <w:pPr>
        <w:spacing w:after="60"/>
      </w:pPr>
    </w:p>
    <w:p>
      <w:pPr>
        <w:pStyle w:val="Heading2"/>
      </w:pPr>
      <w:r>
        <w:rPr>
          <w:rFonts w:ascii="Arial" w:cs="Arial" w:eastAsia="Arial" w:hAnsi="Arial"/>
          <w:b/>
          <w:bCs/>
          <w:color w:val="1A3A5C"/>
          <w:sz w:val="28"/>
          <w:szCs w:val="28"/>
        </w:rPr>
        <w:t xml:space="preserve">The Case in the Development Sector's Own Language</w:t>
      </w:r>
    </w:p>
    <w:p>
      <w:pPr>
        <w:spacing w:after="110"/>
        <w:jc w:val="both"/>
      </w:pPr>
      <w:r>
        <w:rPr>
          <w:rFonts w:ascii="Georgia" w:cs="Georgia" w:eastAsia="Georgia" w:hAnsi="Georgia"/>
          <w:sz w:val="23"/>
          <w:szCs w:val="23"/>
        </w:rPr>
        <w:t xml:space="preserve">Development sector organisations are evidence-based by professional formation. The evidence on nature-based wellbeing interventions is strong: documented reductions in cortisol, blood pressure, and psychological stress markers following 24-48 hours in natural environments. The cedar forest at 6,800 feet is a nature-based intervention that a 45-minute drive from Islamabad delivers.</w:t>
      </w:r>
    </w:p>
    <w:p>
      <w:pPr>
        <w:spacing w:after="110"/>
        <w:jc w:val="both"/>
      </w:pPr>
      <w:r>
        <w:rPr>
          <w:rFonts w:ascii="Georgia" w:cs="Georgia" w:eastAsia="Georgia" w:hAnsi="Georgia"/>
          <w:sz w:val="23"/>
          <w:szCs w:val="23"/>
        </w:rPr>
        <w:t xml:space="preserve">The economic case: an organisation that loses one experienced programme officer to burnout and replaces them typically spends PKR 150,000-300,000 in recruitment, onboarding, and productivity loss. A 2-night team retreat at Himalaya Villas for 12 staff costs approximately PKR 115,000-130,000 in accommodation — less than the cost of one experienced staff replacement. If the retreat prevents one staff departure, it has paid for itself.</w:t>
      </w:r>
    </w:p>
    <w:p>
      <w:pPr>
        <w:spacing w:after="60"/>
      </w:pPr>
    </w:p>
    <w:p>
      <w:pPr>
        <w:pStyle w:val="Heading2"/>
      </w:pPr>
      <w:r>
        <w:rPr>
          <w:rFonts w:ascii="Arial" w:cs="Arial" w:eastAsia="Arial" w:hAnsi="Arial"/>
          <w:b/>
          <w:bCs/>
          <w:color w:val="1A3A5C"/>
          <w:sz w:val="28"/>
          <w:szCs w:val="28"/>
        </w:rPr>
        <w:t xml:space="preserve">What the NGO Team Retreat Looks Like</w:t>
      </w:r>
    </w:p>
    <w:p>
      <w:pPr>
        <w:spacing w:after="110"/>
        <w:jc w:val="both"/>
      </w:pPr>
      <w:r>
        <w:rPr>
          <w:rFonts w:ascii="Georgia" w:cs="Georgia" w:eastAsia="Georgia" w:hAnsi="Georgia"/>
          <w:sz w:val="23"/>
          <w:szCs w:val="23"/>
        </w:rPr>
        <w:t xml:space="preserve">The development sector retreat has specific characteristics that distinguish it from corporate retreats:</w:t>
      </w:r>
    </w:p>
    <w:p>
      <w:pPr>
        <w:pStyle w:val="ListParagraph"/>
        <w:numPr>
          <w:ilvl w:val="0"/>
          <w:numId w:val="2"/>
        </w:numPr>
        <w:spacing w:after="60"/>
      </w:pPr>
      <w:r>
        <w:rPr>
          <w:rFonts w:ascii="Georgia" w:cs="Georgia" w:eastAsia="Georgia" w:hAnsi="Georgia"/>
          <w:sz w:val="23"/>
          <w:szCs w:val="23"/>
        </w:rPr>
        <w:t xml:space="preserve">Peer support rather than hierarchy development: NGO teams function better when the peer bonds are strong. The cedar garden fire pit conversation between field staff and headquarters staff builds the cross-function understanding that makes programme delivery work.</w:t>
      </w:r>
    </w:p>
    <w:p>
      <w:pPr>
        <w:pStyle w:val="ListParagraph"/>
        <w:numPr>
          <w:ilvl w:val="0"/>
          <w:numId w:val="2"/>
        </w:numPr>
        <w:spacing w:after="60"/>
      </w:pPr>
      <w:r>
        <w:rPr>
          <w:rFonts w:ascii="Georgia" w:cs="Georgia" w:eastAsia="Georgia" w:hAnsi="Georgia"/>
          <w:sz w:val="23"/>
          <w:szCs w:val="23"/>
        </w:rPr>
        <w:t xml:space="preserve">Mission reconnection: teams that work in difficult field contexts — floods, displacement, chronic poverty — accumulate the secondary trauma of constant exposure to need. The mountain environment provides the physical and psychological distance for the reconnection to why the work matters.</w:t>
      </w:r>
    </w:p>
    <w:p>
      <w:pPr>
        <w:pStyle w:val="ListParagraph"/>
        <w:numPr>
          <w:ilvl w:val="0"/>
          <w:numId w:val="2"/>
        </w:numPr>
        <w:spacing w:after="60"/>
      </w:pPr>
      <w:r>
        <w:rPr>
          <w:rFonts w:ascii="Georgia" w:cs="Georgia" w:eastAsia="Georgia" w:hAnsi="Georgia"/>
          <w:sz w:val="23"/>
          <w:szCs w:val="23"/>
        </w:rPr>
        <w:t xml:space="preserve">Rest without guilt: development sector culture often codes rest as self-indulgence. The mountain retreat legitimises rest by framing it as an organisational investment — the team rests because the organisation has decided to invest in their capacity, not because they are entitled to leisure.</w:t>
      </w:r>
    </w:p>
    <w:p>
      <w:pPr>
        <w:pStyle w:val="ListParagraph"/>
        <w:numPr>
          <w:ilvl w:val="0"/>
          <w:numId w:val="2"/>
        </w:numPr>
        <w:spacing w:after="60"/>
      </w:pPr>
      <w:r>
        <w:rPr>
          <w:rFonts w:ascii="Georgia" w:cs="Georgia" w:eastAsia="Georgia" w:hAnsi="Georgia"/>
          <w:sz w:val="23"/>
          <w:szCs w:val="23"/>
        </w:rPr>
        <w:t xml:space="preserve">Flat cost structure: the multi-villa model at Himalaya Villas costs approximately PKR 9,500-11,000 per person per night for a group of 12 — less than many city team dinners.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NGO and Development Sector Team Retreats</w:t>
            </w:r>
          </w:p>
          <w:p>
            <w:pPr>
              <w:spacing w:after="0"/>
            </w:pPr>
            <w:r>
              <w:rPr>
                <w:rFonts w:ascii="Georgia" w:cs="Georgia" w:eastAsia="Georgia" w:hAnsi="Georgia"/>
                <w:color w:val="222222"/>
                <w:sz w:val="22"/>
                <w:szCs w:val="22"/>
              </w:rPr>
              <w:t xml:space="preserve">Private cedar estate, Bhurban, 45 minutes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248</w:t>
      </w:r>
    </w:p>
    <w:p>
      <w:pPr>
        <w:shd w:fill="1A3A5C" w:val="clear"/>
        <w:spacing w:after="0"/>
      </w:pPr>
      <w:r>
        <w:rPr>
          <w:rFonts w:ascii="Arial" w:cs="Arial" w:eastAsia="Arial" w:hAnsi="Arial"/>
          <w:b/>
          <w:bCs/>
          <w:color w:val="FFFFFF"/>
          <w:sz w:val="30"/>
          <w:szCs w:val="30"/>
        </w:rPr>
        <w:t xml:space="preserve">  Islamabad After Dark vs the Mountain Evening — Two Ways to End a Pakistan Day</w:t>
      </w:r>
    </w:p>
    <w:p>
      <w:pPr>
        <w:shd w:fill="1A3A5C" w:val="clear"/>
        <w:spacing w:after="160"/>
      </w:pPr>
      <w:r>
        <w:rPr>
          <w:rFonts w:ascii="Arial" w:cs="Arial" w:eastAsia="Arial" w:hAnsi="Arial"/>
          <w:i/>
          <w:iCs/>
          <w:color w:val="AAAAAA"/>
          <w:sz w:val="19"/>
          <w:szCs w:val="19"/>
        </w:rPr>
        <w:t xml:space="preserve">  Backlink Guest Post | Islamabad Lifestyle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Islamabad nightlife and lifestyle blogs, urban lifestyle platforms covering Islamabad after-dark culture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Urban vs mountain evening comparison — the fire pit evening at Bhurban as an alternative to Islamabad's restaurant circuit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mountain evening alternative to Islamabad's after-dark options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~900 words</w:t>
            </w:r>
          </w:p>
        </w:tc>
      </w:tr>
    </w:tbl>
    <w:p>
      <w:pPr>
        <w:spacing w:after="120"/>
      </w:pPr>
    </w:p>
    <w:p>
      <w:pPr>
        <w:pStyle w:val="Heading1"/>
      </w:pPr>
      <w:r>
        <w:rPr>
          <w:rFonts w:ascii="Arial" w:cs="Arial" w:eastAsia="Arial" w:hAnsi="Arial"/>
          <w:b/>
          <w:bCs/>
          <w:color w:val="1A3A5C"/>
          <w:sz w:val="38"/>
          <w:szCs w:val="38"/>
        </w:rPr>
        <w:t xml:space="preserve">Islamabad After Dark vs the Mountain Evening — Two Ways to End a Day</w:t>
      </w:r>
    </w:p>
    <w:p>
      <w:pPr>
        <w:spacing w:after="40"/>
      </w:pPr>
    </w:p>
    <w:p>
      <w:pPr>
        <w:spacing w:after="110"/>
        <w:jc w:val="both"/>
      </w:pPr>
      <w:r>
        <w:rPr>
          <w:rFonts w:ascii="Georgia" w:cs="Georgia" w:eastAsia="Georgia" w:hAnsi="Georgia"/>
          <w:sz w:val="23"/>
          <w:szCs w:val="23"/>
        </w:rPr>
        <w:t xml:space="preserve">Islamabad after dark has improved considerably in the past decade. The F-7 Markaz restaurant circuit, the Blue Area rooftop scene, the Saidpur Village cafes, the new wave of coffee shops and dessert parlours — the capital's evening options are no longer the thin circuit they were fifteen years ago.</w:t>
      </w:r>
    </w:p>
    <w:p>
      <w:pPr>
        <w:spacing w:after="110"/>
        <w:jc w:val="both"/>
      </w:pPr>
      <w:r>
        <w:rPr>
          <w:rFonts w:ascii="Georgia" w:cs="Georgia" w:eastAsia="Georgia" w:hAnsi="Georgia"/>
          <w:sz w:val="23"/>
          <w:szCs w:val="23"/>
        </w:rPr>
        <w:t xml:space="preserve">None of them are at 6,800 feet in a cedar forest with a fire burning at the centre of a private garden and a mountain sky above.</w:t>
      </w:r>
    </w:p>
    <w:p>
      <w:pPr>
        <w:spacing w:after="110"/>
        <w:jc w:val="both"/>
      </w:pPr>
      <w:r>
        <w:rPr>
          <w:rFonts w:ascii="Georgia" w:cs="Georgia" w:eastAsia="Georgia" w:hAnsi="Georgia"/>
          <w:sz w:val="23"/>
          <w:szCs w:val="23"/>
        </w:rPr>
        <w:t xml:space="preserve">The comparison is not quite fair — they are different categories of evening entirely. But it is worth making, because the Bhurban fire pit evening is 45 minutes from Islamabad and is consistently described by guests who have experienced it as better than any city evening option for the specific purpose of genuine rest and unmanaged conversation.</w:t>
      </w:r>
    </w:p>
    <w:p>
      <w:pPr>
        <w:spacing w:after="60"/>
      </w:pPr>
    </w:p>
    <w:p>
      <w:pPr>
        <w:pStyle w:val="Heading2"/>
      </w:pPr>
      <w:r>
        <w:rPr>
          <w:rFonts w:ascii="Arial" w:cs="Arial" w:eastAsia="Arial" w:hAnsi="Arial"/>
          <w:b/>
          <w:bCs/>
          <w:color w:val="1A3A5C"/>
          <w:sz w:val="28"/>
          <w:szCs w:val="28"/>
        </w:rPr>
        <w:t xml:space="preserve">What Islamabad's Evening Offers</w:t>
      </w:r>
    </w:p>
    <w:p>
      <w:pPr>
        <w:spacing w:after="110"/>
        <w:jc w:val="both"/>
      </w:pPr>
      <w:r>
        <w:rPr>
          <w:rFonts w:ascii="Georgia" w:cs="Georgia" w:eastAsia="Georgia" w:hAnsi="Georgia"/>
          <w:sz w:val="23"/>
          <w:szCs w:val="23"/>
        </w:rPr>
        <w:t xml:space="preserve">Islamabad's restaurant circuit delivers: good Pakistani and international food in well-designed environments, a social experience in the company of other diners in a range of ambiences from quiet cafes to busier social restaurants, the specific pleasure of Islamabad's food scene which has developed genuine quality.</w:t>
      </w:r>
    </w:p>
    <w:p>
      <w:pPr>
        <w:spacing w:after="110"/>
        <w:jc w:val="both"/>
      </w:pPr>
      <w:r>
        <w:rPr>
          <w:rFonts w:ascii="Georgia" w:cs="Georgia" w:eastAsia="Georgia" w:hAnsi="Georgia"/>
          <w:sz w:val="23"/>
          <w:szCs w:val="23"/>
        </w:rPr>
        <w:t xml:space="preserve">What it does not deliver: a fire, a private outdoor space, mountain air at 12°C, and the specific sound environment of a cedar forest at midnight with no traffic.</w:t>
      </w:r>
    </w:p>
    <w:p>
      <w:pPr>
        <w:spacing w:after="60"/>
      </w:pPr>
    </w:p>
    <w:p>
      <w:pPr>
        <w:pStyle w:val="Heading2"/>
      </w:pPr>
      <w:r>
        <w:rPr>
          <w:rFonts w:ascii="Arial" w:cs="Arial" w:eastAsia="Arial" w:hAnsi="Arial"/>
          <w:b/>
          <w:bCs/>
          <w:color w:val="1A3A5C"/>
          <w:sz w:val="28"/>
          <w:szCs w:val="28"/>
        </w:rPr>
        <w:t xml:space="preserve">What the Mountain Evening Offers</w:t>
      </w:r>
    </w:p>
    <w:p>
      <w:pPr>
        <w:spacing w:after="110"/>
        <w:jc w:val="both"/>
      </w:pPr>
      <w:r>
        <w:rPr>
          <w:rFonts w:ascii="Georgia" w:cs="Georgia" w:eastAsia="Georgia" w:hAnsi="Georgia"/>
          <w:sz w:val="23"/>
          <w:szCs w:val="23"/>
        </w:rPr>
        <w:t xml:space="preserve">The Himalaya Villas cedar garden fire pit at 9pm on a clear October night: the fire lit, the cedar trees above, the mountain sky dark, the temperature at 10°C. The group gathered around the fire without a waiter appearing, without adjacent tables, without a closing time. The conversation that begins at 9pm and continues at whatever pace it needs to continue.</w:t>
      </w:r>
    </w:p>
    <w:p>
      <w:pPr>
        <w:spacing w:after="110"/>
        <w:jc w:val="both"/>
      </w:pPr>
      <w:r>
        <w:rPr>
          <w:rFonts w:ascii="Georgia" w:cs="Georgia" w:eastAsia="Georgia" w:hAnsi="Georgia"/>
          <w:sz w:val="23"/>
          <w:szCs w:val="23"/>
        </w:rPr>
        <w:t xml:space="preserve">This is not a premium over the restaurant experience — it is a different category. The restaurant is a social experience managed by the institution's schedule and environment. The fire pit is a private gathering managed entirely by the people around it. The difference in conversational quality is real and documented by everyone who has experienced both on the same trip.</w:t>
      </w:r>
    </w:p>
    <w:p>
      <w:pPr>
        <w:spacing w:after="60"/>
      </w:pPr>
    </w:p>
    <w:p>
      <w:pPr>
        <w:pStyle w:val="Heading2"/>
      </w:pPr>
      <w:r>
        <w:rPr>
          <w:rFonts w:ascii="Arial" w:cs="Arial" w:eastAsia="Arial" w:hAnsi="Arial"/>
          <w:b/>
          <w:bCs/>
          <w:color w:val="1A3A5C"/>
          <w:sz w:val="28"/>
          <w:szCs w:val="28"/>
        </w:rPr>
        <w:t xml:space="preserve">The 45-Minute Upgrade</w:t>
      </w:r>
    </w:p>
    <w:p>
      <w:pPr>
        <w:spacing w:after="110"/>
        <w:jc w:val="both"/>
      </w:pPr>
      <w:r>
        <w:rPr>
          <w:rFonts w:ascii="Georgia" w:cs="Georgia" w:eastAsia="Georgia" w:hAnsi="Georgia"/>
          <w:sz w:val="23"/>
          <w:szCs w:val="23"/>
        </w:rPr>
        <w:t xml:space="preserve">The decision between Islamabad's evening circuit and the cedar mountain evening is made with 45 minutes of driving. The families and couples who have made this choice consistently — who have moved their Friday evening from the F-7 restaurant to the Bhurban fire pit — describe it as the best upgrade available for a comparable investment. The restaurant dinner for a family of 6 in Islamabad's better establishments: PKR 15,000-30,000. The Bhurban villa for the same family, same night: PKR 55,000-70,000. The difference buys the private estate, the private outdoor space, the cedar forest, and the mountain sky. Most guests who make this comparison make it once and then stop comparing.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Mountain Evening, 45 Minutes from Islamabad</w:t>
            </w:r>
          </w:p>
          <w:p>
            <w:pPr>
              <w:spacing w:after="0"/>
            </w:pPr>
            <w:r>
              <w:rPr>
                <w:rFonts w:ascii="Georgia" w:cs="Georgia" w:eastAsia="Georgia" w:hAnsi="Georgia"/>
                <w:color w:val="222222"/>
                <w:sz w:val="22"/>
                <w:szCs w:val="22"/>
              </w:rPr>
              <w:t xml:space="preserve">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249</w:t>
      </w:r>
    </w:p>
    <w:p>
      <w:pPr>
        <w:shd w:fill="1A3A5C" w:val="clear"/>
        <w:spacing w:after="0"/>
      </w:pPr>
      <w:r>
        <w:rPr>
          <w:rFonts w:ascii="Arial" w:cs="Arial" w:eastAsia="Arial" w:hAnsi="Arial"/>
          <w:b/>
          <w:bCs/>
          <w:color w:val="FFFFFF"/>
          <w:sz w:val="30"/>
          <w:szCs w:val="30"/>
        </w:rPr>
        <w:t xml:space="preserve">  Pakistan Green Hospitality — The Private Estate as an Eco-Compatible Tourism Model</w:t>
      </w:r>
    </w:p>
    <w:p>
      <w:pPr>
        <w:shd w:fill="1A3A5C" w:val="clear"/>
        <w:spacing w:after="160"/>
      </w:pPr>
      <w:r>
        <w:rPr>
          <w:rFonts w:ascii="Arial" w:cs="Arial" w:eastAsia="Arial" w:hAnsi="Arial"/>
          <w:i/>
          <w:iCs/>
          <w:color w:val="AAAAAA"/>
          <w:sz w:val="19"/>
          <w:szCs w:val="19"/>
        </w:rPr>
        <w:t xml:space="preserve">  Backlink Guest Post | Green / Sustainable Tourism | ~950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sustainable tourism platforms, WWF Pakistan, green hospitality publications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Sustainable tourism angle — the private estate model as structurally more eco-compatible than mass hotel tourism</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presented as the eco-aligned premium mountain accommodation in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 words</w:t>
            </w:r>
          </w:p>
        </w:tc>
      </w:tr>
    </w:tbl>
    <w:p>
      <w:pPr>
        <w:spacing w:after="120"/>
      </w:pPr>
    </w:p>
    <w:p>
      <w:pPr>
        <w:pStyle w:val="Heading1"/>
      </w:pPr>
      <w:r>
        <w:rPr>
          <w:rFonts w:ascii="Arial" w:cs="Arial" w:eastAsia="Arial" w:hAnsi="Arial"/>
          <w:b/>
          <w:bCs/>
          <w:color w:val="1A3A5C"/>
          <w:sz w:val="38"/>
          <w:szCs w:val="38"/>
        </w:rPr>
        <w:t xml:space="preserve">Pakistan Green Hospitality — The Private Estate Model and Sustainable Mountain Tourism</w:t>
      </w:r>
    </w:p>
    <w:p>
      <w:pPr>
        <w:spacing w:after="40"/>
      </w:pPr>
    </w:p>
    <w:p>
      <w:pPr>
        <w:spacing w:after="110"/>
        <w:jc w:val="both"/>
      </w:pPr>
      <w:r>
        <w:rPr>
          <w:rFonts w:ascii="Georgia" w:cs="Georgia" w:eastAsia="Georgia" w:hAnsi="Georgia"/>
          <w:sz w:val="23"/>
          <w:szCs w:val="23"/>
        </w:rPr>
        <w:t xml:space="preserve">Pakistan's sustainable tourism conversation has focused primarily on the north: the fragility of the Karakoram ecosystem, the waste management challenges of the Fairy Meadows and Nanga Parbat base camps, the carbon cost of international travel to the country's most remote destinations. The Murree hills — accessible, high-volume, and under significant development pressure — have received less attention in the sustainability conversation despite being the most visited domestic mountain area in the country.</w:t>
      </w:r>
    </w:p>
    <w:p>
      <w:pPr>
        <w:spacing w:after="110"/>
        <w:jc w:val="both"/>
      </w:pPr>
      <w:r>
        <w:rPr>
          <w:rFonts w:ascii="Georgia" w:cs="Georgia" w:eastAsia="Georgia" w:hAnsi="Georgia"/>
          <w:sz w:val="23"/>
          <w:szCs w:val="23"/>
        </w:rPr>
        <w:t xml:space="preserve">The private estate model that Himalaya Villas &amp; Resorts represents offers a specific sustainability argument that the hotel model does not: lower per-guest environmental impact through structural features of the accommodation model itself.</w:t>
      </w:r>
    </w:p>
    <w:p>
      <w:pPr>
        <w:spacing w:after="60"/>
      </w:pPr>
    </w:p>
    <w:p>
      <w:pPr>
        <w:pStyle w:val="Heading2"/>
      </w:pPr>
      <w:r>
        <w:rPr>
          <w:rFonts w:ascii="Arial" w:cs="Arial" w:eastAsia="Arial" w:hAnsi="Arial"/>
          <w:b/>
          <w:bCs/>
          <w:color w:val="1A3A5C"/>
          <w:sz w:val="28"/>
          <w:szCs w:val="28"/>
        </w:rPr>
        <w:t xml:space="preserve">The Structural Sustainability Advantages of the Private Estate</w:t>
      </w:r>
    </w:p>
    <w:p>
      <w:pPr>
        <w:pStyle w:val="Heading3"/>
      </w:pPr>
      <w:r>
        <w:rPr>
          <w:rFonts w:ascii="Arial" w:cs="Arial" w:eastAsia="Arial" w:hAnsi="Arial"/>
          <w:b/>
          <w:bCs/>
          <w:color w:val="0D7377"/>
          <w:sz w:val="24"/>
          <w:szCs w:val="24"/>
        </w:rPr>
        <w:t xml:space="preserve">Lower Guest Density</w:t>
      </w:r>
    </w:p>
    <w:p>
      <w:pPr>
        <w:spacing w:after="110"/>
        <w:jc w:val="both"/>
      </w:pPr>
      <w:r>
        <w:rPr>
          <w:rFonts w:ascii="Georgia" w:cs="Georgia" w:eastAsia="Georgia" w:hAnsi="Georgia"/>
          <w:sz w:val="23"/>
          <w:szCs w:val="23"/>
        </w:rPr>
        <w:t xml:space="preserve">12 villas at Himalaya Villas accommodate 30-80 guests overnight — on the same land footprint that a similarly-rated hotel might host 150-300. Lower guest density means lower water consumption, lower waste generation, and lower energy consumption per unit of land.</w:t>
      </w:r>
    </w:p>
    <w:p>
      <w:pPr>
        <w:pStyle w:val="Heading3"/>
      </w:pPr>
      <w:r>
        <w:rPr>
          <w:rFonts w:ascii="Arial" w:cs="Arial" w:eastAsia="Arial" w:hAnsi="Arial"/>
          <w:b/>
          <w:bCs/>
          <w:color w:val="0D7377"/>
          <w:sz w:val="24"/>
          <w:szCs w:val="24"/>
        </w:rPr>
        <w:t xml:space="preserve">No Shared Facility Overhead</w:t>
      </w:r>
    </w:p>
    <w:p>
      <w:pPr>
        <w:spacing w:after="110"/>
        <w:jc w:val="both"/>
      </w:pPr>
      <w:r>
        <w:rPr>
          <w:rFonts w:ascii="Georgia" w:cs="Georgia" w:eastAsia="Georgia" w:hAnsi="Georgia"/>
          <w:sz w:val="23"/>
          <w:szCs w:val="23"/>
        </w:rPr>
        <w:t xml:space="preserve">The hotel model requires shared facilities that run regardless of occupancy: the restaurant kitchen preparing food that may not be consumed, the pool filtration running for swimmers who may not appear, the conference centre HVAC maintaining temperature for events that may not fill the room. The private villa's kitchen prepares only what is requested; the outdoor spaces require no mechanical management.</w:t>
      </w:r>
    </w:p>
    <w:p>
      <w:pPr>
        <w:pStyle w:val="Heading3"/>
      </w:pPr>
      <w:r>
        <w:rPr>
          <w:rFonts w:ascii="Arial" w:cs="Arial" w:eastAsia="Arial" w:hAnsi="Arial"/>
          <w:b/>
          <w:bCs/>
          <w:color w:val="0D7377"/>
          <w:sz w:val="24"/>
          <w:szCs w:val="24"/>
        </w:rPr>
        <w:t xml:space="preserve">Forest Preservation Incentive</w:t>
      </w:r>
    </w:p>
    <w:p>
      <w:pPr>
        <w:spacing w:after="110"/>
        <w:jc w:val="both"/>
      </w:pPr>
      <w:r>
        <w:rPr>
          <w:rFonts w:ascii="Georgia" w:cs="Georgia" w:eastAsia="Georgia" w:hAnsi="Georgia"/>
          <w:sz w:val="23"/>
          <w:szCs w:val="23"/>
        </w:rPr>
        <w:t xml:space="preserve">The private estate's commercial value is entirely dependent on the surrounding forest. A Himalaya Villas villa in a cleared landscape commands no premium. This creates the direct economic incentive for forest preservation that regulatory enforcement alone cannot consistently achieve. The property's commercial interest is aligned with the forest's ecological integrity.</w:t>
      </w:r>
    </w:p>
    <w:p>
      <w:pPr>
        <w:pStyle w:val="Heading3"/>
      </w:pPr>
      <w:r>
        <w:rPr>
          <w:rFonts w:ascii="Arial" w:cs="Arial" w:eastAsia="Arial" w:hAnsi="Arial"/>
          <w:b/>
          <w:bCs/>
          <w:color w:val="0D7377"/>
          <w:sz w:val="24"/>
          <w:szCs w:val="24"/>
        </w:rPr>
        <w:t xml:space="preserve">Lower Traffic Generation</w:t>
      </w:r>
    </w:p>
    <w:p>
      <w:pPr>
        <w:spacing w:after="110"/>
        <w:jc w:val="both"/>
      </w:pPr>
      <w:r>
        <w:rPr>
          <w:rFonts w:ascii="Georgia" w:cs="Georgia" w:eastAsia="Georgia" w:hAnsi="Georgia"/>
          <w:sz w:val="23"/>
          <w:szCs w:val="23"/>
        </w:rPr>
        <w:t xml:space="preserve">30-80 guests arriving at a private estate generate 15-40 vehicles. A 150-room hotel with similar occupancy generates 60-100 vehicles. The lower traffic generation of the private estate model reduces the road pressure on the Bhurban approach that has been a significant factor in road expansion and forest edge disruption.</w:t>
      </w:r>
    </w:p>
    <w:p>
      <w:pPr>
        <w:spacing w:after="60"/>
      </w:pPr>
    </w:p>
    <w:p>
      <w:pPr>
        <w:pStyle w:val="Heading2"/>
      </w:pPr>
      <w:r>
        <w:rPr>
          <w:rFonts w:ascii="Arial" w:cs="Arial" w:eastAsia="Arial" w:hAnsi="Arial"/>
          <w:b/>
          <w:bCs/>
          <w:color w:val="1A3A5C"/>
          <w:sz w:val="28"/>
          <w:szCs w:val="28"/>
        </w:rPr>
        <w:t xml:space="preserve">The Limitations</w:t>
      </w:r>
    </w:p>
    <w:p>
      <w:pPr>
        <w:spacing w:after="110"/>
        <w:jc w:val="both"/>
      </w:pPr>
      <w:r>
        <w:rPr>
          <w:rFonts w:ascii="Georgia" w:cs="Georgia" w:eastAsia="Georgia" w:hAnsi="Georgia"/>
          <w:sz w:val="23"/>
          <w:szCs w:val="23"/>
        </w:rPr>
        <w:t xml:space="preserve">The private estate model is not without environmental footprint: the in-villa heating in winter uses energy, the kitchen generates waste, the guest vehicles drive the same roads. The sustainability claim is comparative rather than absolute — the private estate is less environmentally impactful per guest than a comparable hotel, not zero impact.</w:t>
      </w:r>
    </w:p>
    <w:p>
      <w:pPr>
        <w:spacing w:after="110"/>
        <w:jc w:val="both"/>
      </w:pPr>
      <w:r>
        <w:rPr>
          <w:rFonts w:ascii="Georgia" w:cs="Georgia" w:eastAsia="Georgia" w:hAnsi="Georgia"/>
          <w:sz w:val="23"/>
          <w:szCs w:val="23"/>
        </w:rPr>
        <w:t xml:space="preserve">The more significant sustainability argument is the forest preservation incentive: a thriving private estate tourism sector in the Bhurban hills creates the economic case for maintaining the forest that the hotels, guesthouses, and residential development that would otherwise fill the same land do not.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Private Cedar Estate, Structurally Aligned with Forest Preservation</w:t>
            </w:r>
          </w:p>
          <w:p>
            <w:pPr>
              <w:spacing w:after="0"/>
            </w:pPr>
            <w:r>
              <w:rPr>
                <w:rFonts w:ascii="Georgia" w:cs="Georgia" w:eastAsia="Georgia" w:hAnsi="Georgia"/>
                <w:color w:val="222222"/>
                <w:sz w:val="22"/>
                <w:szCs w:val="22"/>
              </w:rPr>
              <w:t xml:space="preserve">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250</w:t>
      </w:r>
    </w:p>
    <w:p>
      <w:pPr>
        <w:shd w:fill="1A3A5C" w:val="clear"/>
        <w:spacing w:after="0"/>
      </w:pPr>
      <w:r>
        <w:rPr>
          <w:rFonts w:ascii="Arial" w:cs="Arial" w:eastAsia="Arial" w:hAnsi="Arial"/>
          <w:b/>
          <w:bCs/>
          <w:color w:val="FFFFFF"/>
          <w:sz w:val="30"/>
          <w:szCs w:val="30"/>
        </w:rPr>
        <w:t xml:space="preserve">  The Visitor Economy Pakistan Needs — Overnight Stays Over Day Trips</w:t>
      </w:r>
    </w:p>
    <w:p>
      <w:pPr>
        <w:shd w:fill="1A3A5C" w:val="clear"/>
        <w:spacing w:after="160"/>
      </w:pPr>
      <w:r>
        <w:rPr>
          <w:rFonts w:ascii="Arial" w:cs="Arial" w:eastAsia="Arial" w:hAnsi="Arial"/>
          <w:i/>
          <w:iCs/>
          <w:color w:val="AAAAAA"/>
          <w:sz w:val="19"/>
          <w:szCs w:val="19"/>
        </w:rPr>
        <w:t xml:space="preserve">  Backlink Guest Post | Pakistan Tourism Economics | ~950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tourism policy media, PTDC publications, economic development platforms covering tourism</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Tourism economics angle — the case for developing Pakistan's overnight visitor economy over day-tripper infrastructure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cited as the benchmark overnight premium stay in Bhurban's visitor economy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 words</w:t>
            </w:r>
          </w:p>
        </w:tc>
      </w:tr>
    </w:tbl>
    <w:p>
      <w:pPr>
        <w:spacing w:after="120"/>
      </w:pPr>
    </w:p>
    <w:p>
      <w:pPr>
        <w:pStyle w:val="Heading1"/>
      </w:pPr>
      <w:r>
        <w:rPr>
          <w:rFonts w:ascii="Arial" w:cs="Arial" w:eastAsia="Arial" w:hAnsi="Arial"/>
          <w:b/>
          <w:bCs/>
          <w:color w:val="1A3A5C"/>
          <w:sz w:val="38"/>
          <w:szCs w:val="38"/>
        </w:rPr>
        <w:t xml:space="preserve">The Visitor Economy Pakistan Needs — Overnight Stays Over Day Trips</w:t>
      </w:r>
    </w:p>
    <w:p>
      <w:pPr>
        <w:spacing w:after="40"/>
      </w:pPr>
    </w:p>
    <w:p>
      <w:pPr>
        <w:spacing w:after="110"/>
        <w:jc w:val="both"/>
      </w:pPr>
      <w:r>
        <w:rPr>
          <w:rFonts w:ascii="Georgia" w:cs="Georgia" w:eastAsia="Georgia" w:hAnsi="Georgia"/>
          <w:sz w:val="23"/>
          <w:szCs w:val="23"/>
        </w:rPr>
        <w:t xml:space="preserve">Pakistan's domestic mountain tourism has a revenue density problem. The Murree hills receive an estimated 3-4 million visitors annually — one of the highest domestic visitor volumes of any mountain destination in the country. The revenue generated per visitor, however, is among the lowest of any comparable destination globally.</w:t>
      </w:r>
    </w:p>
    <w:p>
      <w:pPr>
        <w:spacing w:after="110"/>
        <w:jc w:val="both"/>
      </w:pPr>
      <w:r>
        <w:rPr>
          <w:rFonts w:ascii="Georgia" w:cs="Georgia" w:eastAsia="Georgia" w:hAnsi="Georgia"/>
          <w:sz w:val="23"/>
          <w:szCs w:val="23"/>
        </w:rPr>
        <w:t xml:space="preserve">The reason is structural: the day-tripper economy dominates. A family that drives from Islamabad to Murree, spends PKR 500-2,000 on food and chairlift tickets, and returns the same day generates minimal economic contribution per visit. The infrastructure required to manage 3 million day-trippers — parking, road capacity, litter management, crowd control — costs significantly more to provide than the revenue these visitors generate.</w:t>
      </w:r>
    </w:p>
    <w:p>
      <w:pPr>
        <w:spacing w:after="110"/>
        <w:jc w:val="both"/>
      </w:pPr>
      <w:r>
        <w:rPr>
          <w:rFonts w:ascii="Georgia" w:cs="Georgia" w:eastAsia="Georgia" w:hAnsi="Georgia"/>
          <w:sz w:val="23"/>
          <w:szCs w:val="23"/>
        </w:rPr>
        <w:t xml:space="preserve">The overnight visitor generates an entirely different economic profile.</w:t>
      </w:r>
    </w:p>
    <w:p>
      <w:pPr>
        <w:spacing w:after="60"/>
      </w:pPr>
    </w:p>
    <w:p>
      <w:pPr>
        <w:pStyle w:val="Heading2"/>
      </w:pPr>
      <w:r>
        <w:rPr>
          <w:rFonts w:ascii="Arial" w:cs="Arial" w:eastAsia="Arial" w:hAnsi="Arial"/>
          <w:b/>
          <w:bCs/>
          <w:color w:val="1A3A5C"/>
          <w:sz w:val="28"/>
          <w:szCs w:val="28"/>
        </w:rPr>
        <w:t xml:space="preserve">The Economic Case for Overnight Tourism</w:t>
      </w:r>
    </w:p>
    <w:p>
      <w:pPr>
        <w:spacing w:after="110"/>
        <w:jc w:val="both"/>
      </w:pPr>
      <w:r>
        <w:rPr>
          <w:rFonts w:ascii="Georgia" w:cs="Georgia" w:eastAsia="Georgia" w:hAnsi="Georgia"/>
          <w:sz w:val="23"/>
          <w:szCs w:val="23"/>
        </w:rPr>
        <w:t xml:space="preserve">A single family booking at Himalaya Villas — 6 guests, 2 nights at the Garden Villa Retreat — generates approximately PKR 138,000-167,000 in total economic activity: accommodation, dining, activities, and local spending. This equals the economic contribution of 70-330 day-trippers, from a single booking that consumes no public road infrastructure during the peak hours that day-trippers create.</w:t>
      </w:r>
    </w:p>
    <w:p>
      <w:pPr>
        <w:spacing w:after="110"/>
        <w:jc w:val="both"/>
      </w:pPr>
      <w:r>
        <w:rPr>
          <w:rFonts w:ascii="Georgia" w:cs="Georgia" w:eastAsia="Georgia" w:hAnsi="Georgia"/>
          <w:sz w:val="23"/>
          <w:szCs w:val="23"/>
        </w:rPr>
        <w:t xml:space="preserve">The tourism policy implication is clear: Murree hills economic development should be oriented toward increasing overnight visitor yield, not increasing day-tripper volume. Higher-quality accommodation that attracts premium overnight guests generates more economic value with less infrastructure stress than lower-quality accommodation that captures the day-tripper market.</w:t>
      </w:r>
    </w:p>
    <w:p>
      <w:pPr>
        <w:spacing w:after="60"/>
      </w:pPr>
    </w:p>
    <w:p>
      <w:pPr>
        <w:pStyle w:val="Heading2"/>
      </w:pPr>
      <w:r>
        <w:rPr>
          <w:rFonts w:ascii="Arial" w:cs="Arial" w:eastAsia="Arial" w:hAnsi="Arial"/>
          <w:b/>
          <w:bCs/>
          <w:color w:val="1A3A5C"/>
          <w:sz w:val="28"/>
          <w:szCs w:val="28"/>
        </w:rPr>
        <w:t xml:space="preserve">What Pakistan's Mountain Visitor Economy Needs</w:t>
      </w:r>
    </w:p>
    <w:p>
      <w:pPr>
        <w:pStyle w:val="ListParagraph"/>
        <w:numPr>
          <w:ilvl w:val="0"/>
          <w:numId w:val="2"/>
        </w:numPr>
        <w:spacing w:after="60"/>
      </w:pPr>
      <w:r>
        <w:rPr>
          <w:rFonts w:ascii="Georgia" w:cs="Georgia" w:eastAsia="Georgia" w:hAnsi="Georgia"/>
          <w:sz w:val="23"/>
          <w:szCs w:val="23"/>
        </w:rPr>
        <w:t xml:space="preserve">Premium overnight accommodation development: more private estates, more quality hotels, more villa-format accommodation in the Bhurban-Galyat corridor — the accommodation type that generates PKR 39,000-70,000 per villa per night versus PKR 0 for the day-tripper</w:t>
      </w:r>
    </w:p>
    <w:p>
      <w:pPr>
        <w:pStyle w:val="ListParagraph"/>
        <w:numPr>
          <w:ilvl w:val="0"/>
          <w:numId w:val="2"/>
        </w:numPr>
        <w:spacing w:after="60"/>
      </w:pPr>
      <w:r>
        <w:rPr>
          <w:rFonts w:ascii="Georgia" w:cs="Georgia" w:eastAsia="Georgia" w:hAnsi="Georgia"/>
          <w:sz w:val="23"/>
          <w:szCs w:val="23"/>
        </w:rPr>
        <w:t xml:space="preserve">Booking infrastructure that captures direct revenue: WhatsApp-based direct booking, as Himalaya Villas uses, keeps the full villa rate in the local economy rather than paying OTA commissions to international platforms</w:t>
      </w:r>
    </w:p>
    <w:p>
      <w:pPr>
        <w:pStyle w:val="ListParagraph"/>
        <w:numPr>
          <w:ilvl w:val="0"/>
          <w:numId w:val="2"/>
        </w:numPr>
        <w:spacing w:after="60"/>
      </w:pPr>
      <w:r>
        <w:rPr>
          <w:rFonts w:ascii="Georgia" w:cs="Georgia" w:eastAsia="Georgia" w:hAnsi="Georgia"/>
          <w:sz w:val="23"/>
          <w:szCs w:val="23"/>
        </w:rPr>
        <w:t xml:space="preserve">Activity infrastructure for multi-day stays: the day-tripper does the chairlift and leaves; the overnight visitor does the chairlift, the Pipeline Track, and the Nathia Gali day trip — requiring more activity infrastructure but generating more per-visit revenue</w:t>
      </w:r>
    </w:p>
    <w:p>
      <w:pPr>
        <w:pStyle w:val="ListParagraph"/>
        <w:numPr>
          <w:ilvl w:val="0"/>
          <w:numId w:val="2"/>
        </w:numPr>
        <w:spacing w:after="60"/>
      </w:pPr>
      <w:r>
        <w:rPr>
          <w:rFonts w:ascii="Georgia" w:cs="Georgia" w:eastAsia="Georgia" w:hAnsi="Georgia"/>
          <w:sz w:val="23"/>
          <w:szCs w:val="23"/>
        </w:rPr>
        <w:t xml:space="preserve">Policy incentives for overnight accommodation development: tax and regulatory environments that make premium mountain accommodation development economically attractive, creating the supply that the growing HNW demand requires</w:t>
      </w:r>
    </w:p>
    <w:p>
      <w:pPr>
        <w:spacing w:after="60"/>
      </w:pPr>
    </w:p>
    <w:p>
      <w:pPr>
        <w:pStyle w:val="Heading2"/>
      </w:pPr>
      <w:r>
        <w:rPr>
          <w:rFonts w:ascii="Arial" w:cs="Arial" w:eastAsia="Arial" w:hAnsi="Arial"/>
          <w:b/>
          <w:bCs/>
          <w:color w:val="1A3A5C"/>
          <w:sz w:val="28"/>
          <w:szCs w:val="28"/>
        </w:rPr>
        <w:t xml:space="preserve">The Himalaya Villas Model as a Policy Demonstration</w:t>
      </w:r>
    </w:p>
    <w:p>
      <w:pPr>
        <w:spacing w:after="110"/>
        <w:jc w:val="both"/>
      </w:pPr>
      <w:r>
        <w:rPr>
          <w:rFonts w:ascii="Georgia" w:cs="Georgia" w:eastAsia="Georgia" w:hAnsi="Georgia"/>
          <w:sz w:val="23"/>
          <w:szCs w:val="23"/>
        </w:rPr>
        <w:t xml:space="preserve">Himalaya Villas is not a policy document — it is a commercial property. But its commercial success demonstrates the policy argument: premium overnight mountain accommodation in the Bhurban hills generates high revenue per unit of land, attracts high-yield visitors from Islamabad, Lahore, Karachi, and the diaspora, and creates economic value that the day-tripper economy cannot approach.</w:t>
      </w:r>
    </w:p>
    <w:p>
      <w:pPr>
        <w:spacing w:after="110"/>
        <w:jc w:val="both"/>
      </w:pPr>
      <w:r>
        <w:rPr>
          <w:rFonts w:ascii="Georgia" w:cs="Georgia" w:eastAsia="Georgia" w:hAnsi="Georgia"/>
          <w:sz w:val="23"/>
          <w:szCs w:val="23"/>
        </w:rPr>
        <w:t xml:space="preserve">Replicating this model across the Galyat — more private estates in Nathia Gali, Shogran, and the Kaghan Valley's accessible sections — would transform the mountain visitor economy from a high-volume low-yield sector to a lower-volume high-yield sector. The infrastructure savings alone (less road pressure, less parking demand, less litter management) would offset the lower visitor count. The revenue increase would be the additional benefit.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Pakistan's Premium Overnight Mountain Stay</w:t>
            </w:r>
          </w:p>
          <w:p>
            <w:pPr>
              <w:spacing w:after="0"/>
            </w:pPr>
            <w:r>
              <w:rPr>
                <w:rFonts w:ascii="Georgia" w:cs="Georgia" w:eastAsia="Georgia" w:hAnsi="Georgia"/>
                <w:color w:val="222222"/>
                <w:sz w:val="22"/>
                <w:szCs w:val="22"/>
              </w:rPr>
              <w:t xml:space="preserve">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251</w:t>
      </w:r>
    </w:p>
    <w:p>
      <w:pPr>
        <w:shd w:fill="1A3A5C" w:val="clear"/>
        <w:spacing w:after="0"/>
      </w:pPr>
      <w:r>
        <w:rPr>
          <w:rFonts w:ascii="Arial" w:cs="Arial" w:eastAsia="Arial" w:hAnsi="Arial"/>
          <w:b/>
          <w:bCs/>
          <w:color w:val="FFFFFF"/>
          <w:sz w:val="30"/>
          <w:szCs w:val="30"/>
        </w:rPr>
        <w:t xml:space="preserve">  South Asian Wedding Traditions and the Mountain Venue — Why Bhurban Works</w:t>
      </w:r>
    </w:p>
    <w:p>
      <w:pPr>
        <w:shd w:fill="1A3A5C" w:val="clear"/>
        <w:spacing w:after="160"/>
      </w:pPr>
      <w:r>
        <w:rPr>
          <w:rFonts w:ascii="Arial" w:cs="Arial" w:eastAsia="Arial" w:hAnsi="Arial"/>
          <w:i/>
          <w:iCs/>
          <w:color w:val="AAAAAA"/>
          <w:sz w:val="19"/>
          <w:szCs w:val="19"/>
        </w:rPr>
        <w:t xml:space="preserve">  Backlink Guest Post | South Asian Wedding Culture | ~950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South Asian wedding blogs and publications, Brown Girl Magazine style, desi wedding community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South Asian wedding traditions angle — how the Pakistani mountain private estate aligns with wedding culture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cedar estate as the wedding venue that honours tradition in a distinctive setting</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 words</w:t>
            </w:r>
          </w:p>
        </w:tc>
      </w:tr>
    </w:tbl>
    <w:p>
      <w:pPr>
        <w:spacing w:after="120"/>
      </w:pPr>
    </w:p>
    <w:p>
      <w:pPr>
        <w:pStyle w:val="Heading1"/>
      </w:pPr>
      <w:r>
        <w:rPr>
          <w:rFonts w:ascii="Arial" w:cs="Arial" w:eastAsia="Arial" w:hAnsi="Arial"/>
          <w:b/>
          <w:bCs/>
          <w:color w:val="1A3A5C"/>
          <w:sz w:val="38"/>
          <w:szCs w:val="38"/>
        </w:rPr>
        <w:t xml:space="preserve">South Asian Wedding Traditions and the Mountain Venue — Why Bhurban Works</w:t>
      </w:r>
    </w:p>
    <w:p>
      <w:pPr>
        <w:spacing w:after="40"/>
      </w:pPr>
    </w:p>
    <w:p>
      <w:pPr>
        <w:spacing w:after="110"/>
        <w:jc w:val="both"/>
      </w:pPr>
      <w:r>
        <w:rPr>
          <w:rFonts w:ascii="Georgia" w:cs="Georgia" w:eastAsia="Georgia" w:hAnsi="Georgia"/>
          <w:sz w:val="23"/>
          <w:szCs w:val="23"/>
        </w:rPr>
        <w:t xml:space="preserve">The Pakistani wedding is a multi-day, multi-function event that is among the most elaborate social rituals in South Asian culture. The Mehndi, the Barat, the Nikkah, the Walima — each function has its own social logic, its own guest list, its own aesthetic requirements, and its own place in the narrative of the occasion. The venue choice for the destination wedding must accommodate all of this, not just the single-function hotel booking.</w:t>
      </w:r>
    </w:p>
    <w:p>
      <w:pPr>
        <w:spacing w:after="110"/>
        <w:jc w:val="both"/>
      </w:pPr>
      <w:r>
        <w:rPr>
          <w:rFonts w:ascii="Georgia" w:cs="Georgia" w:eastAsia="Georgia" w:hAnsi="Georgia"/>
          <w:sz w:val="23"/>
          <w:szCs w:val="23"/>
        </w:rPr>
        <w:t xml:space="preserve">The private cedar mountain estate at Bhurban accommodates the multi-function Pakistani wedding in a way that no single city ballroom or hotel can — because the estate is a residential property that the wedding party occupies for the entire weekend, not a venue that is rented by the hour and shared between multiple events.</w:t>
      </w:r>
    </w:p>
    <w:p>
      <w:pPr>
        <w:spacing w:after="60"/>
      </w:pPr>
    </w:p>
    <w:p>
      <w:pPr>
        <w:pStyle w:val="Heading2"/>
      </w:pPr>
      <w:r>
        <w:rPr>
          <w:rFonts w:ascii="Arial" w:cs="Arial" w:eastAsia="Arial" w:hAnsi="Arial"/>
          <w:b/>
          <w:bCs/>
          <w:color w:val="1A3A5C"/>
          <w:sz w:val="28"/>
          <w:szCs w:val="28"/>
        </w:rPr>
        <w:t xml:space="preserve">The Multi-Function Weekend at Himalaya Villas</w:t>
      </w:r>
    </w:p>
    <w:p>
      <w:pPr>
        <w:pStyle w:val="Heading3"/>
      </w:pPr>
      <w:r>
        <w:rPr>
          <w:rFonts w:ascii="Arial" w:cs="Arial" w:eastAsia="Arial" w:hAnsi="Arial"/>
          <w:b/>
          <w:bCs/>
          <w:color w:val="0D7377"/>
          <w:sz w:val="24"/>
          <w:szCs w:val="24"/>
        </w:rPr>
        <w:t xml:space="preserve">Dholki / Mehndi Evening</w:t>
      </w:r>
    </w:p>
    <w:p>
      <w:pPr>
        <w:spacing w:after="110"/>
        <w:jc w:val="both"/>
      </w:pPr>
      <w:r>
        <w:rPr>
          <w:rFonts w:ascii="Georgia" w:cs="Georgia" w:eastAsia="Georgia" w:hAnsi="Georgia"/>
          <w:sz w:val="23"/>
          <w:szCs w:val="23"/>
        </w:rPr>
        <w:t xml:space="preserve">The mehndi evening in the cedar garden is the most informal and most joyful of the wedding functions — the family gathered around the fire, the dholki and singing, the mehndi artist at the garden table. The cedar canopy above, the mountain night surrounding the private estate. The dholki in the cedar garden at Himalaya Villas is the specific version of this function that the hotel ballroom's sound-managed, time-limited format cannot replicate.</w:t>
      </w:r>
    </w:p>
    <w:p>
      <w:pPr>
        <w:spacing w:after="60"/>
      </w:pPr>
    </w:p>
    <w:p>
      <w:pPr>
        <w:pStyle w:val="Heading3"/>
      </w:pPr>
      <w:r>
        <w:rPr>
          <w:rFonts w:ascii="Arial" w:cs="Arial" w:eastAsia="Arial" w:hAnsi="Arial"/>
          <w:b/>
          <w:bCs/>
          <w:color w:val="0D7377"/>
          <w:sz w:val="24"/>
          <w:szCs w:val="24"/>
        </w:rPr>
        <w:t xml:space="preserve">Nikkah Ceremony</w:t>
      </w:r>
    </w:p>
    <w:p>
      <w:pPr>
        <w:spacing w:after="110"/>
        <w:jc w:val="both"/>
      </w:pPr>
      <w:r>
        <w:rPr>
          <w:rFonts w:ascii="Georgia" w:cs="Georgia" w:eastAsia="Georgia" w:hAnsi="Georgia"/>
          <w:sz w:val="23"/>
          <w:szCs w:val="23"/>
        </w:rPr>
        <w:t xml:space="preserve">The Nikkah in the cedar garden — the family gathered around the Moulvi and the couple, the marriage contract witnessed under the cedar trees at 6,800 feet — has a solemnity and a naturalness that the hotel venue cannot match. The Islamic marriage ceremony is historically an outdoor, communal event; the mountain cedar setting honours this tradition more authentically than a hotel ballroom.</w:t>
      </w:r>
    </w:p>
    <w:p>
      <w:pPr>
        <w:spacing w:after="60"/>
      </w:pPr>
    </w:p>
    <w:p>
      <w:pPr>
        <w:pStyle w:val="Heading3"/>
      </w:pPr>
      <w:r>
        <w:rPr>
          <w:rFonts w:ascii="Arial" w:cs="Arial" w:eastAsia="Arial" w:hAnsi="Arial"/>
          <w:b/>
          <w:bCs/>
          <w:color w:val="0D7377"/>
          <w:sz w:val="24"/>
          <w:szCs w:val="24"/>
        </w:rPr>
        <w:t xml:space="preserve">Walima Dinner</w:t>
      </w:r>
    </w:p>
    <w:p>
      <w:pPr>
        <w:spacing w:after="110"/>
        <w:jc w:val="both"/>
      </w:pPr>
      <w:r>
        <w:rPr>
          <w:rFonts w:ascii="Georgia" w:cs="Georgia" w:eastAsia="Georgia" w:hAnsi="Georgia"/>
          <w:sz w:val="23"/>
          <w:szCs w:val="23"/>
        </w:rPr>
        <w:t xml:space="preserve">The Walima as a cedar garden outdoor dinner — the formal celebration that follows the Nikkah — at Himalaya Villas occupies the same space as the mehndi and the Nikkah but in a different register: formal tables, white tablecloths, candles in the cedar canopy. The transformation of a single outdoor space across three functions over three days is the specific capability of the private estate that the single-evening venue cannot provide.</w:t>
      </w:r>
    </w:p>
    <w:p>
      <w:pPr>
        <w:spacing w:after="60"/>
      </w:pPr>
    </w:p>
    <w:p>
      <w:pPr>
        <w:pStyle w:val="Heading2"/>
      </w:pPr>
      <w:r>
        <w:rPr>
          <w:rFonts w:ascii="Arial" w:cs="Arial" w:eastAsia="Arial" w:hAnsi="Arial"/>
          <w:b/>
          <w:bCs/>
          <w:color w:val="1A3A5C"/>
          <w:sz w:val="28"/>
          <w:szCs w:val="28"/>
        </w:rPr>
        <w:t xml:space="preserve">Why This Aligns With South Asian Wedding Values</w:t>
      </w:r>
    </w:p>
    <w:p>
      <w:pPr>
        <w:spacing w:after="110"/>
        <w:jc w:val="both"/>
      </w:pPr>
      <w:r>
        <w:rPr>
          <w:rFonts w:ascii="Georgia" w:cs="Georgia" w:eastAsia="Georgia" w:hAnsi="Georgia"/>
          <w:sz w:val="23"/>
          <w:szCs w:val="23"/>
        </w:rPr>
        <w:t xml:space="preserve">The South Asian wedding tradition values hospitality as a form of honour — the host's investment in the guest's experience communicates respect. The cedar mountain estate communicates this respect in a specific way: the decision to host the wedding at a private mountain estate, 45 minutes from the city, at 6,800 feet in a cedar forest, signals a level of intention and investment that the standard hotel booking does not. Guests who make the drive arrive at something they did not expect.</w:t>
      </w:r>
    </w:p>
    <w:p>
      <w:pPr>
        <w:spacing w:after="110"/>
        <w:jc w:val="both"/>
      </w:pPr>
      <w:r>
        <w:rPr>
          <w:rFonts w:ascii="Georgia" w:cs="Georgia" w:eastAsia="Georgia" w:hAnsi="Georgia"/>
          <w:sz w:val="23"/>
          <w:szCs w:val="23"/>
        </w:rPr>
        <w:t xml:space="preserve">The distance is itself a gesture of hospitality: the host has made the stay extraordinary enough to justify the journey. This is the logic of the destination wedding applied at the accessible domestic scale — not Turkey or the Maldives, but the cedar forest 45 minutes from Islamabad that most guests have never experienced.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Mountain Wedding Venue for Pakistani Tradition</w:t>
            </w:r>
          </w:p>
          <w:p>
            <w:pPr>
              <w:spacing w:after="0"/>
            </w:pPr>
            <w:r>
              <w:rPr>
                <w:rFonts w:ascii="Georgia" w:cs="Georgia" w:eastAsia="Georgia" w:hAnsi="Georgia"/>
                <w:color w:val="222222"/>
                <w:sz w:val="22"/>
                <w:szCs w:val="22"/>
              </w:rPr>
              <w:t xml:space="preserve">Private cedar estate, Bhurban, 45 minutes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252</w:t>
      </w:r>
    </w:p>
    <w:p>
      <w:pPr>
        <w:shd w:fill="1A3A5C" w:val="clear"/>
        <w:spacing w:after="0"/>
      </w:pPr>
      <w:r>
        <w:rPr>
          <w:rFonts w:ascii="Arial" w:cs="Arial" w:eastAsia="Arial" w:hAnsi="Arial"/>
          <w:b/>
          <w:bCs/>
          <w:color w:val="FFFFFF"/>
          <w:sz w:val="30"/>
          <w:szCs w:val="30"/>
        </w:rPr>
        <w:t xml:space="preserve">  Mountain Wellness for Chronic Stress — What 48 Hours in a Cedar Forest Changes</w:t>
      </w:r>
    </w:p>
    <w:p>
      <w:pPr>
        <w:shd w:fill="1A3A5C" w:val="clear"/>
        <w:spacing w:after="160"/>
      </w:pPr>
      <w:r>
        <w:rPr>
          <w:rFonts w:ascii="Arial" w:cs="Arial" w:eastAsia="Arial" w:hAnsi="Arial"/>
          <w:i/>
          <w:iCs/>
          <w:color w:val="AAAAAA"/>
          <w:sz w:val="19"/>
          <w:szCs w:val="19"/>
        </w:rPr>
        <w:t xml:space="preserve">  Backlink Guest Post | Mental Health / Chronic Stress | ~950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Mental health and wellbeing publications, Pakistan psychology community, chronic stress and burnout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Mental health angle — the evidence for mountain forest environments in chronic stress recovery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accessible chronic stress intervention 45 minutes from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 words</w:t>
            </w:r>
          </w:p>
        </w:tc>
      </w:tr>
    </w:tbl>
    <w:p>
      <w:pPr>
        <w:spacing w:after="120"/>
      </w:pPr>
    </w:p>
    <w:p>
      <w:pPr>
        <w:pStyle w:val="Heading1"/>
      </w:pPr>
      <w:r>
        <w:rPr>
          <w:rFonts w:ascii="Arial" w:cs="Arial" w:eastAsia="Arial" w:hAnsi="Arial"/>
          <w:b/>
          <w:bCs/>
          <w:color w:val="1A3A5C"/>
          <w:sz w:val="38"/>
          <w:szCs w:val="38"/>
        </w:rPr>
        <w:t xml:space="preserve">Mountain Wellness for Chronic Stress — What 48 Hours in a Cedar Forest Changes</w:t>
      </w:r>
    </w:p>
    <w:p>
      <w:pPr>
        <w:spacing w:after="40"/>
      </w:pPr>
    </w:p>
    <w:p>
      <w:pPr>
        <w:spacing w:after="110"/>
        <w:jc w:val="both"/>
      </w:pPr>
      <w:r>
        <w:rPr>
          <w:rFonts w:ascii="Georgia" w:cs="Georgia" w:eastAsia="Georgia" w:hAnsi="Georgia"/>
          <w:sz w:val="23"/>
          <w:szCs w:val="23"/>
        </w:rPr>
        <w:t xml:space="preserve">Chronic stress is Pakistan's least-discussed public health challenge. The professional class in Islamabad, Lahore, and Karachi operates under sustained occupational pressure — the long hours, the traffic, the ambient economic anxiety, the relentless demand of digital connectivity — that has accumulated into a generational burnout pattern that the country's healthcare system is only beginning to address.</w:t>
      </w:r>
    </w:p>
    <w:p>
      <w:pPr>
        <w:spacing w:after="110"/>
        <w:jc w:val="both"/>
      </w:pPr>
      <w:r>
        <w:rPr>
          <w:rFonts w:ascii="Georgia" w:cs="Georgia" w:eastAsia="Georgia" w:hAnsi="Georgia"/>
          <w:sz w:val="23"/>
          <w:szCs w:val="23"/>
        </w:rPr>
        <w:t xml:space="preserve">The pharmaceutical response to chronic stress is well-resourced; the environmental response is almost entirely neglected. The environmental response is also, in many cases, more directly effective for the specific physiological condition that chronic stress creates.</w:t>
      </w:r>
    </w:p>
    <w:p>
      <w:pPr>
        <w:spacing w:after="60"/>
      </w:pPr>
    </w:p>
    <w:p>
      <w:pPr>
        <w:pStyle w:val="Heading2"/>
      </w:pPr>
      <w:r>
        <w:rPr>
          <w:rFonts w:ascii="Arial" w:cs="Arial" w:eastAsia="Arial" w:hAnsi="Arial"/>
          <w:b/>
          <w:bCs/>
          <w:color w:val="1A3A5C"/>
          <w:sz w:val="28"/>
          <w:szCs w:val="28"/>
        </w:rPr>
        <w:t xml:space="preserve">The Physiology of Chronic Stress and Why Environment Helps</w:t>
      </w:r>
    </w:p>
    <w:p>
      <w:pPr>
        <w:spacing w:after="110"/>
        <w:jc w:val="both"/>
      </w:pPr>
      <w:r>
        <w:rPr>
          <w:rFonts w:ascii="Georgia" w:cs="Georgia" w:eastAsia="Georgia" w:hAnsi="Georgia"/>
          <w:sz w:val="23"/>
          <w:szCs w:val="23"/>
        </w:rPr>
        <w:t xml:space="preserve">Chronic stress operates through the HPA axis (hypothalamic-pituitary-adrenal) — the sustained activation of cortisol production that evolved for acute threat response but is maladaptively triggered by the chronic, low-level demands of modern professional life. The city environment — its noise, its visual complexity, its social demands, its traffic — is a continuous cortisol trigger. The urban professional's baseline cortisol is elevated compared to the historical human norm.</w:t>
      </w:r>
    </w:p>
    <w:p>
      <w:pPr>
        <w:spacing w:after="110"/>
        <w:jc w:val="both"/>
      </w:pPr>
      <w:r>
        <w:rPr>
          <w:rFonts w:ascii="Georgia" w:cs="Georgia" w:eastAsia="Georgia" w:hAnsi="Georgia"/>
          <w:sz w:val="23"/>
          <w:szCs w:val="23"/>
        </w:rPr>
        <w:t xml:space="preserve">Natural environments interrupt this cycle through several mechanisms: reduced noise floor (from 65-85dB in the city to 30-45dB in the forest) reduces sympathetic nervous system activation; phytoncides from cedar and pine trees directly modulate immune function and cortisol markers; visual complexity of natural environments (fractals rather than hard geometries) produces measurably different cognitive load than the built environment; and the absence of social demands in a private outdoor space removes the social performance overhead that urban life imposes.</w:t>
      </w:r>
    </w:p>
    <w:p>
      <w:pPr>
        <w:spacing w:after="110"/>
        <w:jc w:val="both"/>
      </w:pPr>
      <w:r>
        <w:rPr>
          <w:rFonts w:ascii="Georgia" w:cs="Georgia" w:eastAsia="Georgia" w:hAnsi="Georgia"/>
          <w:sz w:val="23"/>
          <w:szCs w:val="23"/>
        </w:rPr>
        <w:t xml:space="preserve">48 hours in the Bhurban cedar forest at 6,800 feet delivers all four mechanisms simultaneously.</w:t>
      </w:r>
    </w:p>
    <w:p>
      <w:pPr>
        <w:spacing w:after="60"/>
      </w:pPr>
    </w:p>
    <w:p>
      <w:pPr>
        <w:pStyle w:val="Heading2"/>
      </w:pPr>
      <w:r>
        <w:rPr>
          <w:rFonts w:ascii="Arial" w:cs="Arial" w:eastAsia="Arial" w:hAnsi="Arial"/>
          <w:b/>
          <w:bCs/>
          <w:color w:val="1A3A5C"/>
          <w:sz w:val="28"/>
          <w:szCs w:val="28"/>
        </w:rPr>
        <w:t xml:space="preserve">Why the Private Estate Matters for Chronic Stress Recovery</w:t>
      </w:r>
    </w:p>
    <w:p>
      <w:pPr>
        <w:spacing w:after="110"/>
        <w:jc w:val="both"/>
      </w:pPr>
      <w:r>
        <w:rPr>
          <w:rFonts w:ascii="Georgia" w:cs="Georgia" w:eastAsia="Georgia" w:hAnsi="Georgia"/>
          <w:sz w:val="23"/>
          <w:szCs w:val="23"/>
        </w:rPr>
        <w:t xml:space="preserve">The private estate model is specifically relevant for chronic stress recovery because chronic stress is partly social — sustained exposure to social performance demands. The hotel environment, with its shared spaces and its ambient awareness of other guests, does not remove social performance demands. The private villa estate, where the outdoor spaces belong exclusively to the guest, provides the genuine social relief that is the necessary condition for cortisol recovery.</w:t>
      </w:r>
    </w:p>
    <w:p>
      <w:pPr>
        <w:spacing w:after="110"/>
        <w:jc w:val="both"/>
      </w:pPr>
      <w:r>
        <w:rPr>
          <w:rFonts w:ascii="Georgia" w:cs="Georgia" w:eastAsia="Georgia" w:hAnsi="Georgia"/>
          <w:sz w:val="23"/>
          <w:szCs w:val="23"/>
        </w:rPr>
        <w:t xml:space="preserve">The guest in a private Himalaya Villas villa at 6,800 feet in the cedar forest is not managing social demands. The fire pit, the terrace, the cedar garden — all of these are private. The only social interactions are chosen: with the group that came with them. This is the environmental condition that the chronic stress patient needs and that the city hotel cannot structurally provide.</w:t>
      </w:r>
    </w:p>
    <w:p>
      <w:pPr>
        <w:spacing w:after="60"/>
      </w:pPr>
    </w:p>
    <w:p>
      <w:pPr>
        <w:pStyle w:val="Heading2"/>
      </w:pPr>
      <w:r>
        <w:rPr>
          <w:rFonts w:ascii="Arial" w:cs="Arial" w:eastAsia="Arial" w:hAnsi="Arial"/>
          <w:b/>
          <w:bCs/>
          <w:color w:val="1A3A5C"/>
          <w:sz w:val="28"/>
          <w:szCs w:val="28"/>
        </w:rPr>
        <w:t xml:space="preserve">The Minimum Effective Dose</w:t>
      </w:r>
    </w:p>
    <w:p>
      <w:pPr>
        <w:spacing w:after="110"/>
        <w:jc w:val="both"/>
      </w:pPr>
      <w:r>
        <w:rPr>
          <w:rFonts w:ascii="Georgia" w:cs="Georgia" w:eastAsia="Georgia" w:hAnsi="Georgia"/>
          <w:sz w:val="23"/>
          <w:szCs w:val="23"/>
        </w:rPr>
        <w:t xml:space="preserve">Research on nature-based stress recovery consistently shows that 24-48 hours is the minimum effective dose for measurable physiological impact — cortisol reduction, improved immune markers, measurable mood improvement. Less than 24 hours shows minimal effect; 48 hours shows statistically significant impact.</w:t>
      </w:r>
    </w:p>
    <w:p>
      <w:pPr>
        <w:spacing w:after="110"/>
        <w:jc w:val="both"/>
      </w:pPr>
      <w:r>
        <w:rPr>
          <w:rFonts w:ascii="Georgia" w:cs="Georgia" w:eastAsia="Georgia" w:hAnsi="Georgia"/>
          <w:sz w:val="23"/>
          <w:szCs w:val="23"/>
        </w:rPr>
        <w:t xml:space="preserve">Himalaya Villas in Bhurban, 45 minutes from Islamabad, delivers exactly this dose. The Friday evening arrival and Sunday morning departure is the 48-hour minimum effective intervention. The distance is short enough to make it a regular practice rather than a once-yearly commitment.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48-Hour Chronic Stress Intervention, 45 Minutes from Islamabad</w:t>
            </w:r>
          </w:p>
          <w:p>
            <w:pPr>
              <w:spacing w:after="0"/>
            </w:pPr>
            <w:r>
              <w:rPr>
                <w:rFonts w:ascii="Georgia" w:cs="Georgia" w:eastAsia="Georgia" w:hAnsi="Georgia"/>
                <w:color w:val="222222"/>
                <w:sz w:val="22"/>
                <w:szCs w:val="22"/>
              </w:rPr>
              <w:t xml:space="preserve">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253</w:t>
      </w:r>
    </w:p>
    <w:p>
      <w:pPr>
        <w:shd w:fill="1A3A5C" w:val="clear"/>
        <w:spacing w:after="0"/>
      </w:pPr>
      <w:r>
        <w:rPr>
          <w:rFonts w:ascii="Arial" w:cs="Arial" w:eastAsia="Arial" w:hAnsi="Arial"/>
          <w:b/>
          <w:bCs/>
          <w:color w:val="FFFFFF"/>
          <w:sz w:val="30"/>
          <w:szCs w:val="30"/>
        </w:rPr>
        <w:t xml:space="preserve">  Punjabi Family Culture and the Mountain Gathering — Bhurban as Mela Ground</w:t>
      </w:r>
    </w:p>
    <w:p>
      <w:pPr>
        <w:shd w:fill="1A3A5C" w:val="clear"/>
        <w:spacing w:after="160"/>
      </w:pPr>
      <w:r>
        <w:rPr>
          <w:rFonts w:ascii="Arial" w:cs="Arial" w:eastAsia="Arial" w:hAnsi="Arial"/>
          <w:i/>
          <w:iCs/>
          <w:color w:val="AAAAAA"/>
          <w:sz w:val="19"/>
          <w:szCs w:val="19"/>
        </w:rPr>
        <w:t xml:space="preserve">  Backlink Guest Post | Punjabi Family and Cultural Identity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Punjab cultural and lifestyle publications, Punjabi diaspora community platforms, Dawn Urdu cultural section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Punjabi family culture angle — the extended family mountain gathering at Bhurban as an expression of Punjab's hospitality culture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cedar estate as the setting for the Punjabi extended family gathering</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~900 words</w:t>
            </w:r>
          </w:p>
        </w:tc>
      </w:tr>
    </w:tbl>
    <w:p>
      <w:pPr>
        <w:spacing w:after="120"/>
      </w:pPr>
    </w:p>
    <w:p>
      <w:pPr>
        <w:pStyle w:val="Heading1"/>
      </w:pPr>
      <w:r>
        <w:rPr>
          <w:rFonts w:ascii="Arial" w:cs="Arial" w:eastAsia="Arial" w:hAnsi="Arial"/>
          <w:b/>
          <w:bCs/>
          <w:color w:val="1A3A5C"/>
          <w:sz w:val="38"/>
          <w:szCs w:val="38"/>
        </w:rPr>
        <w:t xml:space="preserve">Punjabi Family Culture and the Mountain — Why Bhurban Is the Extended Family's Natural Home</w:t>
      </w:r>
    </w:p>
    <w:p>
      <w:pPr>
        <w:spacing w:after="40"/>
      </w:pPr>
    </w:p>
    <w:p>
      <w:pPr>
        <w:spacing w:after="110"/>
        <w:jc w:val="both"/>
      </w:pPr>
      <w:r>
        <w:rPr>
          <w:rFonts w:ascii="Georgia" w:cs="Georgia" w:eastAsia="Georgia" w:hAnsi="Georgia"/>
          <w:sz w:val="23"/>
          <w:szCs w:val="23"/>
        </w:rPr>
        <w:t xml:space="preserve">Punjabi family culture is built on gathering. The biraderi, the extended family structure that connects households across cities and generations, expresses itself through the periodic assembly — the wedding, the Eid gathering, the summer holiday, the cousin reunion that the family has been planning since the last one ended. The food is abundant, the noise is considerable, the children are everywhere, and the elders are seated in the best chairs.</w:t>
      </w:r>
    </w:p>
    <w:p>
      <w:pPr>
        <w:spacing w:after="110"/>
        <w:jc w:val="both"/>
      </w:pPr>
      <w:r>
        <w:rPr>
          <w:rFonts w:ascii="Georgia" w:cs="Georgia" w:eastAsia="Georgia" w:hAnsi="Georgia"/>
          <w:sz w:val="23"/>
          <w:szCs w:val="23"/>
        </w:rPr>
        <w:t xml:space="preserve">The hotel cannot manage this gathering. The restaurant cannot accommodate it. The only venue that truly works for the Punjabi extended family gathering is one that has outdoor space, accommodates multiple family sub-groups in separate sleeping arrangements, allows kitchen access for the specific foods that the family's women will insist on preparing regardless of what the in-villa dining offers, and has room for the children to run without managing strangers' complaints.</w:t>
      </w:r>
    </w:p>
    <w:p>
      <w:pPr>
        <w:spacing w:after="110"/>
        <w:jc w:val="both"/>
      </w:pPr>
      <w:r>
        <w:rPr>
          <w:rFonts w:ascii="Georgia" w:cs="Georgia" w:eastAsia="Georgia" w:hAnsi="Georgia"/>
          <w:sz w:val="23"/>
          <w:szCs w:val="23"/>
        </w:rPr>
        <w:t xml:space="preserve">Himalaya Villas in Bhurban is this venue.</w:t>
      </w:r>
    </w:p>
    <w:p>
      <w:pPr>
        <w:spacing w:after="60"/>
      </w:pPr>
    </w:p>
    <w:p>
      <w:pPr>
        <w:pStyle w:val="Heading2"/>
      </w:pPr>
      <w:r>
        <w:rPr>
          <w:rFonts w:ascii="Arial" w:cs="Arial" w:eastAsia="Arial" w:hAnsi="Arial"/>
          <w:b/>
          <w:bCs/>
          <w:color w:val="1A3A5C"/>
          <w:sz w:val="28"/>
          <w:szCs w:val="28"/>
        </w:rPr>
        <w:t xml:space="preserve">What the Punjabi Extended Family Needs</w:t>
      </w:r>
    </w:p>
    <w:p>
      <w:pPr>
        <w:pStyle w:val="ListParagraph"/>
        <w:numPr>
          <w:ilvl w:val="0"/>
          <w:numId w:val="2"/>
        </w:numPr>
        <w:spacing w:after="60"/>
      </w:pPr>
      <w:r>
        <w:rPr>
          <w:rFonts w:ascii="Georgia" w:cs="Georgia" w:eastAsia="Georgia" w:hAnsi="Georgia"/>
          <w:sz w:val="23"/>
          <w:szCs w:val="23"/>
        </w:rPr>
        <w:t xml:space="preserve">The outdoor gathering space: the Punjabi family mela does not happen indoors — it happens in the outdoor space where the men sit in one corner, the women in another, and the children run between them. The cedar garden at Himalaya Villas is exactly this space.</w:t>
      </w:r>
    </w:p>
    <w:p>
      <w:pPr>
        <w:pStyle w:val="ListParagraph"/>
        <w:numPr>
          <w:ilvl w:val="0"/>
          <w:numId w:val="2"/>
        </w:numPr>
        <w:spacing w:after="60"/>
      </w:pPr>
      <w:r>
        <w:rPr>
          <w:rFonts w:ascii="Georgia" w:cs="Georgia" w:eastAsia="Georgia" w:hAnsi="Georgia"/>
          <w:sz w:val="23"/>
          <w:szCs w:val="23"/>
        </w:rPr>
        <w:t xml:space="preserve">The fire: no Punjabi gathering is complete without chai, and no evening gathering is right without the fire. The cedar garden fire pit is the central gathering point for the family gathering — the same function the chulha performs in the village courtyard.</w:t>
      </w:r>
    </w:p>
    <w:p>
      <w:pPr>
        <w:pStyle w:val="ListParagraph"/>
        <w:numPr>
          <w:ilvl w:val="0"/>
          <w:numId w:val="2"/>
        </w:numPr>
        <w:spacing w:after="60"/>
      </w:pPr>
      <w:r>
        <w:rPr>
          <w:rFonts w:ascii="Georgia" w:cs="Georgia" w:eastAsia="Georgia" w:hAnsi="Georgia"/>
          <w:sz w:val="23"/>
          <w:szCs w:val="23"/>
        </w:rPr>
        <w:t xml:space="preserve">The multiple sleeping arrangements: the extended family consists of multiple nuclear families who want proximity but privacy. The 12-villa estate accommodates this — the cousins in one villa, the senior uncle's family in another, the newly married couple in the Presidential Suite.</w:t>
      </w:r>
    </w:p>
    <w:p>
      <w:pPr>
        <w:pStyle w:val="ListParagraph"/>
        <w:numPr>
          <w:ilvl w:val="0"/>
          <w:numId w:val="2"/>
        </w:numPr>
        <w:spacing w:after="60"/>
      </w:pPr>
      <w:r>
        <w:rPr>
          <w:rFonts w:ascii="Georgia" w:cs="Georgia" w:eastAsia="Georgia" w:hAnsi="Georgia"/>
          <w:sz w:val="23"/>
          <w:szCs w:val="23"/>
        </w:rPr>
        <w:t xml:space="preserve">The mountain as spectacle: the Punjabi family is not generally a wilderness family — the mountains are admired from a comfortable distance rather than climbed. The view from the Himalayan Penthouse balcony, seen from a comfortable chair with tea in hand, is the mountain experience for the elder generation.</w:t>
      </w:r>
    </w:p>
    <w:p>
      <w:pPr>
        <w:spacing w:after="60"/>
      </w:pPr>
    </w:p>
    <w:p>
      <w:pPr>
        <w:pStyle w:val="Heading2"/>
      </w:pPr>
      <w:r>
        <w:rPr>
          <w:rFonts w:ascii="Arial" w:cs="Arial" w:eastAsia="Arial" w:hAnsi="Arial"/>
          <w:b/>
          <w:bCs/>
          <w:color w:val="1A3A5C"/>
          <w:sz w:val="28"/>
          <w:szCs w:val="28"/>
        </w:rPr>
        <w:t xml:space="preserve">The Gathering at Its Best</w:t>
      </w:r>
    </w:p>
    <w:p>
      <w:pPr>
        <w:spacing w:after="110"/>
        <w:jc w:val="both"/>
      </w:pPr>
      <w:r>
        <w:rPr>
          <w:rFonts w:ascii="Georgia" w:cs="Georgia" w:eastAsia="Georgia" w:hAnsi="Georgia"/>
          <w:sz w:val="23"/>
          <w:szCs w:val="23"/>
        </w:rPr>
        <w:t xml:space="preserve">The Himalaya Villas extended family gathering at its fullest is a 40-60 person family occupy­ing the entire estate for a Eid or summer weekend: the women cooking supplementary dishes in the villa kitchens despite the in-villa dining service, the children running between the villas all day, the men gathered at the cedar garden fire in the evening, the elders seated in the best chairs on the main terrace watching the mountain. This is the Punjabi family gathering expressed in the mountain setting it has always deserved.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Extended Family Cedar Estate Gathering</w:t>
            </w:r>
          </w:p>
          <w:p>
            <w:pPr>
              <w:spacing w:after="0"/>
            </w:pPr>
            <w:r>
              <w:rPr>
                <w:rFonts w:ascii="Georgia" w:cs="Georgia" w:eastAsia="Georgia" w:hAnsi="Georgia"/>
                <w:color w:val="222222"/>
                <w:sz w:val="22"/>
                <w:szCs w:val="22"/>
              </w:rPr>
              <w:t xml:space="preserve">Full estate buyout for family gatherings.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254</w:t>
      </w:r>
    </w:p>
    <w:p>
      <w:pPr>
        <w:shd w:fill="1A3A5C" w:val="clear"/>
        <w:spacing w:after="0"/>
      </w:pPr>
      <w:r>
        <w:rPr>
          <w:rFonts w:ascii="Arial" w:cs="Arial" w:eastAsia="Arial" w:hAnsi="Arial"/>
          <w:b/>
          <w:bCs/>
          <w:color w:val="FFFFFF"/>
          <w:sz w:val="30"/>
          <w:szCs w:val="30"/>
        </w:rPr>
        <w:t xml:space="preserve">  Pakistan Tourism Ambassador — The Case for Telling Our Mountain Story</w:t>
      </w:r>
    </w:p>
    <w:p>
      <w:pPr>
        <w:shd w:fill="1A3A5C" w:val="clear"/>
        <w:spacing w:after="160"/>
      </w:pPr>
      <w:r>
        <w:rPr>
          <w:rFonts w:ascii="Arial" w:cs="Arial" w:eastAsia="Arial" w:hAnsi="Arial"/>
          <w:i/>
          <w:iCs/>
          <w:color w:val="AAAAAA"/>
          <w:sz w:val="19"/>
          <w:szCs w:val="19"/>
        </w:rPr>
        <w:t xml:space="preserve">  Backlink Guest Post | Pakistan Tourism Promotion / National Identity | ~950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tourism authority, Ministry of Tourism publications, Pakistani travel content creators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Tourism ambassador angle — the case for Pakistanis actively promoting domestic mountain destinations like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property that makes the Bhurban mountain story worth telling</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 words</w:t>
            </w:r>
          </w:p>
        </w:tc>
      </w:tr>
    </w:tbl>
    <w:p>
      <w:pPr>
        <w:spacing w:after="120"/>
      </w:pPr>
    </w:p>
    <w:p>
      <w:pPr>
        <w:pStyle w:val="Heading1"/>
      </w:pPr>
      <w:r>
        <w:rPr>
          <w:rFonts w:ascii="Arial" w:cs="Arial" w:eastAsia="Arial" w:hAnsi="Arial"/>
          <w:b/>
          <w:bCs/>
          <w:color w:val="1A3A5C"/>
          <w:sz w:val="38"/>
          <w:szCs w:val="38"/>
        </w:rPr>
        <w:t xml:space="preserve">Pakistan Tourism Ambassador — Why Our Mountain Story Needs Telling</w:t>
      </w:r>
    </w:p>
    <w:p>
      <w:pPr>
        <w:spacing w:after="40"/>
      </w:pPr>
    </w:p>
    <w:p>
      <w:pPr>
        <w:spacing w:after="110"/>
        <w:jc w:val="both"/>
      </w:pPr>
      <w:r>
        <w:rPr>
          <w:rFonts w:ascii="Georgia" w:cs="Georgia" w:eastAsia="Georgia" w:hAnsi="Georgia"/>
          <w:sz w:val="23"/>
          <w:szCs w:val="23"/>
        </w:rPr>
        <w:t xml:space="preserve">Every Pakistani who has been to the Bhurban cedar estate at Himalaya Villas and not told 10 people about it is failing the country's tourism potential. This is not hyperbole. Pakistan has a tourism marketing deficit that is bridged primarily by word-of-mouth and social media from the Pakistani community itself — not by international travel marketing budgets or glossy destination campaigns.</w:t>
      </w:r>
    </w:p>
    <w:p>
      <w:pPr>
        <w:spacing w:after="110"/>
        <w:jc w:val="both"/>
      </w:pPr>
      <w:r>
        <w:rPr>
          <w:rFonts w:ascii="Georgia" w:cs="Georgia" w:eastAsia="Georgia" w:hAnsi="Georgia"/>
          <w:sz w:val="23"/>
          <w:szCs w:val="23"/>
        </w:rPr>
        <w:t xml:space="preserve">The people who have experienced the Presidential Suite's terrace at January dawn, the cedar garden fire at October midnight, or the Pipeline Track rhododendron in April know something that millions of potential domestic and diaspora visitors do not: that Pakistan has a private mountain estate experience within 45 minutes of its capital that competes with anything the region offers. The transmission of this knowledge is the informal tourism promotion infrastructure that no budget can replicate.</w:t>
      </w:r>
    </w:p>
    <w:p>
      <w:pPr>
        <w:spacing w:after="60"/>
      </w:pPr>
    </w:p>
    <w:p>
      <w:pPr>
        <w:pStyle w:val="Heading2"/>
      </w:pPr>
      <w:r>
        <w:rPr>
          <w:rFonts w:ascii="Arial" w:cs="Arial" w:eastAsia="Arial" w:hAnsi="Arial"/>
          <w:b/>
          <w:bCs/>
          <w:color w:val="1A3A5C"/>
          <w:sz w:val="28"/>
          <w:szCs w:val="28"/>
        </w:rPr>
        <w:t xml:space="preserve">What Pakistanis Know That the World Doesn't</w:t>
      </w:r>
    </w:p>
    <w:p>
      <w:pPr>
        <w:spacing w:after="110"/>
        <w:jc w:val="both"/>
      </w:pPr>
      <w:r>
        <w:rPr>
          <w:rFonts w:ascii="Georgia" w:cs="Georgia" w:eastAsia="Georgia" w:hAnsi="Georgia"/>
          <w:sz w:val="23"/>
          <w:szCs w:val="23"/>
        </w:rPr>
        <w:t xml:space="preserve">Pakistan's international tourism reputation has been shaped by a combination of factors that underrepresent the country's actual offering: the security narrative that dominated international coverage for a decade, the absence of a coherent destination marketing voice, and the lack of easily bookable premium accommodation that international platforms can list and sell.</w:t>
      </w:r>
    </w:p>
    <w:p>
      <w:pPr>
        <w:spacing w:after="110"/>
        <w:jc w:val="both"/>
      </w:pPr>
      <w:r>
        <w:rPr>
          <w:rFonts w:ascii="Georgia" w:cs="Georgia" w:eastAsia="Georgia" w:hAnsi="Georgia"/>
          <w:sz w:val="23"/>
          <w:szCs w:val="23"/>
        </w:rPr>
        <w:t xml:space="preserve">What Pakistanis know that this narrative misses: the Hunza valley at blossom time, the Deosai plateau, the Karakoram at any time of year — and, accessible without any of the logistical complexity of the north, the cedar forest at Bhurban at 6,800 feet, 45 minutes from the international airport.</w:t>
      </w:r>
    </w:p>
    <w:p>
      <w:pPr>
        <w:spacing w:after="60"/>
      </w:pPr>
    </w:p>
    <w:p>
      <w:pPr>
        <w:pStyle w:val="Heading2"/>
      </w:pPr>
      <w:r>
        <w:rPr>
          <w:rFonts w:ascii="Arial" w:cs="Arial" w:eastAsia="Arial" w:hAnsi="Arial"/>
          <w:b/>
          <w:bCs/>
          <w:color w:val="1A3A5C"/>
          <w:sz w:val="28"/>
          <w:szCs w:val="28"/>
        </w:rPr>
        <w:t xml:space="preserve">The Role of Every Pakistani Who Has Been There</w:t>
      </w:r>
    </w:p>
    <w:p>
      <w:pPr>
        <w:spacing w:after="110"/>
        <w:jc w:val="both"/>
      </w:pPr>
      <w:r>
        <w:rPr>
          <w:rFonts w:ascii="Georgia" w:cs="Georgia" w:eastAsia="Georgia" w:hAnsi="Georgia"/>
          <w:sz w:val="23"/>
          <w:szCs w:val="23"/>
        </w:rPr>
        <w:t xml:space="preserve">The informal tourism ambassador who posts the cedar garden fire photograph from Himalaya Villas on a clear October night drives more Islamabad family bookings than any paid advertising campaign. The diaspora family member who tells cousins in the UK or Canada 'you have to go to Bhurban when you visit' generates more diaspora visitor volume than any tourism board poster.</w:t>
      </w:r>
    </w:p>
    <w:p>
      <w:pPr>
        <w:spacing w:after="110"/>
        <w:jc w:val="both"/>
      </w:pPr>
      <w:r>
        <w:rPr>
          <w:rFonts w:ascii="Georgia" w:cs="Georgia" w:eastAsia="Georgia" w:hAnsi="Georgia"/>
          <w:sz w:val="23"/>
          <w:szCs w:val="23"/>
        </w:rPr>
        <w:t xml:space="preserve">The content creator who shows the Presidential Suite jacuzzi against January snow on YouTube or Instagram reaches an audience that no PTDC marketing budget currently touches. The WhatsApp message forwarded between family groups — 'booked Himalaya Villas for Eid, you should see this place' — is the most cost-effective tourism marketing mechanism in the country.</w:t>
      </w:r>
    </w:p>
    <w:p>
      <w:pPr>
        <w:spacing w:after="60"/>
      </w:pPr>
    </w:p>
    <w:p>
      <w:pPr>
        <w:pStyle w:val="Heading2"/>
      </w:pPr>
      <w:r>
        <w:rPr>
          <w:rFonts w:ascii="Arial" w:cs="Arial" w:eastAsia="Arial" w:hAnsi="Arial"/>
          <w:b/>
          <w:bCs/>
          <w:color w:val="1A3A5C"/>
          <w:sz w:val="28"/>
          <w:szCs w:val="28"/>
        </w:rPr>
        <w:t xml:space="preserve">The Ambassador's Specific Role</w:t>
      </w:r>
    </w:p>
    <w:p>
      <w:pPr>
        <w:spacing w:after="110"/>
        <w:jc w:val="both"/>
      </w:pPr>
      <w:r>
        <w:rPr>
          <w:rFonts w:ascii="Georgia" w:cs="Georgia" w:eastAsia="Georgia" w:hAnsi="Georgia"/>
          <w:sz w:val="23"/>
          <w:szCs w:val="23"/>
        </w:rPr>
        <w:t xml:space="preserve">Every person who has stayed at Himalaya Villas and told other people about it has functioned as a tourism ambassador for Pakistan's mountain hospitality potential. This is not accidental — the private estate model, by delivering an experience that guests consistently describe as exceeding expectations, creates the genuine enthusiasm that word-of-mouth requires. You cannot manufacture the ambassador; you can only create the experience that makes ambassadors inevitable.</w:t>
      </w:r>
    </w:p>
    <w:p>
      <w:pPr>
        <w:spacing w:after="110"/>
        <w:jc w:val="both"/>
      </w:pPr>
      <w:r>
        <w:rPr>
          <w:rFonts w:ascii="Georgia" w:cs="Georgia" w:eastAsia="Georgia" w:hAnsi="Georgia"/>
          <w:sz w:val="23"/>
          <w:szCs w:val="23"/>
        </w:rPr>
        <w:t xml:space="preserve">The cedar forest at 6,800 feet, the fire in the cedar garden, the mountain sky above, the 45-minute drive from Islamabad — this is Pakistan's accessible mountain story. It is worth telling. The people who have been there are the people who can tell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Pakistan's Mountain Story, 45 Minutes from Islamabad</w:t>
            </w:r>
          </w:p>
          <w:p>
            <w:pPr>
              <w:spacing w:after="0"/>
            </w:pPr>
            <w:r>
              <w:rPr>
                <w:rFonts w:ascii="Georgia" w:cs="Georgia" w:eastAsia="Georgia" w:hAnsi="Georgia"/>
                <w:color w:val="222222"/>
                <w:sz w:val="22"/>
                <w:szCs w:val="22"/>
              </w:rPr>
              <w:t xml:space="preserve">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255</w:t>
      </w:r>
    </w:p>
    <w:p>
      <w:pPr>
        <w:shd w:fill="1A3A5C" w:val="clear"/>
        <w:spacing w:after="0"/>
      </w:pPr>
      <w:r>
        <w:rPr>
          <w:rFonts w:ascii="Arial" w:cs="Arial" w:eastAsia="Arial" w:hAnsi="Arial"/>
          <w:b/>
          <w:bCs/>
          <w:color w:val="FFFFFF"/>
          <w:sz w:val="30"/>
          <w:szCs w:val="30"/>
        </w:rPr>
        <w:t xml:space="preserve">  The Mountain and Time — A Philosophical Essay on the Cedar Forest and What It Teaches</w:t>
      </w:r>
    </w:p>
    <w:p>
      <w:pPr>
        <w:shd w:fill="1A3A5C" w:val="clear"/>
        <w:spacing w:after="160"/>
      </w:pPr>
      <w:r>
        <w:rPr>
          <w:rFonts w:ascii="Arial" w:cs="Arial" w:eastAsia="Arial" w:hAnsi="Arial"/>
          <w:i/>
          <w:iCs/>
          <w:color w:val="AAAAAA"/>
          <w:sz w:val="19"/>
          <w:szCs w:val="19"/>
        </w:rPr>
        <w:t xml:space="preserve">  Backlink Guest Post | Cultural / Philosophical — Capstone Essay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Dawn Magazine long-form, Herald Pakistan cultural section, philosophical and literary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Capstone philosophical essay — the cedar forest at Bhurban as a meditation on time, permanence, and the relationship between city and mountain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mentioned as the accommodation that makes the cedar forest accessible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~1,100 words</w:t>
            </w:r>
          </w:p>
        </w:tc>
      </w:tr>
    </w:tbl>
    <w:p>
      <w:pPr>
        <w:spacing w:after="120"/>
      </w:pPr>
    </w:p>
    <w:p>
      <w:pPr>
        <w:pStyle w:val="Heading1"/>
      </w:pPr>
      <w:r>
        <w:rPr>
          <w:rFonts w:ascii="Arial" w:cs="Arial" w:eastAsia="Arial" w:hAnsi="Arial"/>
          <w:b/>
          <w:bCs/>
          <w:color w:val="1A3A5C"/>
          <w:sz w:val="38"/>
          <w:szCs w:val="38"/>
        </w:rPr>
        <w:t xml:space="preserve">The Mountain and Time — What the Cedar Forest Teaches</w:t>
      </w:r>
    </w:p>
    <w:p>
      <w:pPr>
        <w:spacing w:after="40"/>
      </w:pPr>
    </w:p>
    <w:p>
      <w:pPr>
        <w:spacing w:after="110"/>
        <w:jc w:val="both"/>
      </w:pPr>
      <w:r>
        <w:rPr>
          <w:rFonts w:ascii="Georgia" w:cs="Georgia" w:eastAsia="Georgia" w:hAnsi="Georgia"/>
          <w:sz w:val="23"/>
          <w:szCs w:val="23"/>
        </w:rPr>
        <w:t xml:space="preserve">The deodar cedar at the edge of the Himalaya Villas estate is approximately 200 years old. It was a mature tree when Pakistan's cities were colonial outposts. It was alive — sending its roots deeper into the sub-Himalayan rock, dropping its needles in the yearly cycle of renewal — when the decisions were made, wars were fought, partitions were drawn, and countries were formed that shaped the landscape below it.</w:t>
      </w:r>
    </w:p>
    <w:p>
      <w:pPr>
        <w:spacing w:after="110"/>
        <w:jc w:val="both"/>
      </w:pPr>
      <w:r>
        <w:rPr>
          <w:rFonts w:ascii="Georgia" w:cs="Georgia" w:eastAsia="Georgia" w:hAnsi="Georgia"/>
          <w:sz w:val="23"/>
          <w:szCs w:val="23"/>
        </w:rPr>
        <w:t xml:space="preserve">The tree does not know this. It is a tree. But standing next to it on a clear October morning, with the mountain ridge catching the first light above and the valley below still in shadow, the awareness of the disproportion between the tree's continuity and the human history that has unfolded around it produces a specific quality of thought that cities cannot generate.</w:t>
      </w:r>
    </w:p>
    <w:p>
      <w:pPr>
        <w:spacing w:after="60"/>
      </w:pPr>
    </w:p>
    <w:p>
      <w:pPr>
        <w:pStyle w:val="Heading2"/>
      </w:pPr>
      <w:r>
        <w:rPr>
          <w:rFonts w:ascii="Arial" w:cs="Arial" w:eastAsia="Arial" w:hAnsi="Arial"/>
          <w:b/>
          <w:bCs/>
          <w:color w:val="1A3A5C"/>
          <w:sz w:val="28"/>
          <w:szCs w:val="28"/>
        </w:rPr>
        <w:t xml:space="preserve">The City and the Short Term</w:t>
      </w:r>
    </w:p>
    <w:p>
      <w:pPr>
        <w:spacing w:after="110"/>
        <w:jc w:val="both"/>
      </w:pPr>
      <w:r>
        <w:rPr>
          <w:rFonts w:ascii="Georgia" w:cs="Georgia" w:eastAsia="Georgia" w:hAnsi="Georgia"/>
          <w:sz w:val="23"/>
          <w:szCs w:val="23"/>
        </w:rPr>
        <w:t xml:space="preserve">Cities are instruments of the short term. The road is planned in a 5-year cycle; the building is financed over 20; the company is managed to the quarterly report; the political administration operates on a 4-5 year horizon. Even the most ambitious city projects — the motorway, the dam, the new airport — are conceived within human lifetime scales.</w:t>
      </w:r>
    </w:p>
    <w:p>
      <w:pPr>
        <w:spacing w:after="110"/>
        <w:jc w:val="both"/>
      </w:pPr>
      <w:r>
        <w:rPr>
          <w:rFonts w:ascii="Georgia" w:cs="Georgia" w:eastAsia="Georgia" w:hAnsi="Georgia"/>
          <w:sz w:val="23"/>
          <w:szCs w:val="23"/>
        </w:rPr>
        <w:t xml:space="preserve">This short-term orientation is not a failure of cities — it is their nature. Cities are built for human purposes, at human scales, by human institutions whose accountability is to their contemporaries. The city is always contemporary, always present tense, always urgently now.</w:t>
      </w:r>
    </w:p>
    <w:p>
      <w:pPr>
        <w:spacing w:after="110"/>
        <w:jc w:val="both"/>
      </w:pPr>
      <w:r>
        <w:rPr>
          <w:rFonts w:ascii="Georgia" w:cs="Georgia" w:eastAsia="Georgia" w:hAnsi="Georgia"/>
          <w:sz w:val="23"/>
          <w:szCs w:val="23"/>
        </w:rPr>
        <w:t xml:space="preserve">The mountain is not. The cedar forest of the Bhurban hills has been continuous for millennia. The specific trees are 200-800 years old; the forest type — the sub-Himalayan blue pine and deodar cedar zone — has existed in this form for tens of thousands of years. The forest is not contemporary. It is durable.</w:t>
      </w:r>
    </w:p>
    <w:p>
      <w:pPr>
        <w:spacing w:after="60"/>
      </w:pPr>
    </w:p>
    <w:p>
      <w:pPr>
        <w:pStyle w:val="Heading2"/>
      </w:pPr>
      <w:r>
        <w:rPr>
          <w:rFonts w:ascii="Arial" w:cs="Arial" w:eastAsia="Arial" w:hAnsi="Arial"/>
          <w:b/>
          <w:bCs/>
          <w:color w:val="1A3A5C"/>
          <w:sz w:val="28"/>
          <w:szCs w:val="28"/>
        </w:rPr>
        <w:t xml:space="preserve">What the Forest Teaches</w:t>
      </w:r>
    </w:p>
    <w:p>
      <w:pPr>
        <w:spacing w:after="110"/>
        <w:jc w:val="both"/>
      </w:pPr>
      <w:r>
        <w:rPr>
          <w:rFonts w:ascii="Georgia" w:cs="Georgia" w:eastAsia="Georgia" w:hAnsi="Georgia"/>
          <w:sz w:val="23"/>
          <w:szCs w:val="23"/>
        </w:rPr>
        <w:t xml:space="preserve">The specific thing that the cedar forest teaches, experienced physically from within it rather than observed from a distance, is proportion. The 200-year-old tree next to the path is not more important than the human standing next to it, but it has endured more — more political upheaval, more human drama, more seasons — without being diminished by any of it.</w:t>
      </w:r>
    </w:p>
    <w:p>
      <w:pPr>
        <w:spacing w:after="110"/>
        <w:jc w:val="both"/>
      </w:pPr>
      <w:r>
        <w:rPr>
          <w:rFonts w:ascii="Georgia" w:cs="Georgia" w:eastAsia="Georgia" w:hAnsi="Georgia"/>
          <w:sz w:val="23"/>
          <w:szCs w:val="23"/>
        </w:rPr>
        <w:t xml:space="preserve">This proportion recalibrates the anxieties that the city amplifies. The professional crisis, the financial concern, the social difficulty that seems enormous in the city's context of constant urgency — measured against the 200-year-old cedar tree, these are things of a particular scale. Not small, but bounded. The tree has seen worse and continued.</w:t>
      </w:r>
    </w:p>
    <w:p>
      <w:pPr>
        <w:spacing w:after="110"/>
        <w:jc w:val="both"/>
      </w:pPr>
      <w:r>
        <w:rPr>
          <w:rFonts w:ascii="Georgia" w:cs="Georgia" w:eastAsia="Georgia" w:hAnsi="Georgia"/>
          <w:sz w:val="23"/>
          <w:szCs w:val="23"/>
        </w:rPr>
        <w:t xml:space="preserve">This is not a counsel of indifference. The problems are real. But the scale at which they are experienced — the city's scale of perpetual urgency — is not the only available scale. The mountain offers another scale, one in which the urgent problems are still important but no longer fill the entire available horizon.</w:t>
      </w:r>
    </w:p>
    <w:p>
      <w:pPr>
        <w:spacing w:after="60"/>
      </w:pPr>
    </w:p>
    <w:p>
      <w:pPr>
        <w:pStyle w:val="Heading2"/>
      </w:pPr>
      <w:r>
        <w:rPr>
          <w:rFonts w:ascii="Arial" w:cs="Arial" w:eastAsia="Arial" w:hAnsi="Arial"/>
          <w:b/>
          <w:bCs/>
          <w:color w:val="1A3A5C"/>
          <w:sz w:val="28"/>
          <w:szCs w:val="28"/>
        </w:rPr>
        <w:t xml:space="preserve">The Cedar Garden at Midnight</w:t>
      </w:r>
    </w:p>
    <w:p>
      <w:pPr>
        <w:spacing w:after="110"/>
        <w:jc w:val="both"/>
      </w:pPr>
      <w:r>
        <w:rPr>
          <w:rFonts w:ascii="Georgia" w:cs="Georgia" w:eastAsia="Georgia" w:hAnsi="Georgia"/>
          <w:sz w:val="23"/>
          <w:szCs w:val="23"/>
        </w:rPr>
        <w:t xml:space="preserve">The cedar garden fire at midnight is the most specific version of this experience at Himalaya Villas. The fire burns; the cedar canopy is above; the mountain ridge is a dark silhouette against the lighter dark of the sky; the city is completely invisible below. There is no reference to the city in any direction. There is only the fire, the forest, the mountain, and the people gathered around the fire.</w:t>
      </w:r>
    </w:p>
    <w:p>
      <w:pPr>
        <w:spacing w:after="110"/>
        <w:jc w:val="both"/>
      </w:pPr>
      <w:r>
        <w:rPr>
          <w:rFonts w:ascii="Georgia" w:cs="Georgia" w:eastAsia="Georgia" w:hAnsi="Georgia"/>
          <w:sz w:val="23"/>
          <w:szCs w:val="23"/>
        </w:rPr>
        <w:t xml:space="preserve">In this specific context — the cedar garden at midnight, in a private estate at 6,800 feet, 45 minutes from a city of two million people — the city's urgency is genuinely absent. Not suppressed, not managed, not deferred. Absent. The mountain has replaced it with its own scale, which is not urgency but duration.</w:t>
      </w:r>
    </w:p>
    <w:p>
      <w:pPr>
        <w:spacing w:after="60"/>
      </w:pPr>
    </w:p>
    <w:p>
      <w:pPr>
        <w:pStyle w:val="Heading2"/>
      </w:pPr>
      <w:r>
        <w:rPr>
          <w:rFonts w:ascii="Arial" w:cs="Arial" w:eastAsia="Arial" w:hAnsi="Arial"/>
          <w:b/>
          <w:bCs/>
          <w:color w:val="1A3A5C"/>
          <w:sz w:val="28"/>
          <w:szCs w:val="28"/>
        </w:rPr>
        <w:t xml:space="preserve">Why This Is Available at All</w:t>
      </w:r>
    </w:p>
    <w:p>
      <w:pPr>
        <w:spacing w:after="110"/>
        <w:jc w:val="both"/>
      </w:pPr>
      <w:r>
        <w:rPr>
          <w:rFonts w:ascii="Georgia" w:cs="Georgia" w:eastAsia="Georgia" w:hAnsi="Georgia"/>
          <w:sz w:val="23"/>
          <w:szCs w:val="23"/>
        </w:rPr>
        <w:t xml:space="preserve">The fact that this experience is available — a private cedar estate at 6,800 feet, 45 minutes from Islamabad, accessible by car on a good road — is not inevitable. The Bhurban forest could have been cleared; the land could have been developed differently; the cedar trees that create the specific atmosphere of the Himalaya Villas estate could have been removed for something else.</w:t>
      </w:r>
    </w:p>
    <w:p>
      <w:pPr>
        <w:spacing w:after="110"/>
        <w:jc w:val="both"/>
      </w:pPr>
      <w:r>
        <w:rPr>
          <w:rFonts w:ascii="Georgia" w:cs="Georgia" w:eastAsia="Georgia" w:hAnsi="Georgia"/>
          <w:sz w:val="23"/>
          <w:szCs w:val="23"/>
        </w:rPr>
        <w:t xml:space="preserve">They were not. The forest remains intact around the estate. The 200-year-old cedar stands at the path's edge. The mountain ridge catches the first morning light above the canopy. The fire burns in the cedar garden at midnight.</w:t>
      </w:r>
    </w:p>
    <w:p>
      <w:pPr>
        <w:spacing w:after="110"/>
        <w:jc w:val="both"/>
      </w:pPr>
      <w:r>
        <w:rPr>
          <w:rFonts w:ascii="Georgia" w:cs="Georgia" w:eastAsia="Georgia" w:hAnsi="Georgia"/>
          <w:sz w:val="23"/>
          <w:szCs w:val="23"/>
        </w:rPr>
        <w:t xml:space="preserve">This is the specific, contingent, preserve-able thing that a visit to Bhurban delivers: access to a scale of time and duration that the city has no equivalent of. It is 45 minutes from Islamabad. It is available. It is worth going 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Cedar Forest at 6,800 Feet</w:t>
            </w:r>
          </w:p>
          <w:p>
            <w:pPr>
              <w:spacing w:after="0"/>
            </w:pPr>
            <w:r>
              <w:rPr>
                <w:rFonts w:ascii="Georgia" w:cs="Georgia" w:eastAsia="Georgia" w:hAnsi="Georgia"/>
                <w:color w:val="222222"/>
                <w:sz w:val="22"/>
                <w:szCs w:val="22"/>
              </w:rPr>
              <w:t xml:space="preserve">himalayavillas.com | WhatsApp: +92 304 567 9000</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2026-06-13T12:08:34.383Z</dcterms:created>
  <dcterms:modified xsi:type="dcterms:W3CDTF">2026-06-13T12:08:34.383Z</dcterms:modified>
</cp:coreProperties>
</file>

<file path=docProps/custom.xml><?xml version="1.0" encoding="utf-8"?>
<Properties xmlns="http://schemas.openxmlformats.org/officeDocument/2006/custom-properties" xmlns:vt="http://schemas.openxmlformats.org/officeDocument/2006/docPropsVTypes"/>
</file>