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7377" w:val="clear"/>
        <w:spacing w:after="0" w:before="200"/>
      </w:pPr>
      <w:r>
        <w:rPr>
          <w:rFonts w:ascii="Arial" w:cs="Arial" w:eastAsia="Arial" w:hAnsi="Arial"/>
          <w:b/>
          <w:bCs/>
          <w:color w:val="C9A84C"/>
          <w:sz w:val="20"/>
          <w:szCs w:val="20"/>
        </w:rPr>
        <w:t xml:space="preserve">  GUEST POST 346</w:t>
      </w:r>
    </w:p>
    <w:p>
      <w:pPr>
        <w:shd w:fill="0D7377" w:val="clear"/>
        <w:spacing w:after="0"/>
      </w:pPr>
      <w:r>
        <w:rPr>
          <w:rFonts w:ascii="Arial" w:cs="Arial" w:eastAsia="Arial" w:hAnsi="Arial"/>
          <w:b/>
          <w:bCs/>
          <w:color w:val="FFFFFF"/>
          <w:sz w:val="30"/>
          <w:szCs w:val="30"/>
        </w:rPr>
        <w:t xml:space="preserve">  Pakistan NGO Sector — The Development Practitioner's Mountain Reset</w:t>
      </w:r>
    </w:p>
    <w:p>
      <w:pPr>
        <w:shd w:fill="0D7377" w:val="clear"/>
        <w:spacing w:after="160"/>
      </w:pPr>
      <w:r>
        <w:rPr>
          <w:rFonts w:ascii="Arial" w:cs="Arial" w:eastAsia="Arial" w:hAnsi="Arial"/>
          <w:i/>
          <w:iCs/>
          <w:color w:val="CCCCCC"/>
          <w:sz w:val="19"/>
          <w:szCs w:val="19"/>
        </w:rPr>
        <w:t xml:space="preserve">  Guest Post | Pakistan Development/NGO Sector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/gp346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Development/NGO Sector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Development/NGO Sector</w:t>
            </w:r>
          </w:p>
        </w:tc>
      </w:tr>
    </w:tbl>
    <w:p>
      <w:pPr>
        <w:spacing w:after="120"/>
      </w:pPr>
    </w:p>
    <w:p>
      <w:pPr>
        <w:pStyle w:val="Heading1"/>
      </w:pPr>
      <w:r>
        <w:rPr>
          <w:rFonts w:ascii="Arial" w:cs="Arial" w:eastAsia="Arial" w:hAnsi="Arial"/>
          <w:b/>
          <w:bCs/>
          <w:color w:val="1A3A5C"/>
          <w:sz w:val="38"/>
          <w:szCs w:val="38"/>
        </w:rPr>
        <w:t xml:space="preserve">Pakistan NGO Sector — The Development Practitioner's Mountain Reset</w:t>
      </w:r>
    </w:p>
    <w:p>
      <w:pPr>
        <w:spacing w:after="40"/>
      </w:pPr>
    </w:p>
    <w:p>
      <w:pPr>
        <w:spacing w:after="110"/>
        <w:jc w:val="both"/>
      </w:pPr>
      <w:r>
        <w:rPr>
          <w:rFonts w:ascii="Georgia" w:cs="Georgia" w:eastAsia="Georgia" w:hAnsi="Georgia"/>
          <w:sz w:val="23"/>
          <w:szCs w:val="23"/>
        </w:rPr>
        <w:t xml:space="preserve">Pakistan's development sector — the international NGOs, the local civil society organisations, the think tanks, the development consultancies, and the UN/multilateral agency staff headquartered in Islamabad — has a specific occupational profile that combines high-mission work with chronic underfunding and complex political contexts.</w:t>
      </w:r>
    </w:p>
    <w:p>
      <w:pPr>
        <w:spacing w:after="110"/>
        <w:jc w:val="both"/>
      </w:pPr>
      <w:r>
        <w:rPr>
          <w:rFonts w:ascii="Georgia" w:cs="Georgia" w:eastAsia="Georgia" w:hAnsi="Georgia"/>
          <w:sz w:val="23"/>
          <w:szCs w:val="23"/>
        </w:rPr>
        <w:t xml:space="preserve">The development practitioner's burnout pattern is distinct: the combination of exposure to difficult field realities (displacement, poverty, gender violence, climate impacts), persistent funding uncertainty, and the Islamabad head office's distance from the communities being served creates a specific type of occupational depletion that standard R&amp;R does not adequately address.</w:t>
      </w:r>
    </w:p>
    <w:p>
      <w:pPr>
        <w:spacing w:after="60"/>
      </w:pPr>
    </w:p>
    <w:p>
      <w:pPr>
        <w:pStyle w:val="Heading2"/>
      </w:pPr>
      <w:r>
        <w:rPr>
          <w:rFonts w:ascii="Arial" w:cs="Arial" w:eastAsia="Arial" w:hAnsi="Arial"/>
          <w:b/>
          <w:bCs/>
          <w:color w:val="1A3A5C"/>
          <w:sz w:val="28"/>
          <w:szCs w:val="28"/>
        </w:rPr>
        <w:t xml:space="preserve">The Mountain Reset for Development Practitioners</w:t>
      </w:r>
    </w:p>
    <w:p>
      <w:pPr>
        <w:pStyle w:val="ListParagraph"/>
        <w:numPr>
          <w:ilvl w:val="0"/>
          <w:numId w:val="2"/>
        </w:numPr>
        <w:spacing w:after="60"/>
      </w:pPr>
      <w:r>
        <w:rPr>
          <w:rFonts w:ascii="Georgia" w:cs="Georgia" w:eastAsia="Georgia" w:hAnsi="Georgia"/>
          <w:sz w:val="23"/>
          <w:szCs w:val="23"/>
        </w:rPr>
        <w:t xml:space="preserve">Physical distance from the sector's emotional weight: the cedar forest at 6,800 feet provides the specific environmental break from the Islamabad development office and its documentation demands</w:t>
      </w:r>
    </w:p>
    <w:p>
      <w:pPr>
        <w:pStyle w:val="ListParagraph"/>
        <w:numPr>
          <w:ilvl w:val="0"/>
          <w:numId w:val="2"/>
        </w:numPr>
        <w:spacing w:after="60"/>
      </w:pPr>
      <w:r>
        <w:rPr>
          <w:rFonts w:ascii="Georgia" w:cs="Georgia" w:eastAsia="Georgia" w:hAnsi="Georgia"/>
          <w:sz w:val="23"/>
          <w:szCs w:val="23"/>
        </w:rPr>
        <w:t xml:space="preserve">Peer reflection without institutional hierarchy: the fire pit conversation between development practitioners from different organisations equalised by the mountain setting</w:t>
      </w:r>
    </w:p>
    <w:p>
      <w:pPr>
        <w:pStyle w:val="ListParagraph"/>
        <w:numPr>
          <w:ilvl w:val="0"/>
          <w:numId w:val="2"/>
        </w:numPr>
        <w:spacing w:after="60"/>
      </w:pPr>
      <w:r>
        <w:rPr>
          <w:rFonts w:ascii="Georgia" w:cs="Georgia" w:eastAsia="Georgia" w:hAnsi="Georgia"/>
          <w:sz w:val="23"/>
          <w:szCs w:val="23"/>
        </w:rPr>
        <w:t xml:space="preserve">Strategic thinking space: the annual development sector review or strategic planning retreat that needs a protected environment away from daily crisis management</w:t>
      </w:r>
    </w:p>
    <w:p>
      <w:pPr>
        <w:spacing w:after="110"/>
        <w:jc w:val="both"/>
      </w:pPr>
      <w:r>
        <w:rPr>
          <w:rFonts w:ascii="Georgia" w:cs="Georgia" w:eastAsia="Georgia" w:hAnsi="Georgia"/>
          <w:sz w:val="23"/>
          <w:szCs w:val="23"/>
        </w:rPr>
        <w:t xml:space="preserve">The Himalaya Villas cedar estate retreat for development sector staff is typically coordinated as a team wellbeing investment. Cost per person for a 2-night group retreat (10 participants, 2 villas): PKR 25,000–35,000 per person all-in.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Development Sector Retreats</w:t>
            </w:r>
          </w:p>
          <w:p>
            <w:pPr>
              <w:spacing w:after="0"/>
            </w:pPr>
            <w:r>
              <w:rPr>
                <w:rFonts w:ascii="Georgia" w:cs="Georgia" w:eastAsia="Georgia" w:hAnsi="Georgia"/>
                <w:color w:val="222222"/>
                <w:sz w:val="22"/>
                <w:szCs w:val="22"/>
              </w:rPr>
              <w:t xml:space="preserve">45 minutes from Islamabad's NGO and UN agency cluster. 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347</w:t>
      </w:r>
    </w:p>
    <w:p>
      <w:pPr>
        <w:shd w:fill="0D7377" w:val="clear"/>
        <w:spacing w:after="0"/>
      </w:pPr>
      <w:r>
        <w:rPr>
          <w:rFonts w:ascii="Arial" w:cs="Arial" w:eastAsia="Arial" w:hAnsi="Arial"/>
          <w:b/>
          <w:bCs/>
          <w:color w:val="FFFFFF"/>
          <w:sz w:val="30"/>
          <w:szCs w:val="30"/>
        </w:rPr>
        <w:t xml:space="preserve">  Pakistan's Developers — Remote Work at the Mountain and the Sprint Recovery</w:t>
      </w:r>
    </w:p>
    <w:p>
      <w:pPr>
        <w:shd w:fill="0D7377" w:val="clear"/>
        <w:spacing w:after="160"/>
      </w:pPr>
      <w:r>
        <w:rPr>
          <w:rFonts w:ascii="Arial" w:cs="Arial" w:eastAsia="Arial" w:hAnsi="Arial"/>
          <w:i/>
          <w:iCs/>
          <w:color w:val="CCCCCC"/>
          <w:sz w:val="19"/>
          <w:szCs w:val="19"/>
        </w:rPr>
        <w:t xml:space="preserve">  Guest Post | Pakistan IT/Software Development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/gp347</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IT/Software Development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IT/Software Development Community</w:t>
            </w:r>
          </w:p>
        </w:tc>
      </w:tr>
    </w:tbl>
    <w:p>
      <w:pPr>
        <w:spacing w:after="120"/>
      </w:pPr>
    </w:p>
    <w:p>
      <w:pPr>
        <w:pStyle w:val="Heading1"/>
      </w:pPr>
      <w:r>
        <w:rPr>
          <w:rFonts w:ascii="Arial" w:cs="Arial" w:eastAsia="Arial" w:hAnsi="Arial"/>
          <w:b/>
          <w:bCs/>
          <w:color w:val="1A3A5C"/>
          <w:sz w:val="38"/>
          <w:szCs w:val="38"/>
        </w:rPr>
        <w:t xml:space="preserve">Pakistan's Developers — Remote Work at the Mountain and the Sprint Recovery</w:t>
      </w:r>
    </w:p>
    <w:p>
      <w:pPr>
        <w:spacing w:after="40"/>
      </w:pPr>
    </w:p>
    <w:p>
      <w:pPr>
        <w:spacing w:after="110"/>
        <w:jc w:val="both"/>
      </w:pPr>
      <w:r>
        <w:rPr>
          <w:rFonts w:ascii="Georgia" w:cs="Georgia" w:eastAsia="Georgia" w:hAnsi="Georgia"/>
          <w:sz w:val="23"/>
          <w:szCs w:val="23"/>
        </w:rPr>
        <w:t xml:space="preserve">Pakistan's software development community has undergone a transformation in the past 5 years: the freelance platform revolution, the growth of internationally-contracted Pakistani development teams, the emergence of Lahore and Islamabad as genuine South Asian tech talent clusters. The developer who works for a US, European, or UAE client from an Islamabad home office has theoretically flexible location — but most continue working from the same room because the infrastructure hasn't been available in Pakistan's mountain areas. This is changing.</w:t>
      </w:r>
    </w:p>
    <w:p>
      <w:pPr>
        <w:spacing w:after="60"/>
      </w:pPr>
    </w:p>
    <w:p>
      <w:pPr>
        <w:pStyle w:val="Heading2"/>
      </w:pPr>
      <w:r>
        <w:rPr>
          <w:rFonts w:ascii="Arial" w:cs="Arial" w:eastAsia="Arial" w:hAnsi="Arial"/>
          <w:b/>
          <w:bCs/>
          <w:color w:val="1A3A5C"/>
          <w:sz w:val="28"/>
          <w:szCs w:val="28"/>
        </w:rPr>
        <w:t xml:space="preserve">The Work-From-Bhurban Configuration</w:t>
      </w:r>
    </w:p>
    <w:p>
      <w:pPr>
        <w:spacing w:after="110"/>
        <w:jc w:val="both"/>
      </w:pPr>
      <w:r>
        <w:rPr>
          <w:rFonts w:ascii="Georgia" w:cs="Georgia" w:eastAsia="Georgia" w:hAnsi="Georgia"/>
          <w:sz w:val="23"/>
          <w:szCs w:val="23"/>
        </w:rPr>
        <w:t xml:space="preserve">Himalaya Villas &amp; Resorts in Bhurban has reliable WiFi across all villas — connectivity necessary for the developer who cannot truly disconnect from work. The configuration: morning work session (3–4 hours) in the villa, afternoon activity (cedar forest walk or Chairlift), evening at the fire.</w:t>
      </w:r>
    </w:p>
    <w:p>
      <w:pPr>
        <w:pStyle w:val="ListParagraph"/>
        <w:numPr>
          <w:ilvl w:val="0"/>
          <w:numId w:val="2"/>
        </w:numPr>
        <w:spacing w:after="60"/>
      </w:pPr>
      <w:r>
        <w:rPr>
          <w:rFonts w:ascii="Georgia" w:cs="Georgia" w:eastAsia="Georgia" w:hAnsi="Georgia"/>
          <w:sz w:val="23"/>
          <w:szCs w:val="23"/>
        </w:rPr>
        <w:t xml:space="preserve">Connectivity: WiFi available across the estate — confirm current speed with the property team at booking</w:t>
      </w:r>
    </w:p>
    <w:p>
      <w:pPr>
        <w:pStyle w:val="ListParagraph"/>
        <w:numPr>
          <w:ilvl w:val="0"/>
          <w:numId w:val="2"/>
        </w:numPr>
        <w:spacing w:after="60"/>
      </w:pPr>
      <w:r>
        <w:rPr>
          <w:rFonts w:ascii="Georgia" w:cs="Georgia" w:eastAsia="Georgia" w:hAnsi="Georgia"/>
          <w:sz w:val="23"/>
          <w:szCs w:val="23"/>
        </w:rPr>
        <w:t xml:space="preserve">Sprint recovery: the 2-night Bhurban break between development sprints — specific recovery that prevents the cumulative debt that kills developer productivity</w:t>
      </w:r>
    </w:p>
    <w:p>
      <w:pPr>
        <w:pStyle w:val="ListParagraph"/>
        <w:numPr>
          <w:ilvl w:val="0"/>
          <w:numId w:val="2"/>
        </w:numPr>
        <w:spacing w:after="60"/>
      </w:pPr>
      <w:r>
        <w:rPr>
          <w:rFonts w:ascii="Georgia" w:cs="Georgia" w:eastAsia="Georgia" w:hAnsi="Georgia"/>
          <w:sz w:val="23"/>
          <w:szCs w:val="23"/>
        </w:rPr>
        <w:t xml:space="preserve">Team offsite: the 4-developer team that meets in the same Bhurban villa for 3 days — collaborative morning session, shared outdoor afternoon, fire pit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Remote Work Mountain Base for Pakistan's Developers</w:t>
            </w:r>
          </w:p>
          <w:p>
            <w:pPr>
              <w:spacing w:after="0"/>
            </w:pPr>
            <w:r>
              <w:rPr>
                <w:rFonts w:ascii="Georgia" w:cs="Georgia" w:eastAsia="Georgia" w:hAnsi="Georgia"/>
                <w:color w:val="222222"/>
                <w:sz w:val="22"/>
                <w:szCs w:val="22"/>
              </w:rPr>
              <w:t xml:space="preserve">WiFi-equipped private villas, cedar forest, 45 minutes from Islamabad. 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348</w:t>
      </w:r>
    </w:p>
    <w:p>
      <w:pPr>
        <w:shd w:fill="0D7377" w:val="clear"/>
        <w:spacing w:after="0"/>
      </w:pPr>
      <w:r>
        <w:rPr>
          <w:rFonts w:ascii="Arial" w:cs="Arial" w:eastAsia="Arial" w:hAnsi="Arial"/>
          <w:b/>
          <w:bCs/>
          <w:color w:val="FFFFFF"/>
          <w:sz w:val="30"/>
          <w:szCs w:val="30"/>
        </w:rPr>
        <w:t xml:space="preserve">  Pakistan's Private Security Sector — The Mountain Break for a High-Vigilance Profession</w:t>
      </w:r>
    </w:p>
    <w:p>
      <w:pPr>
        <w:shd w:fill="0D7377" w:val="clear"/>
        <w:spacing w:after="160"/>
      </w:pPr>
      <w:r>
        <w:rPr>
          <w:rFonts w:ascii="Arial" w:cs="Arial" w:eastAsia="Arial" w:hAnsi="Arial"/>
          <w:i/>
          <w:iCs/>
          <w:color w:val="CCCCCC"/>
          <w:sz w:val="19"/>
          <w:szCs w:val="19"/>
        </w:rPr>
        <w:t xml:space="preserve">  Guest Post | Pakistan Private Security / Corporate Security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/gp348</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Private Security / Corporate Security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Private Security / Corporate Security Community</w:t>
            </w:r>
          </w:p>
        </w:tc>
      </w:tr>
    </w:tbl>
    <w:p>
      <w:pPr>
        <w:spacing w:after="120"/>
      </w:pPr>
    </w:p>
    <w:p>
      <w:pPr>
        <w:pStyle w:val="Heading1"/>
      </w:pPr>
      <w:r>
        <w:rPr>
          <w:rFonts w:ascii="Arial" w:cs="Arial" w:eastAsia="Arial" w:hAnsi="Arial"/>
          <w:b/>
          <w:bCs/>
          <w:color w:val="1A3A5C"/>
          <w:sz w:val="38"/>
          <w:szCs w:val="38"/>
        </w:rPr>
        <w:t xml:space="preserve">Pakistan's Private Security Sector — The Mountain Break for a High-Vigilance Profession</w:t>
      </w:r>
    </w:p>
    <w:p>
      <w:pPr>
        <w:spacing w:after="40"/>
      </w:pPr>
    </w:p>
    <w:p>
      <w:pPr>
        <w:spacing w:after="110"/>
        <w:jc w:val="both"/>
      </w:pPr>
      <w:r>
        <w:rPr>
          <w:rFonts w:ascii="Georgia" w:cs="Georgia" w:eastAsia="Georgia" w:hAnsi="Georgia"/>
          <w:sz w:val="23"/>
          <w:szCs w:val="23"/>
        </w:rPr>
        <w:t xml:space="preserve">Pakistan's private security sector — the security companies, the corporate security managers, the risk consultants, and the executive protection teams that serve Pakistan's corporate and diplomatic community — operates in a state of sustained vigilance that has few parallels in other professional sectors.</w:t>
      </w:r>
    </w:p>
    <w:p>
      <w:pPr>
        <w:spacing w:after="110"/>
        <w:jc w:val="both"/>
      </w:pPr>
      <w:r>
        <w:rPr>
          <w:rFonts w:ascii="Georgia" w:cs="Georgia" w:eastAsia="Georgia" w:hAnsi="Georgia"/>
          <w:sz w:val="23"/>
          <w:szCs w:val="23"/>
        </w:rPr>
        <w:t xml:space="preserve">The security professional's specific occupational depletion: the 24-hour attention demand, the hypervigilance required to assess every environment for threat, and the suppression of relaxation responses that sustained threat awareness requires. This depletion is not addressed by a weekend in an environment that still requires vigilance — the city is always a threat environment for the trained security professional.</w:t>
      </w:r>
    </w:p>
    <w:p>
      <w:pPr>
        <w:spacing w:after="110"/>
        <w:jc w:val="both"/>
      </w:pPr>
      <w:r>
        <w:rPr>
          <w:rFonts w:ascii="Georgia" w:cs="Georgia" w:eastAsia="Georgia" w:hAnsi="Georgia"/>
          <w:sz w:val="23"/>
          <w:szCs w:val="23"/>
        </w:rPr>
        <w:t xml:space="preserve">The cedar estate at Himalaya Villas, with a gated single-access-point private property in the Bhurban cedar forest, is structurally different. The environment's actual threat level is low. The gated estate removes the ambient threat assessment requirement. The mountain isolation — 47km from Islamabad, no ambient urban environment — creates the specific conditions for the security professional's nervous system to genuinely downregulate.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Genuinely Low-Threat Mountain Environment</w:t>
            </w:r>
          </w:p>
          <w:p>
            <w:pPr>
              <w:spacing w:after="0"/>
            </w:pPr>
            <w:r>
              <w:rPr>
                <w:rFonts w:ascii="Georgia" w:cs="Georgia" w:eastAsia="Georgia" w:hAnsi="Georgia"/>
                <w:color w:val="222222"/>
                <w:sz w:val="22"/>
                <w:szCs w:val="22"/>
              </w:rPr>
              <w:t xml:space="preserve">Private gated cedar estate, 47km from Islamabad. 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349</w:t>
      </w:r>
    </w:p>
    <w:p>
      <w:pPr>
        <w:shd w:fill="0D7377" w:val="clear"/>
        <w:spacing w:after="0"/>
      </w:pPr>
      <w:r>
        <w:rPr>
          <w:rFonts w:ascii="Arial" w:cs="Arial" w:eastAsia="Arial" w:hAnsi="Arial"/>
          <w:b/>
          <w:bCs/>
          <w:color w:val="FFFFFF"/>
          <w:sz w:val="30"/>
          <w:szCs w:val="30"/>
        </w:rPr>
        <w:t xml:space="preserve">  Pakistan's Doctors and Nurses — The Medical Professional's Cedar Forest Break</w:t>
      </w:r>
    </w:p>
    <w:p>
      <w:pPr>
        <w:shd w:fill="0D7377" w:val="clear"/>
        <w:spacing w:after="160"/>
      </w:pPr>
      <w:r>
        <w:rPr>
          <w:rFonts w:ascii="Arial" w:cs="Arial" w:eastAsia="Arial" w:hAnsi="Arial"/>
          <w:i/>
          <w:iCs/>
          <w:color w:val="CCCCCC"/>
          <w:sz w:val="19"/>
          <w:szCs w:val="19"/>
        </w:rPr>
        <w:t xml:space="preserve">  Guest Post | Pakistan Healthcare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/gp349</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Healthcare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Healthcare Community</w:t>
            </w:r>
          </w:p>
        </w:tc>
      </w:tr>
    </w:tbl>
    <w:p>
      <w:pPr>
        <w:spacing w:after="120"/>
      </w:pPr>
    </w:p>
    <w:p>
      <w:pPr>
        <w:pStyle w:val="Heading1"/>
      </w:pPr>
      <w:r>
        <w:rPr>
          <w:rFonts w:ascii="Arial" w:cs="Arial" w:eastAsia="Arial" w:hAnsi="Arial"/>
          <w:b/>
          <w:bCs/>
          <w:color w:val="1A3A5C"/>
          <w:sz w:val="38"/>
          <w:szCs w:val="38"/>
        </w:rPr>
        <w:t xml:space="preserve">Pakistan's Medical Community — The Cedar Forest Break That Healthcare Workers Actually Need</w:t>
      </w:r>
    </w:p>
    <w:p>
      <w:pPr>
        <w:spacing w:after="40"/>
      </w:pPr>
    </w:p>
    <w:p>
      <w:pPr>
        <w:spacing w:after="110"/>
        <w:jc w:val="both"/>
      </w:pPr>
      <w:r>
        <w:rPr>
          <w:rFonts w:ascii="Georgia" w:cs="Georgia" w:eastAsia="Georgia" w:hAnsi="Georgia"/>
          <w:sz w:val="23"/>
          <w:szCs w:val="23"/>
        </w:rPr>
        <w:t xml:space="preserve">Pakistan's healthcare professionals — the doctors, nurses, hospital administrators, and community health workers who sustain an underfunded and overloaded health system — have a specific burnout profile: compassion fatigue, moral distress, and the cumulative weight of daily contact with illness and suffering.</w:t>
      </w:r>
    </w:p>
    <w:p>
      <w:pPr>
        <w:spacing w:after="110"/>
        <w:jc w:val="both"/>
      </w:pPr>
      <w:r>
        <w:rPr>
          <w:rFonts w:ascii="Georgia" w:cs="Georgia" w:eastAsia="Georgia" w:hAnsi="Georgia"/>
          <w:sz w:val="23"/>
          <w:szCs w:val="23"/>
        </w:rPr>
        <w:t xml:space="preserve">The healthcare worker's break requirements are distinct: the mental health break needs to be a genuine emotional environment change. The hotel room in the city is not sufficient distance. The private cedar estate at 6,800 feet — where the only other people are the small group you have chosen to be with — provides the specific isolation that genuine recovery requires.</w:t>
      </w:r>
    </w:p>
    <w:p>
      <w:pPr>
        <w:spacing w:after="60"/>
      </w:pPr>
    </w:p>
    <w:p>
      <w:pPr>
        <w:pStyle w:val="Heading2"/>
      </w:pPr>
      <w:r>
        <w:rPr>
          <w:rFonts w:ascii="Arial" w:cs="Arial" w:eastAsia="Arial" w:hAnsi="Arial"/>
          <w:b/>
          <w:bCs/>
          <w:color w:val="1A3A5C"/>
          <w:sz w:val="28"/>
          <w:szCs w:val="28"/>
        </w:rPr>
        <w:t xml:space="preserve">Why the Cedar Estate Specifically Works</w:t>
      </w:r>
    </w:p>
    <w:p>
      <w:pPr>
        <w:pStyle w:val="ListParagraph"/>
        <w:numPr>
          <w:ilvl w:val="0"/>
          <w:numId w:val="2"/>
        </w:numPr>
        <w:spacing w:after="60"/>
      </w:pPr>
      <w:r>
        <w:rPr>
          <w:rFonts w:ascii="Georgia" w:cs="Georgia" w:eastAsia="Georgia" w:hAnsi="Georgia"/>
          <w:sz w:val="23"/>
          <w:szCs w:val="23"/>
        </w:rPr>
        <w:t xml:space="preserve">The forest environment: clinical research on forest therapy documents specific reductions in cortisol after 2–3 days of forest immersion. The healthcare worker who understands the physiology of stress also understands the mechanism of the cedar forest intervention.</w:t>
      </w:r>
    </w:p>
    <w:p>
      <w:pPr>
        <w:pStyle w:val="ListParagraph"/>
        <w:numPr>
          <w:ilvl w:val="0"/>
          <w:numId w:val="2"/>
        </w:numPr>
        <w:spacing w:after="60"/>
      </w:pPr>
      <w:r>
        <w:rPr>
          <w:rFonts w:ascii="Georgia" w:cs="Georgia" w:eastAsia="Georgia" w:hAnsi="Georgia"/>
          <w:sz w:val="23"/>
          <w:szCs w:val="23"/>
        </w:rPr>
        <w:t xml:space="preserve">The private estate model: no strangers. No ambient healthcare-seeking behaviour from other hotel guests. No need to be professionally 'on'.</w:t>
      </w:r>
    </w:p>
    <w:p>
      <w:pPr>
        <w:pStyle w:val="ListParagraph"/>
        <w:numPr>
          <w:ilvl w:val="0"/>
          <w:numId w:val="2"/>
        </w:numPr>
        <w:spacing w:after="60"/>
      </w:pPr>
      <w:r>
        <w:rPr>
          <w:rFonts w:ascii="Georgia" w:cs="Georgia" w:eastAsia="Georgia" w:hAnsi="Georgia"/>
          <w:sz w:val="23"/>
          <w:szCs w:val="23"/>
        </w:rPr>
        <w:t xml:space="preserve">The physical environment contrast: the hospital ward is in every sensory dimension the opposite of the cedar forest. The contrast itself is the therapeutic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For Pakistan's Healthcare Workers</w:t>
            </w:r>
          </w:p>
          <w:p>
            <w:pPr>
              <w:spacing w:after="0"/>
            </w:pPr>
            <w:r>
              <w:rPr>
                <w:rFonts w:ascii="Georgia" w:cs="Georgia" w:eastAsia="Georgia" w:hAnsi="Georgia"/>
                <w:color w:val="222222"/>
                <w:sz w:val="22"/>
                <w:szCs w:val="22"/>
              </w:rPr>
              <w:t xml:space="preserve">Private cedar estate, Bhurban, 45 minutes from Islamabad's medical community. 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350</w:t>
      </w:r>
    </w:p>
    <w:p>
      <w:pPr>
        <w:shd w:fill="0D7377" w:val="clear"/>
        <w:spacing w:after="0"/>
      </w:pPr>
      <w:r>
        <w:rPr>
          <w:rFonts w:ascii="Arial" w:cs="Arial" w:eastAsia="Arial" w:hAnsi="Arial"/>
          <w:b/>
          <w:bCs/>
          <w:color w:val="FFFFFF"/>
          <w:sz w:val="30"/>
          <w:szCs w:val="30"/>
        </w:rPr>
        <w:t xml:space="preserve">  Pakistan's Civil Servants — The Mountain Retreat for the Bureaucracy</w:t>
      </w:r>
    </w:p>
    <w:p>
      <w:pPr>
        <w:shd w:fill="0D7377" w:val="clear"/>
        <w:spacing w:after="160"/>
      </w:pPr>
      <w:r>
        <w:rPr>
          <w:rFonts w:ascii="Arial" w:cs="Arial" w:eastAsia="Arial" w:hAnsi="Arial"/>
          <w:i/>
          <w:iCs/>
          <w:color w:val="CCCCCC"/>
          <w:sz w:val="19"/>
          <w:szCs w:val="19"/>
        </w:rPr>
        <w:t xml:space="preserve">  Guest Post | Pakistan Civil Service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/gp350</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Civil Service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Civil Service Community</w:t>
            </w:r>
          </w:p>
        </w:tc>
      </w:tr>
    </w:tbl>
    <w:p>
      <w:pPr>
        <w:spacing w:after="120"/>
      </w:pPr>
    </w:p>
    <w:p>
      <w:pPr>
        <w:pStyle w:val="Heading1"/>
      </w:pPr>
      <w:r>
        <w:rPr>
          <w:rFonts w:ascii="Arial" w:cs="Arial" w:eastAsia="Arial" w:hAnsi="Arial"/>
          <w:b/>
          <w:bCs/>
          <w:color w:val="1A3A5C"/>
          <w:sz w:val="38"/>
          <w:szCs w:val="38"/>
        </w:rPr>
        <w:t xml:space="preserve">Pakistan's Civil Servants — The Mountain Retreat for the Bureaucracy</w:t>
      </w:r>
    </w:p>
    <w:p>
      <w:pPr>
        <w:spacing w:after="40"/>
      </w:pPr>
    </w:p>
    <w:p>
      <w:pPr>
        <w:spacing w:after="110"/>
        <w:jc w:val="both"/>
      </w:pPr>
      <w:r>
        <w:rPr>
          <w:rFonts w:ascii="Georgia" w:cs="Georgia" w:eastAsia="Georgia" w:hAnsi="Georgia"/>
          <w:sz w:val="23"/>
          <w:szCs w:val="23"/>
        </w:rPr>
        <w:t xml:space="preserve">Pakistan's civil service — the Federal Secretariat staff, the District Management Group officers, and the broader bureaucracy that runs the country's civilian governance — operates under conditions of political uncertainty, limited institutional autonomy, and transfer anxiety.</w:t>
      </w:r>
    </w:p>
    <w:p>
      <w:pPr>
        <w:spacing w:after="110"/>
        <w:jc w:val="both"/>
      </w:pPr>
      <w:r>
        <w:rPr>
          <w:rFonts w:ascii="Georgia" w:cs="Georgia" w:eastAsia="Georgia" w:hAnsi="Georgia"/>
          <w:sz w:val="23"/>
          <w:szCs w:val="23"/>
        </w:rPr>
        <w:t xml:space="preserve">The civil servant's specific challenge: the inability to control the political environment above, the pressure of public service delivery below, and the personal career uncertainty that transfer and posting cycles create. The strategic retreat for Pakistan's civil servants is not a luxury — it is a mechanism for the protected thinking that good governance requires.</w:t>
      </w:r>
    </w:p>
    <w:p>
      <w:pPr>
        <w:spacing w:after="60"/>
      </w:pPr>
    </w:p>
    <w:p>
      <w:pPr>
        <w:pStyle w:val="Heading2"/>
      </w:pPr>
      <w:r>
        <w:rPr>
          <w:rFonts w:ascii="Arial" w:cs="Arial" w:eastAsia="Arial" w:hAnsi="Arial"/>
          <w:b/>
          <w:bCs/>
          <w:color w:val="1A3A5C"/>
          <w:sz w:val="28"/>
          <w:szCs w:val="28"/>
        </w:rPr>
        <w:t xml:space="preserve">The CSP Mountain Retreat</w:t>
      </w:r>
    </w:p>
    <w:p>
      <w:pPr>
        <w:spacing w:after="110"/>
        <w:jc w:val="both"/>
      </w:pPr>
      <w:r>
        <w:rPr>
          <w:rFonts w:ascii="Georgia" w:cs="Georgia" w:eastAsia="Georgia" w:hAnsi="Georgia"/>
          <w:sz w:val="23"/>
          <w:szCs w:val="23"/>
        </w:rPr>
        <w:t xml:space="preserve">The District Management Group's peer retreat at Himalaya Villas — 8–12 serving officers across grade levels, 2 nights in the cedar estate — creates the horizontal peer network that the transfer cycle perpetually disrupts.</w:t>
      </w:r>
    </w:p>
    <w:p>
      <w:pPr>
        <w:pStyle w:val="ListParagraph"/>
        <w:numPr>
          <w:ilvl w:val="0"/>
          <w:numId w:val="2"/>
        </w:numPr>
        <w:spacing w:after="60"/>
      </w:pPr>
      <w:r>
        <w:rPr>
          <w:rFonts w:ascii="Georgia" w:cs="Georgia" w:eastAsia="Georgia" w:hAnsi="Georgia"/>
          <w:sz w:val="23"/>
          <w:szCs w:val="23"/>
        </w:rPr>
        <w:t xml:space="preserve">Strategic thinking space: the governance challenge that needs protected time — service delivery reform, policy implementation design — benefits from the cedar estate's 48 hours away from daily Secretariat interruptions</w:t>
      </w:r>
    </w:p>
    <w:p>
      <w:pPr>
        <w:pStyle w:val="ListParagraph"/>
        <w:numPr>
          <w:ilvl w:val="0"/>
          <w:numId w:val="2"/>
        </w:numPr>
        <w:spacing w:after="60"/>
      </w:pPr>
      <w:r>
        <w:rPr>
          <w:rFonts w:ascii="Georgia" w:cs="Georgia" w:eastAsia="Georgia" w:hAnsi="Georgia"/>
          <w:sz w:val="23"/>
          <w:szCs w:val="23"/>
        </w:rPr>
        <w:t xml:space="preserve">Peer learning: civil servants across departments sharing the mountain retreat build the informal networks that make inter-departmental coordination possible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Civil Service Retreats</w:t>
            </w:r>
          </w:p>
          <w:p>
            <w:pPr>
              <w:spacing w:after="0"/>
            </w:pPr>
            <w:r>
              <w:rPr>
                <w:rFonts w:ascii="Georgia" w:cs="Georgia" w:eastAsia="Georgia" w:hAnsi="Georgia"/>
                <w:color w:val="222222"/>
                <w:sz w:val="22"/>
                <w:szCs w:val="22"/>
              </w:rPr>
              <w:t xml:space="preserve">Private cedar estate, 45 minutes from the Federal Secretariat. 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351</w:t>
      </w:r>
    </w:p>
    <w:p>
      <w:pPr>
        <w:shd w:fill="0D7377" w:val="clear"/>
        <w:spacing w:after="0"/>
      </w:pPr>
      <w:r>
        <w:rPr>
          <w:rFonts w:ascii="Arial" w:cs="Arial" w:eastAsia="Arial" w:hAnsi="Arial"/>
          <w:b/>
          <w:bCs/>
          <w:color w:val="FFFFFF"/>
          <w:sz w:val="30"/>
          <w:szCs w:val="30"/>
        </w:rPr>
        <w:t xml:space="preserve">  Pakistan Military Veterans — The Transition and the Mountain</w:t>
      </w:r>
    </w:p>
    <w:p>
      <w:pPr>
        <w:shd w:fill="0D7377" w:val="clear"/>
        <w:spacing w:after="160"/>
      </w:pPr>
      <w:r>
        <w:rPr>
          <w:rFonts w:ascii="Arial" w:cs="Arial" w:eastAsia="Arial" w:hAnsi="Arial"/>
          <w:i/>
          <w:iCs/>
          <w:color w:val="CCCCCC"/>
          <w:sz w:val="19"/>
          <w:szCs w:val="19"/>
        </w:rPr>
        <w:t xml:space="preserve">  Guest Post | Pakistan Military Veterans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/gp351</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Military Veterans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Military Veterans Community</w:t>
            </w:r>
          </w:p>
        </w:tc>
      </w:tr>
    </w:tbl>
    <w:p>
      <w:pPr>
        <w:spacing w:after="120"/>
      </w:pPr>
    </w:p>
    <w:p>
      <w:pPr>
        <w:pStyle w:val="Heading1"/>
      </w:pPr>
      <w:r>
        <w:rPr>
          <w:rFonts w:ascii="Arial" w:cs="Arial" w:eastAsia="Arial" w:hAnsi="Arial"/>
          <w:b/>
          <w:bCs/>
          <w:color w:val="1A3A5C"/>
          <w:sz w:val="38"/>
          <w:szCs w:val="38"/>
        </w:rPr>
        <w:t xml:space="preserve">Pakistan Military Veterans — The Transition and the Mountain</w:t>
      </w:r>
    </w:p>
    <w:p>
      <w:pPr>
        <w:spacing w:after="40"/>
      </w:pPr>
    </w:p>
    <w:p>
      <w:pPr>
        <w:spacing w:after="110"/>
        <w:jc w:val="both"/>
      </w:pPr>
      <w:r>
        <w:rPr>
          <w:rFonts w:ascii="Georgia" w:cs="Georgia" w:eastAsia="Georgia" w:hAnsi="Georgia"/>
          <w:sz w:val="23"/>
          <w:szCs w:val="23"/>
        </w:rPr>
        <w:t xml:space="preserve">Pakistan's military veteran community — retired officers transitioning to civilian careers, veterans managing the physical and psychological legacy of operational service, and the families supporting the transition — faces a specific challenge: the loss of the structured, purposeful, fraternal environment of military service.</w:t>
      </w:r>
    </w:p>
    <w:p>
      <w:pPr>
        <w:spacing w:after="110"/>
        <w:jc w:val="both"/>
      </w:pPr>
      <w:r>
        <w:rPr>
          <w:rFonts w:ascii="Georgia" w:cs="Georgia" w:eastAsia="Georgia" w:hAnsi="Georgia"/>
          <w:sz w:val="23"/>
          <w:szCs w:val="23"/>
        </w:rPr>
        <w:t xml:space="preserve">The military veteran's mountain retreat at Bhurban is not a wellness programme in the clinical sense. It is the specific environment — cedar forest, private estate, outdoor fire, physical activity — that reconnects the veteran with the experiential register of service without the institutional demands.</w:t>
      </w:r>
    </w:p>
    <w:p>
      <w:pPr>
        <w:spacing w:after="110"/>
        <w:jc w:val="both"/>
      </w:pPr>
      <w:r>
        <w:rPr>
          <w:rFonts w:ascii="Georgia" w:cs="Georgia" w:eastAsia="Georgia" w:hAnsi="Georgia"/>
          <w:sz w:val="23"/>
          <w:szCs w:val="23"/>
        </w:rPr>
        <w:t xml:space="preserve">The specific benefit: the private estate model provides the structured environment (known perimeter, managed access, group cohesion) that the veteran's nervous system recognises as safe. The mountain is familiar terrain; the private estate is a controlled perimeter; the fire is the gathered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Mountain Retreats for Pakistan's Military Veterans</w:t>
            </w:r>
          </w:p>
          <w:p>
            <w:pPr>
              <w:spacing w:after="0"/>
            </w:pPr>
            <w:r>
              <w:rPr>
                <w:rFonts w:ascii="Georgia" w:cs="Georgia" w:eastAsia="Georgia" w:hAnsi="Georgia"/>
                <w:color w:val="222222"/>
                <w:sz w:val="22"/>
                <w:szCs w:val="22"/>
              </w:rPr>
              <w:t xml:space="preserve">Private cedar estate, Bhurban. 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352</w:t>
      </w:r>
    </w:p>
    <w:p>
      <w:pPr>
        <w:shd w:fill="0D7377" w:val="clear"/>
        <w:spacing w:after="0"/>
      </w:pPr>
      <w:r>
        <w:rPr>
          <w:rFonts w:ascii="Arial" w:cs="Arial" w:eastAsia="Arial" w:hAnsi="Arial"/>
          <w:b/>
          <w:bCs/>
          <w:color w:val="FFFFFF"/>
          <w:sz w:val="30"/>
          <w:szCs w:val="30"/>
        </w:rPr>
        <w:t xml:space="preserve">  Pakistan FMCG Sector — The Sales Force Mountain Incentive That Actually Works</w:t>
      </w:r>
    </w:p>
    <w:p>
      <w:pPr>
        <w:shd w:fill="0D7377" w:val="clear"/>
        <w:spacing w:after="160"/>
      </w:pPr>
      <w:r>
        <w:rPr>
          <w:rFonts w:ascii="Arial" w:cs="Arial" w:eastAsia="Arial" w:hAnsi="Arial"/>
          <w:i/>
          <w:iCs/>
          <w:color w:val="CCCCCC"/>
          <w:sz w:val="19"/>
          <w:szCs w:val="19"/>
        </w:rPr>
        <w:t xml:space="preserve">  Guest Post | Pakistan FMCG / Consumer Goods Sector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/gp352</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FMCG / Consumer Goods Sector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FMCG / Consumer Goods Sector</w:t>
            </w:r>
          </w:p>
        </w:tc>
      </w:tr>
    </w:tbl>
    <w:p>
      <w:pPr>
        <w:spacing w:after="120"/>
      </w:pPr>
    </w:p>
    <w:p>
      <w:pPr>
        <w:pStyle w:val="Heading1"/>
      </w:pPr>
      <w:r>
        <w:rPr>
          <w:rFonts w:ascii="Arial" w:cs="Arial" w:eastAsia="Arial" w:hAnsi="Arial"/>
          <w:b/>
          <w:bCs/>
          <w:color w:val="1A3A5C"/>
          <w:sz w:val="38"/>
          <w:szCs w:val="38"/>
        </w:rPr>
        <w:t xml:space="preserve">Pakistan FMCG Sector — The Sales Force Mountain Incentive That Actually Works</w:t>
      </w:r>
    </w:p>
    <w:p>
      <w:pPr>
        <w:spacing w:after="40"/>
      </w:pPr>
    </w:p>
    <w:p>
      <w:pPr>
        <w:spacing w:after="110"/>
        <w:jc w:val="both"/>
      </w:pPr>
      <w:r>
        <w:rPr>
          <w:rFonts w:ascii="Georgia" w:cs="Georgia" w:eastAsia="Georgia" w:hAnsi="Georgia"/>
          <w:sz w:val="23"/>
          <w:szCs w:val="23"/>
        </w:rPr>
        <w:t xml:space="preserve">Pakistan's FMCG sector — Unilever Pakistan, Nestlé Pakistan, Procter &amp; Gamble Pakistan, and the growing domestic brands — employs one of Pakistan's largest field sales forces. The FMCG sales incentive programme is a well-established tool. The challenge: most programmes default to cash bonuses. The mountain cedar estate as an incentive for top-performing territory creates a fundamentally different motivational memory.</w:t>
      </w:r>
    </w:p>
    <w:p>
      <w:pPr>
        <w:spacing w:after="60"/>
      </w:pPr>
    </w:p>
    <w:p>
      <w:pPr>
        <w:pStyle w:val="Heading2"/>
      </w:pPr>
      <w:r>
        <w:rPr>
          <w:rFonts w:ascii="Arial" w:cs="Arial" w:eastAsia="Arial" w:hAnsi="Arial"/>
          <w:b/>
          <w:bCs/>
          <w:color w:val="1A3A5C"/>
          <w:sz w:val="28"/>
          <w:szCs w:val="28"/>
        </w:rPr>
        <w:t xml:space="preserve">Why the Cedar Estate Beats the Cash Bonus</w:t>
      </w:r>
    </w:p>
    <w:p>
      <w:pPr>
        <w:pStyle w:val="ListParagraph"/>
        <w:numPr>
          <w:ilvl w:val="0"/>
          <w:numId w:val="2"/>
        </w:numPr>
        <w:spacing w:after="60"/>
      </w:pPr>
      <w:r>
        <w:rPr>
          <w:rFonts w:ascii="Georgia" w:cs="Georgia" w:eastAsia="Georgia" w:hAnsi="Georgia"/>
          <w:sz w:val="23"/>
          <w:szCs w:val="23"/>
        </w:rPr>
        <w:t xml:space="preserve">Memory vs utility: a PKR 50,000 cash bonus is spent and forgotten within a month. A 2-night stay at Himalaya Villas' cedar estate at 6,800 feet is described at family gatherings for years.</w:t>
      </w:r>
    </w:p>
    <w:p>
      <w:pPr>
        <w:pStyle w:val="ListParagraph"/>
        <w:numPr>
          <w:ilvl w:val="0"/>
          <w:numId w:val="2"/>
        </w:numPr>
        <w:spacing w:after="60"/>
      </w:pPr>
      <w:r>
        <w:rPr>
          <w:rFonts w:ascii="Georgia" w:cs="Georgia" w:eastAsia="Georgia" w:hAnsi="Georgia"/>
          <w:sz w:val="23"/>
          <w:szCs w:val="23"/>
        </w:rPr>
        <w:t xml:space="preserve">Status signalling: the FMCG sales rep who earned the mountain estate stay has a visible status signal among peers that equivalent cash cannot provide.</w:t>
      </w:r>
    </w:p>
    <w:p>
      <w:pPr>
        <w:pStyle w:val="ListParagraph"/>
        <w:numPr>
          <w:ilvl w:val="0"/>
          <w:numId w:val="2"/>
        </w:numPr>
        <w:spacing w:after="60"/>
      </w:pPr>
      <w:r>
        <w:rPr>
          <w:rFonts w:ascii="Georgia" w:cs="Georgia" w:eastAsia="Georgia" w:hAnsi="Georgia"/>
          <w:sz w:val="23"/>
          <w:szCs w:val="23"/>
        </w:rPr>
        <w:t xml:space="preserve">The family dimension: the family mountain stay incentive creates recognition that motivates the individual's next-quarter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FMCG Sales Team Incentive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353</w:t>
      </w:r>
    </w:p>
    <w:p>
      <w:pPr>
        <w:shd w:fill="0D7377" w:val="clear"/>
        <w:spacing w:after="0"/>
      </w:pPr>
      <w:r>
        <w:rPr>
          <w:rFonts w:ascii="Arial" w:cs="Arial" w:eastAsia="Arial" w:hAnsi="Arial"/>
          <w:b/>
          <w:bCs/>
          <w:color w:val="FFFFFF"/>
          <w:sz w:val="30"/>
          <w:szCs w:val="30"/>
        </w:rPr>
        <w:t xml:space="preserve">  Pakistan PR and Communications Sector — The Mountain Creative Reset</w:t>
      </w:r>
    </w:p>
    <w:p>
      <w:pPr>
        <w:shd w:fill="0D7377" w:val="clear"/>
        <w:spacing w:after="160"/>
      </w:pPr>
      <w:r>
        <w:rPr>
          <w:rFonts w:ascii="Arial" w:cs="Arial" w:eastAsia="Arial" w:hAnsi="Arial"/>
          <w:i/>
          <w:iCs/>
          <w:color w:val="CCCCCC"/>
          <w:sz w:val="19"/>
          <w:szCs w:val="19"/>
        </w:rPr>
        <w:t xml:space="preserve">  Guest Post | Pakistan PR/Communications/Advertising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/gp353</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PR/Communications/Advertising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PR/Communications/Advertising Community</w:t>
            </w:r>
          </w:p>
        </w:tc>
      </w:tr>
    </w:tbl>
    <w:p>
      <w:pPr>
        <w:spacing w:after="120"/>
      </w:pPr>
    </w:p>
    <w:p>
      <w:pPr>
        <w:pStyle w:val="Heading1"/>
      </w:pPr>
      <w:r>
        <w:rPr>
          <w:rFonts w:ascii="Arial" w:cs="Arial" w:eastAsia="Arial" w:hAnsi="Arial"/>
          <w:b/>
          <w:bCs/>
          <w:color w:val="1A3A5C"/>
          <w:sz w:val="38"/>
          <w:szCs w:val="38"/>
        </w:rPr>
        <w:t xml:space="preserve">Pakistan PR and Communications Sector — The Mountain Creative Reset</w:t>
      </w:r>
    </w:p>
    <w:p>
      <w:pPr>
        <w:spacing w:after="40"/>
      </w:pPr>
    </w:p>
    <w:p>
      <w:pPr>
        <w:spacing w:after="110"/>
        <w:jc w:val="both"/>
      </w:pPr>
      <w:r>
        <w:rPr>
          <w:rFonts w:ascii="Georgia" w:cs="Georgia" w:eastAsia="Georgia" w:hAnsi="Georgia"/>
          <w:sz w:val="23"/>
          <w:szCs w:val="23"/>
        </w:rPr>
        <w:t xml:space="preserve">Pakistan's PR and communications industry — the advertising agencies, PR firms, brand strategy consultancies, and media buying houses — has a specific creative challenge: the sustained production of original ideas under deadline pressure, day after day. Creative burnout produces variations on what worked before rather than genuinely original thinking.</w:t>
      </w:r>
    </w:p>
    <w:p>
      <w:pPr>
        <w:spacing w:after="110"/>
        <w:jc w:val="both"/>
      </w:pPr>
      <w:r>
        <w:rPr>
          <w:rFonts w:ascii="Georgia" w:cs="Georgia" w:eastAsia="Georgia" w:hAnsi="Georgia"/>
          <w:sz w:val="23"/>
          <w:szCs w:val="23"/>
        </w:rPr>
        <w:t xml:space="preserve">The cedar estate at Bhurban is the specific environmental intervention that breaks the creative loop. 48 hours in a categorically different sensory environment — cedar forest, mountain air, fire pit, no brief — resets the environmental stimulus pattern and creates conditions for genuine creative renewal.</w:t>
      </w:r>
    </w:p>
    <w:p>
      <w:pPr>
        <w:pStyle w:val="ListParagraph"/>
        <w:numPr>
          <w:ilvl w:val="0"/>
          <w:numId w:val="2"/>
        </w:numPr>
        <w:spacing w:after="60"/>
      </w:pPr>
      <w:r>
        <w:rPr>
          <w:rFonts w:ascii="Georgia" w:cs="Georgia" w:eastAsia="Georgia" w:hAnsi="Georgia"/>
          <w:sz w:val="23"/>
          <w:szCs w:val="23"/>
        </w:rPr>
        <w:t xml:space="preserve">The creative brief moratorium: 2 nights at Himalaya Villas with no client briefs, no social media monitoring, no campaign reviews — only the cedar forest, the mountain, and the fire pit</w:t>
      </w:r>
    </w:p>
    <w:p>
      <w:pPr>
        <w:pStyle w:val="ListParagraph"/>
        <w:numPr>
          <w:ilvl w:val="0"/>
          <w:numId w:val="2"/>
        </w:numPr>
        <w:spacing w:after="60"/>
      </w:pPr>
      <w:r>
        <w:rPr>
          <w:rFonts w:ascii="Georgia" w:cs="Georgia" w:eastAsia="Georgia" w:hAnsi="Georgia"/>
          <w:sz w:val="23"/>
          <w:szCs w:val="23"/>
        </w:rPr>
        <w:t xml:space="preserve">The creative team at the forest: the art director and the copywriter who have been staring at the same brief for 3 weeks walk the cedar forest path at 6am together. The problem is solved without trying to solve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Creative Agency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354</w:t>
      </w:r>
    </w:p>
    <w:p>
      <w:pPr>
        <w:shd w:fill="0D7377" w:val="clear"/>
        <w:spacing w:after="0"/>
      </w:pPr>
      <w:r>
        <w:rPr>
          <w:rFonts w:ascii="Arial" w:cs="Arial" w:eastAsia="Arial" w:hAnsi="Arial"/>
          <w:b/>
          <w:bCs/>
          <w:color w:val="FFFFFF"/>
          <w:sz w:val="30"/>
          <w:szCs w:val="30"/>
        </w:rPr>
        <w:t xml:space="preserve">  Pakistani-Australian Diaspora — The Pakistan Visit That Should Include Bhurban</w:t>
      </w:r>
    </w:p>
    <w:p>
      <w:pPr>
        <w:shd w:fill="0D7377" w:val="clear"/>
        <w:spacing w:after="160"/>
      </w:pPr>
      <w:r>
        <w:rPr>
          <w:rFonts w:ascii="Arial" w:cs="Arial" w:eastAsia="Arial" w:hAnsi="Arial"/>
          <w:i/>
          <w:iCs/>
          <w:color w:val="CCCCCC"/>
          <w:sz w:val="19"/>
          <w:szCs w:val="19"/>
        </w:rPr>
        <w:t xml:space="preserve">  Guest Post | Pakistani-Australian Diaspora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/gp354</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Pakistani-Australian Diaspora</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Pakistani-Australian Diaspora</w:t>
            </w:r>
          </w:p>
        </w:tc>
      </w:tr>
    </w:tbl>
    <w:p>
      <w:pPr>
        <w:spacing w:after="120"/>
      </w:pPr>
    </w:p>
    <w:p>
      <w:pPr>
        <w:pStyle w:val="Heading1"/>
      </w:pPr>
      <w:r>
        <w:rPr>
          <w:rFonts w:ascii="Arial" w:cs="Arial" w:eastAsia="Arial" w:hAnsi="Arial"/>
          <w:b/>
          <w:bCs/>
          <w:color w:val="1A3A5C"/>
          <w:sz w:val="38"/>
          <w:szCs w:val="38"/>
        </w:rPr>
        <w:t xml:space="preserve">Pakistani-Australian Diaspora — The Pakistan Visit That Should Include Bhurban</w:t>
      </w:r>
    </w:p>
    <w:p>
      <w:pPr>
        <w:spacing w:after="40"/>
      </w:pPr>
    </w:p>
    <w:p>
      <w:pPr>
        <w:spacing w:after="110"/>
        <w:jc w:val="both"/>
      </w:pPr>
      <w:r>
        <w:rPr>
          <w:rFonts w:ascii="Georgia" w:cs="Georgia" w:eastAsia="Georgia" w:hAnsi="Georgia"/>
          <w:sz w:val="23"/>
          <w:szCs w:val="23"/>
        </w:rPr>
        <w:t xml:space="preserve">The Pakistani community in Australia — concentrated in Sydney, Melbourne, Brisbane, and Perth — maintains a visit pattern shaped by Australia–Pakistan flight logistics: typically 1–2 trips per year, often timed around school holidays (July, December/January) or Eid.</w:t>
      </w:r>
    </w:p>
    <w:p>
      <w:pPr>
        <w:spacing w:after="110"/>
        <w:jc w:val="both"/>
      </w:pPr>
      <w:r>
        <w:rPr>
          <w:rFonts w:ascii="Georgia" w:cs="Georgia" w:eastAsia="Georgia" w:hAnsi="Georgia"/>
          <w:sz w:val="23"/>
          <w:szCs w:val="23"/>
        </w:rPr>
        <w:t xml:space="preserve">The travel arithmetic: Sydney to Islamabad is 14–17 hours on connecting itineraries. After 15 hours in the air, the destination matters enormously. The Islamabad landing followed immediately by a 60km, 1-hour drive to a private cedar estate at 6,800 feet — where the temperature is 20°C cooler than Sydney's January summer — is the specific arrival experience that distinguishes the Pakistan visit that includes Bhurban from one that does not.</w:t>
      </w:r>
    </w:p>
    <w:p>
      <w:pPr>
        <w:spacing w:after="60"/>
      </w:pPr>
    </w:p>
    <w:p>
      <w:pPr>
        <w:pStyle w:val="Heading2"/>
      </w:pPr>
      <w:r>
        <w:rPr>
          <w:rFonts w:ascii="Arial" w:cs="Arial" w:eastAsia="Arial" w:hAnsi="Arial"/>
          <w:b/>
          <w:bCs/>
          <w:color w:val="1A3A5C"/>
          <w:sz w:val="28"/>
          <w:szCs w:val="28"/>
        </w:rPr>
        <w:t xml:space="preserve">The July Window — Australian School Holidays</w:t>
      </w:r>
    </w:p>
    <w:p>
      <w:pPr>
        <w:spacing w:after="110"/>
        <w:jc w:val="both"/>
      </w:pPr>
      <w:r>
        <w:rPr>
          <w:rFonts w:ascii="Georgia" w:cs="Georgia" w:eastAsia="Georgia" w:hAnsi="Georgia"/>
          <w:sz w:val="23"/>
          <w:szCs w:val="23"/>
        </w:rPr>
        <w:t xml:space="preserve">Australian mid-year school holidays (approximately July 4–21) align with Bhurban's peak summer season — the maximum temperature escape from Islamabad's July 42°C. The Pakistani-Australian family arriving in July, spending 2 nights at Himalaya Villas Bhurban in 20°C cedar forest weather before family visits in Islamabad or Lahore: this sequence is the best use of the Australian school holiday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For Pakistani-Australian Families on the Pakistan Visit</w:t>
            </w:r>
          </w:p>
          <w:p>
            <w:pPr>
              <w:spacing w:after="0"/>
            </w:pPr>
            <w:r>
              <w:rPr>
                <w:rFonts w:ascii="Georgia" w:cs="Georgia" w:eastAsia="Georgia" w:hAnsi="Georgia"/>
                <w:color w:val="222222"/>
                <w:sz w:val="22"/>
                <w:szCs w:val="22"/>
              </w:rPr>
              <w:t xml:space="preserve">PKR 39,000–70,000/villa/night. 60km from ISB airport. 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355</w:t>
      </w:r>
    </w:p>
    <w:p>
      <w:pPr>
        <w:shd w:fill="0D7377" w:val="clear"/>
        <w:spacing w:after="0"/>
      </w:pPr>
      <w:r>
        <w:rPr>
          <w:rFonts w:ascii="Arial" w:cs="Arial" w:eastAsia="Arial" w:hAnsi="Arial"/>
          <w:b/>
          <w:bCs/>
          <w:color w:val="FFFFFF"/>
          <w:sz w:val="30"/>
          <w:szCs w:val="30"/>
        </w:rPr>
        <w:t xml:space="preserve">  Pakistan's Mountain Photography Community — The Bhurban Shoot Guide</w:t>
      </w:r>
    </w:p>
    <w:p>
      <w:pPr>
        <w:shd w:fill="0D7377" w:val="clear"/>
        <w:spacing w:after="160"/>
      </w:pPr>
      <w:r>
        <w:rPr>
          <w:rFonts w:ascii="Arial" w:cs="Arial" w:eastAsia="Arial" w:hAnsi="Arial"/>
          <w:i/>
          <w:iCs/>
          <w:color w:val="CCCCCC"/>
          <w:sz w:val="19"/>
          <w:szCs w:val="19"/>
        </w:rPr>
        <w:t xml:space="preserve">  Guest Post | Pakistan Photography / Visual Arts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/gp355</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Photography / Visual Arts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Photography / Visual Arts Community</w:t>
            </w:r>
          </w:p>
        </w:tc>
      </w:tr>
    </w:tbl>
    <w:p>
      <w:pPr>
        <w:spacing w:after="120"/>
      </w:pPr>
    </w:p>
    <w:p>
      <w:pPr>
        <w:pStyle w:val="Heading1"/>
      </w:pPr>
      <w:r>
        <w:rPr>
          <w:rFonts w:ascii="Arial" w:cs="Arial" w:eastAsia="Arial" w:hAnsi="Arial"/>
          <w:b/>
          <w:bCs/>
          <w:color w:val="1A3A5C"/>
          <w:sz w:val="38"/>
          <w:szCs w:val="38"/>
        </w:rPr>
        <w:t xml:space="preserve">Pakistan's Mountain Photography Community — The Bhurban Shoot Guide</w:t>
      </w:r>
    </w:p>
    <w:p>
      <w:pPr>
        <w:spacing w:after="40"/>
      </w:pPr>
    </w:p>
    <w:p>
      <w:pPr>
        <w:spacing w:after="110"/>
        <w:jc w:val="both"/>
      </w:pPr>
      <w:r>
        <w:rPr>
          <w:rFonts w:ascii="Georgia" w:cs="Georgia" w:eastAsia="Georgia" w:hAnsi="Georgia"/>
          <w:sz w:val="23"/>
          <w:szCs w:val="23"/>
        </w:rPr>
        <w:t xml:space="preserve">Pakistan's photography community — the landscape photographers, the travel content creators, the drone operators, and the documentary practitioners — has access to extraordinary mountain subjects across the country. Most require multi-day expeditions. Bhurban offers something different: 47km from Islamabad, a private cedar estate with photographic subjects of genuine quality accessible in a 2-night stay.</w:t>
      </w:r>
    </w:p>
    <w:p>
      <w:pPr>
        <w:spacing w:after="60"/>
      </w:pPr>
    </w:p>
    <w:p>
      <w:pPr>
        <w:pStyle w:val="Heading2"/>
      </w:pPr>
      <w:r>
        <w:rPr>
          <w:rFonts w:ascii="Arial" w:cs="Arial" w:eastAsia="Arial" w:hAnsi="Arial"/>
          <w:b/>
          <w:bCs/>
          <w:color w:val="1A3A5C"/>
          <w:sz w:val="28"/>
          <w:szCs w:val="28"/>
        </w:rPr>
        <w:t xml:space="preserve">The Bhurban Photography Portfolio — What You Can Shoot</w:t>
      </w:r>
    </w:p>
    <w:p>
      <w:pPr>
        <w:pStyle w:val="ListParagraph"/>
        <w:numPr>
          <w:ilvl w:val="0"/>
          <w:numId w:val="2"/>
        </w:numPr>
        <w:spacing w:after="60"/>
      </w:pPr>
      <w:r>
        <w:rPr>
          <w:rFonts w:ascii="Georgia" w:cs="Georgia" w:eastAsia="Georgia" w:hAnsi="Georgia"/>
          <w:sz w:val="23"/>
          <w:szCs w:val="23"/>
        </w:rPr>
        <w:t xml:space="preserve">Estate dawn: the cedar forest path at 5:45am — directional light through the cedar canopy, the path floor in early light, the forest waking up. The most-shared Himalaya Villas image type.</w:t>
      </w:r>
    </w:p>
    <w:p>
      <w:pPr>
        <w:pStyle w:val="ListParagraph"/>
        <w:numPr>
          <w:ilvl w:val="0"/>
          <w:numId w:val="2"/>
        </w:numPr>
        <w:spacing w:after="60"/>
      </w:pPr>
      <w:r>
        <w:rPr>
          <w:rFonts w:ascii="Georgia" w:cs="Georgia" w:eastAsia="Georgia" w:hAnsi="Georgia"/>
          <w:sz w:val="23"/>
          <w:szCs w:val="23"/>
        </w:rPr>
        <w:t xml:space="preserve">Penthouse balcony panorama: the mountain ridge at dawn from the Himalayan Penthouse balcony — the long-exposure morning light on the Murree ridge.</w:t>
      </w:r>
    </w:p>
    <w:p>
      <w:pPr>
        <w:pStyle w:val="ListParagraph"/>
        <w:numPr>
          <w:ilvl w:val="0"/>
          <w:numId w:val="2"/>
        </w:numPr>
        <w:spacing w:after="60"/>
      </w:pPr>
      <w:r>
        <w:rPr>
          <w:rFonts w:ascii="Georgia" w:cs="Georgia" w:eastAsia="Georgia" w:hAnsi="Georgia"/>
          <w:sz w:val="23"/>
          <w:szCs w:val="23"/>
        </w:rPr>
        <w:t xml:space="preserve">Presidential Suite terrace: the jacuzzi against the mountain ridge — lifestyle luxury photography with a distinctly Pakistani mountain background.</w:t>
      </w:r>
    </w:p>
    <w:p>
      <w:pPr>
        <w:pStyle w:val="ListParagraph"/>
        <w:numPr>
          <w:ilvl w:val="0"/>
          <w:numId w:val="2"/>
        </w:numPr>
        <w:spacing w:after="60"/>
      </w:pPr>
      <w:r>
        <w:rPr>
          <w:rFonts w:ascii="Georgia" w:cs="Georgia" w:eastAsia="Georgia" w:hAnsi="Georgia"/>
          <w:sz w:val="23"/>
          <w:szCs w:val="23"/>
        </w:rPr>
        <w:t xml:space="preserve">Cedar garden fire: the fire at dusk, the cedar canopy lit from below, the group gathered — the social documentary photograph that tells the story of the mountain estate.</w:t>
      </w:r>
    </w:p>
    <w:p>
      <w:pPr>
        <w:pStyle w:val="ListParagraph"/>
        <w:numPr>
          <w:ilvl w:val="0"/>
          <w:numId w:val="2"/>
        </w:numPr>
        <w:spacing w:after="60"/>
      </w:pPr>
      <w:r>
        <w:rPr>
          <w:rFonts w:ascii="Georgia" w:cs="Georgia" w:eastAsia="Georgia" w:hAnsi="Georgia"/>
          <w:sz w:val="23"/>
          <w:szCs w:val="23"/>
        </w:rPr>
        <w:t xml:space="preserve">Pipeline Track autumn (October week 3): the amber deciduous canopy against the evergreen cedar — the most dramatic natural colour photography available near Islamabad.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Photography Retreats and Shoots, Bhurban</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2026-06-13T16:03:00.557Z</dcterms:created>
  <dcterms:modified xsi:type="dcterms:W3CDTF">2026-06-13T16:03:00.568Z</dcterms:modified>
</cp:coreProperties>
</file>

<file path=docProps/custom.xml><?xml version="1.0" encoding="utf-8"?>
<Properties xmlns="http://schemas.openxmlformats.org/officeDocument/2006/custom-properties" xmlns:vt="http://schemas.openxmlformats.org/officeDocument/2006/docPropsVTypes"/>
</file>