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C3845" w14:textId="77777777" w:rsidR="000E48D0" w:rsidRDefault="009166A4">
      <w:pPr>
        <w:pStyle w:val="21"/>
        <w:spacing w:line="312" w:lineRule="auto"/>
        <w:rPr>
          <w:lang w:eastAsia="zh-CN"/>
        </w:rPr>
      </w:pPr>
      <w:bookmarkStart w:id="0" w:name="section-1"/>
      <w:bookmarkEnd w:id="0"/>
      <w:r>
        <w:rPr>
          <w:lang w:eastAsia="zh-CN"/>
        </w:rPr>
        <w:t>一、概念：数据与信息</w:t>
      </w:r>
    </w:p>
    <w:p w14:paraId="25277461" w14:textId="77777777" w:rsidR="000E48D0" w:rsidRDefault="009166A4">
      <w:pPr>
        <w:spacing w:after="110" w:line="408" w:lineRule="auto"/>
        <w:rPr>
          <w:lang w:eastAsia="zh-CN"/>
        </w:rPr>
      </w:pPr>
      <w:r>
        <w:rPr>
          <w:color w:val="6B7280"/>
          <w:lang w:eastAsia="zh-CN"/>
        </w:rPr>
        <w:t>这两个词常被混用，但它们的差别，正是后面所有问题的起点。</w:t>
      </w:r>
    </w:p>
    <w:p w14:paraId="75A86163" w14:textId="77777777" w:rsidR="000E48D0" w:rsidRDefault="009166A4">
      <w:pPr>
        <w:pStyle w:val="31"/>
        <w:spacing w:line="312" w:lineRule="auto"/>
        <w:rPr>
          <w:lang w:eastAsia="zh-CN"/>
        </w:rPr>
      </w:pPr>
      <w:r>
        <w:rPr>
          <w:lang w:eastAsia="zh-CN"/>
        </w:rPr>
        <w:t>（一）什么是数据</w:t>
      </w:r>
    </w:p>
    <w:p w14:paraId="57ACFCFD" w14:textId="77777777" w:rsidR="000E48D0" w:rsidRDefault="009166A4">
      <w:pPr>
        <w:spacing w:line="408" w:lineRule="auto"/>
        <w:rPr>
          <w:lang w:eastAsia="zh-CN"/>
        </w:rPr>
      </w:pPr>
      <w:r>
        <w:rPr>
          <w:lang w:eastAsia="zh-CN"/>
        </w:rPr>
        <w:t>数据是对事物状态的原始记录——符号、数值、观测结果。它是"被记下来的东西"，尚未被解释。</w:t>
      </w:r>
    </w:p>
    <w:p w14:paraId="227250A7" w14:textId="77777777" w:rsidR="000E48D0" w:rsidRDefault="009166A4">
      <w:pPr>
        <w:pStyle w:val="31"/>
        <w:spacing w:line="312" w:lineRule="auto"/>
        <w:rPr>
          <w:lang w:eastAsia="zh-CN"/>
        </w:rPr>
      </w:pPr>
      <w:r>
        <w:rPr>
          <w:lang w:eastAsia="zh-CN"/>
        </w:rPr>
        <w:t>（二）什么是信息</w:t>
      </w:r>
    </w:p>
    <w:p w14:paraId="168CC8DF" w14:textId="77777777" w:rsidR="000E48D0" w:rsidRDefault="009166A4">
      <w:pPr>
        <w:spacing w:line="408" w:lineRule="auto"/>
        <w:rPr>
          <w:lang w:eastAsia="zh-CN"/>
        </w:rPr>
      </w:pPr>
      <w:r>
        <w:rPr>
          <w:lang w:eastAsia="zh-CN"/>
        </w:rPr>
        <w:t>信息是数据被放入语境、被解释之后产生的东西。香农给过一个精确的定义：信息是减少不确定性的量。</w:t>
      </w:r>
    </w:p>
    <w:p w14:paraId="3202E150" w14:textId="77777777" w:rsidR="000E48D0" w:rsidRDefault="009166A4">
      <w:pPr>
        <w:pStyle w:val="31"/>
        <w:spacing w:line="312" w:lineRule="auto"/>
      </w:pPr>
      <w:r>
        <w:t>（三）两者的关系</w:t>
      </w:r>
    </w:p>
    <w:p w14:paraId="338A8CC9" w14:textId="77777777" w:rsidR="000E48D0" w:rsidRDefault="009166A4">
      <w:pPr>
        <w:pStyle w:val="a0"/>
        <w:spacing w:after="77" w:line="408" w:lineRule="auto"/>
        <w:rPr>
          <w:lang w:eastAsia="zh-CN"/>
        </w:rPr>
      </w:pPr>
      <w:r>
        <w:rPr>
          <w:b/>
          <w:lang w:eastAsia="zh-CN"/>
        </w:rPr>
        <w:t>数据是载体，信息是数据的解释结果</w:t>
      </w:r>
      <w:r>
        <w:rPr>
          <w:lang w:eastAsia="zh-CN"/>
        </w:rPr>
        <w:t>，不是数据本身的属性</w:t>
      </w:r>
    </w:p>
    <w:p w14:paraId="6547C2E0" w14:textId="77777777" w:rsidR="000E48D0" w:rsidRDefault="009166A4">
      <w:pPr>
        <w:pStyle w:val="a0"/>
        <w:spacing w:after="77" w:line="408" w:lineRule="auto"/>
        <w:rPr>
          <w:lang w:eastAsia="zh-CN"/>
        </w:rPr>
      </w:pPr>
      <w:r>
        <w:rPr>
          <w:lang w:eastAsia="zh-CN"/>
        </w:rPr>
        <w:t>同一份数据在不同语境下给出不同的信息；</w:t>
      </w:r>
      <w:r>
        <w:rPr>
          <w:b/>
          <w:lang w:eastAsia="zh-CN"/>
        </w:rPr>
        <w:t>没有语境的数据就是噪声</w:t>
      </w:r>
    </w:p>
    <w:p w14:paraId="0D0BECA3" w14:textId="77777777" w:rsidR="000E48D0" w:rsidRDefault="009166A4">
      <w:pPr>
        <w:pStyle w:val="a0"/>
        <w:spacing w:after="77" w:line="408" w:lineRule="auto"/>
        <w:rPr>
          <w:lang w:eastAsia="zh-CN"/>
        </w:rPr>
      </w:pPr>
      <w:r>
        <w:rPr>
          <w:lang w:eastAsia="zh-CN"/>
        </w:rPr>
        <w:t>类比：体温计显示"37.2"是数据，"这个人发烧了"是信息——差别不在数字，而在</w:t>
      </w:r>
      <w:r>
        <w:rPr>
          <w:b/>
          <w:lang w:eastAsia="zh-CN"/>
        </w:rPr>
        <w:t>参照系与解释</w:t>
      </w:r>
    </w:p>
    <w:p w14:paraId="1D81D3DA" w14:textId="77777777" w:rsidR="000E48D0" w:rsidRDefault="009166A4">
      <w:pPr>
        <w:pStyle w:val="31"/>
        <w:spacing w:line="312" w:lineRule="auto"/>
        <w:rPr>
          <w:lang w:eastAsia="zh-CN"/>
        </w:rPr>
      </w:pPr>
      <w:r>
        <w:rPr>
          <w:lang w:eastAsia="zh-CN"/>
        </w:rPr>
        <w:t>（四）两个例子：实验记录与文献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65"/>
        <w:gridCol w:w="2867"/>
        <w:gridCol w:w="2868"/>
      </w:tblGrid>
      <w:tr w:rsidR="000E48D0" w14:paraId="6FA16CA8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8A9133C" w14:textId="77777777" w:rsidR="000E48D0" w:rsidRDefault="009166A4">
            <w:pPr>
              <w:spacing w:before="55" w:after="55" w:line="240" w:lineRule="auto"/>
              <w:jc w:val="left"/>
            </w:pPr>
            <w:r>
              <w:rPr>
                <w:b/>
              </w:rPr>
              <w:t>场景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953B1C0" w14:textId="77777777" w:rsidR="000E48D0" w:rsidRDefault="009166A4">
            <w:pPr>
              <w:spacing w:before="55" w:after="55" w:line="240" w:lineRule="auto"/>
              <w:jc w:val="left"/>
            </w:pPr>
            <w:r>
              <w:rPr>
                <w:b/>
              </w:rPr>
              <w:t>数据（原始记录）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AD6DB22" w14:textId="77777777" w:rsidR="000E48D0" w:rsidRDefault="009166A4">
            <w:pPr>
              <w:spacing w:before="55" w:after="55" w:line="240" w:lineRule="auto"/>
              <w:jc w:val="left"/>
            </w:pPr>
            <w:r>
              <w:rPr>
                <w:b/>
              </w:rPr>
              <w:t>信息（解释结果）</w:t>
            </w:r>
          </w:p>
        </w:tc>
      </w:tr>
      <w:tr w:rsidR="000E48D0" w14:paraId="7CA2FB98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ED269E9" w14:textId="77777777" w:rsidR="000E48D0" w:rsidRDefault="009166A4">
            <w:pPr>
              <w:spacing w:before="66" w:after="66" w:line="240" w:lineRule="auto"/>
              <w:jc w:val="left"/>
            </w:pPr>
            <w:r>
              <w:rPr>
                <w:b/>
              </w:rPr>
              <w:t>例  1 ： AIE  表征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935D34F" w14:textId="77777777" w:rsidR="000E48D0" w:rsidRDefault="009166A4">
            <w:pPr>
              <w:spacing w:before="66" w:after="66" w:line="240" w:lineRule="auto"/>
              <w:jc w:val="left"/>
            </w:pPr>
            <w:r>
              <w:t>不同水含量  fw  下的荧光光谱强度值，例如  fw = 90%  时  605 nm  处  I = 1847 a.u.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0F831FF" w14:textId="77777777" w:rsidR="000E48D0" w:rsidRDefault="009166A4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该分子具有典型  AIE  特性：聚集后荧光增强约  XX  倍，发射峰随之红移</w:t>
            </w:r>
          </w:p>
        </w:tc>
      </w:tr>
      <w:tr w:rsidR="000E48D0" w14:paraId="1ECC21BB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39AEF15" w14:textId="77777777" w:rsidR="000E48D0" w:rsidRDefault="009166A4">
            <w:pPr>
              <w:spacing w:before="66" w:after="66" w:line="240" w:lineRule="auto"/>
              <w:jc w:val="left"/>
            </w:pPr>
            <w:r>
              <w:rPr>
                <w:b/>
              </w:rPr>
              <w:t>例  2 ：光热杀伤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9D2ABA8" w14:textId="77777777" w:rsidR="000E48D0" w:rsidRDefault="009166A4">
            <w:pPr>
              <w:spacing w:before="66" w:after="66" w:line="240" w:lineRule="auto"/>
              <w:jc w:val="left"/>
            </w:pPr>
            <w:r>
              <w:t>808 nm  激光、 1.0 W/cm²  照射  5 min  后， CCK-8  检测的孔板  OD450  读数  0.62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2101A41" w14:textId="77777777" w:rsidR="000E48D0" w:rsidRDefault="009166A4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该功率密度下肠上皮细胞（ IEC ）存活率约  55% ，光热有效但需评估暗毒性</w:t>
            </w:r>
          </w:p>
        </w:tc>
      </w:tr>
    </w:tbl>
    <w:p w14:paraId="1836CEEA" w14:textId="77777777" w:rsidR="000E48D0" w:rsidRDefault="009166A4">
      <w:pPr>
        <w:pBdr>
          <w:left w:val="single" w:sz="18" w:space="0" w:color="2563EB"/>
        </w:pBdr>
        <w:shd w:val="clear" w:color="auto" w:fill="EFF6FF"/>
        <w:spacing w:before="132" w:after="220" w:line="408" w:lineRule="auto"/>
        <w:rPr>
          <w:lang w:eastAsia="zh-CN"/>
        </w:rPr>
      </w:pPr>
      <w:r>
        <w:rPr>
          <w:lang w:eastAsia="zh-CN"/>
        </w:rPr>
        <w:t>  关键点是：I = 1847 a.u. 本身什么也没说。只有放进"溶剂体系 / 浓度 / 激发波长 / 仪器参数 / 对照组"之后，它才变成信息。</w:t>
      </w:r>
    </w:p>
    <w:p w14:paraId="09ACA188" w14:textId="77777777" w:rsidR="000E48D0" w:rsidRDefault="009166A4">
      <w:pPr>
        <w:pStyle w:val="21"/>
        <w:spacing w:line="312" w:lineRule="auto"/>
        <w:rPr>
          <w:lang w:eastAsia="zh-CN"/>
        </w:rPr>
      </w:pPr>
      <w:bookmarkStart w:id="1" w:name="section-2"/>
      <w:bookmarkEnd w:id="1"/>
      <w:r>
        <w:rPr>
          <w:lang w:eastAsia="zh-CN"/>
        </w:rPr>
        <w:t>二、表示：计算机里只有 0 和 1</w:t>
      </w:r>
    </w:p>
    <w:p w14:paraId="3EBD8C90" w14:textId="77777777" w:rsidR="000E48D0" w:rsidRDefault="009166A4">
      <w:pPr>
        <w:spacing w:after="110" w:line="408" w:lineRule="auto"/>
        <w:rPr>
          <w:lang w:eastAsia="zh-CN"/>
        </w:rPr>
      </w:pPr>
      <w:r>
        <w:rPr>
          <w:color w:val="6B7280"/>
          <w:lang w:eastAsia="zh-CN"/>
        </w:rPr>
        <w:t>先看清数据有哪几种类型，再看它们如何被压进二进制。</w:t>
      </w:r>
    </w:p>
    <w:p w14:paraId="08C645F6" w14:textId="77777777" w:rsidR="000E48D0" w:rsidRDefault="009166A4">
      <w:pPr>
        <w:pStyle w:val="31"/>
        <w:spacing w:line="312" w:lineRule="auto"/>
      </w:pPr>
      <w:r>
        <w:lastRenderedPageBreak/>
        <w:t>（一）数据的类型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68"/>
        <w:gridCol w:w="2866"/>
        <w:gridCol w:w="2866"/>
      </w:tblGrid>
      <w:tr w:rsidR="000E48D0" w14:paraId="1F3D6CE0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9769315" w14:textId="77777777" w:rsidR="000E48D0" w:rsidRDefault="009166A4">
            <w:pPr>
              <w:spacing w:before="55" w:after="55" w:line="240" w:lineRule="auto"/>
              <w:jc w:val="left"/>
            </w:pPr>
            <w:r>
              <w:rPr>
                <w:b/>
              </w:rPr>
              <w:t>类型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4F5669F" w14:textId="77777777" w:rsidR="000E48D0" w:rsidRDefault="009166A4">
            <w:pPr>
              <w:spacing w:before="55" w:after="55" w:line="240" w:lineRule="auto"/>
              <w:jc w:val="left"/>
            </w:pPr>
            <w:r>
              <w:rPr>
                <w:b/>
              </w:rPr>
              <w:t>说明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56E9B02" w14:textId="77777777" w:rsidR="000E48D0" w:rsidRDefault="009166A4">
            <w:pPr>
              <w:spacing w:before="55" w:after="55" w:line="240" w:lineRule="auto"/>
              <w:jc w:val="left"/>
            </w:pPr>
            <w:r>
              <w:rPr>
                <w:b/>
              </w:rPr>
              <w:t>例子</w:t>
            </w:r>
          </w:p>
        </w:tc>
      </w:tr>
      <w:tr w:rsidR="000E48D0" w14:paraId="6D8D0A45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2869C5A" w14:textId="77777777" w:rsidR="000E48D0" w:rsidRDefault="009166A4">
            <w:pPr>
              <w:spacing w:before="66" w:after="66" w:line="240" w:lineRule="auto"/>
              <w:jc w:val="left"/>
            </w:pPr>
            <w:r>
              <w:rPr>
                <w:b/>
              </w:rPr>
              <w:t>标称（名义）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128ED67" w14:textId="77777777" w:rsidR="000E48D0" w:rsidRDefault="009166A4">
            <w:pPr>
              <w:spacing w:before="66" w:after="66" w:line="240" w:lineRule="auto"/>
              <w:jc w:val="left"/>
            </w:pPr>
            <w:r>
              <w:t>只有类别，无顺序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A2877EA" w14:textId="77777777" w:rsidR="000E48D0" w:rsidRDefault="009166A4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分子类别、细胞系名称</w:t>
            </w:r>
          </w:p>
        </w:tc>
      </w:tr>
      <w:tr w:rsidR="000E48D0" w14:paraId="2FC1BFDA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6CFF718" w14:textId="77777777" w:rsidR="000E48D0" w:rsidRDefault="009166A4">
            <w:pPr>
              <w:spacing w:before="66" w:after="66" w:line="240" w:lineRule="auto"/>
              <w:jc w:val="left"/>
            </w:pPr>
            <w:r>
              <w:rPr>
                <w:b/>
              </w:rPr>
              <w:t>序数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34741A5" w14:textId="77777777" w:rsidR="000E48D0" w:rsidRDefault="009166A4">
            <w:pPr>
              <w:spacing w:before="66" w:after="66" w:line="240" w:lineRule="auto"/>
              <w:jc w:val="left"/>
            </w:pPr>
            <w:r>
              <w:t>有顺序，间距不确定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FADF5F6" w14:textId="77777777" w:rsidR="000E48D0" w:rsidRDefault="009166A4">
            <w:pPr>
              <w:spacing w:before="66" w:after="66" w:line="240" w:lineRule="auto"/>
              <w:jc w:val="left"/>
            </w:pPr>
            <w:r>
              <w:t>染色强度  + / ++ / +++</w:t>
            </w:r>
          </w:p>
        </w:tc>
      </w:tr>
      <w:tr w:rsidR="000E48D0" w14:paraId="405302DB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6E9E4BD" w14:textId="77777777" w:rsidR="000E48D0" w:rsidRDefault="009166A4">
            <w:pPr>
              <w:spacing w:before="66" w:after="66" w:line="240" w:lineRule="auto"/>
              <w:jc w:val="left"/>
            </w:pPr>
            <w:r>
              <w:rPr>
                <w:b/>
              </w:rPr>
              <w:t>数值 · 离散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5F8F8A2" w14:textId="77777777" w:rsidR="000E48D0" w:rsidRDefault="009166A4">
            <w:pPr>
              <w:spacing w:before="66" w:after="66" w:line="240" w:lineRule="auto"/>
              <w:jc w:val="left"/>
            </w:pPr>
            <w:r>
              <w:t>可数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B672DBF" w14:textId="77777777" w:rsidR="000E48D0" w:rsidRDefault="009166A4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细胞计数、 PCR  循环数</w:t>
            </w:r>
          </w:p>
        </w:tc>
      </w:tr>
      <w:tr w:rsidR="000E48D0" w14:paraId="18894488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BA158CF" w14:textId="77777777" w:rsidR="000E48D0" w:rsidRDefault="009166A4">
            <w:pPr>
              <w:spacing w:before="66" w:after="66" w:line="240" w:lineRule="auto"/>
              <w:jc w:val="left"/>
            </w:pPr>
            <w:r>
              <w:rPr>
                <w:b/>
              </w:rPr>
              <w:t>数值 · 连续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7D8E175" w14:textId="77777777" w:rsidR="000E48D0" w:rsidRDefault="009166A4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可测，精度受仪器限制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64DFA55" w14:textId="77777777" w:rsidR="000E48D0" w:rsidRDefault="009166A4">
            <w:pPr>
              <w:spacing w:before="66" w:after="66" w:line="240" w:lineRule="auto"/>
              <w:jc w:val="left"/>
            </w:pPr>
            <w:r>
              <w:t>波长、 OD  值、温度</w:t>
            </w:r>
          </w:p>
        </w:tc>
      </w:tr>
      <w:tr w:rsidR="000E48D0" w14:paraId="232E7DB2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516CAFA" w14:textId="77777777" w:rsidR="000E48D0" w:rsidRDefault="009166A4">
            <w:pPr>
              <w:spacing w:before="66" w:after="66" w:line="240" w:lineRule="auto"/>
              <w:jc w:val="left"/>
            </w:pPr>
            <w:r>
              <w:rPr>
                <w:b/>
              </w:rPr>
              <w:t>文本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675D427" w14:textId="77777777" w:rsidR="000E48D0" w:rsidRDefault="009166A4">
            <w:pPr>
              <w:spacing w:before="66" w:after="66" w:line="240" w:lineRule="auto"/>
              <w:jc w:val="left"/>
            </w:pPr>
            <w:r>
              <w:t>自然语言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158B542" w14:textId="77777777" w:rsidR="000E48D0" w:rsidRDefault="009166A4">
            <w:pPr>
              <w:spacing w:before="66" w:after="66" w:line="240" w:lineRule="auto"/>
              <w:jc w:val="left"/>
            </w:pPr>
            <w:r>
              <w:t>论文、实验笔记</w:t>
            </w:r>
          </w:p>
        </w:tc>
      </w:tr>
      <w:tr w:rsidR="000E48D0" w14:paraId="05834FCC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998CB8A" w14:textId="77777777" w:rsidR="000E48D0" w:rsidRDefault="009166A4">
            <w:pPr>
              <w:spacing w:before="66" w:after="66" w:line="240" w:lineRule="auto"/>
              <w:jc w:val="left"/>
            </w:pPr>
            <w:r>
              <w:rPr>
                <w:b/>
              </w:rPr>
              <w:t>图像  /  信号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5C5379E" w14:textId="77777777" w:rsidR="000E48D0" w:rsidRDefault="009166A4">
            <w:pPr>
              <w:spacing w:before="66" w:after="66" w:line="240" w:lineRule="auto"/>
              <w:jc w:val="left"/>
            </w:pPr>
            <w:r>
              <w:t>二维或一维阵列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9F34AA3" w14:textId="77777777" w:rsidR="000E48D0" w:rsidRDefault="009166A4">
            <w:pPr>
              <w:spacing w:before="66" w:after="66" w:line="240" w:lineRule="auto"/>
              <w:jc w:val="left"/>
            </w:pPr>
            <w:r>
              <w:t>显微图、光谱曲线</w:t>
            </w:r>
          </w:p>
        </w:tc>
      </w:tr>
      <w:tr w:rsidR="000E48D0" w14:paraId="418066E6" w14:textId="77777777"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998ECE6" w14:textId="77777777" w:rsidR="000E48D0" w:rsidRDefault="009166A4">
            <w:pPr>
              <w:spacing w:before="66" w:after="66" w:line="240" w:lineRule="auto"/>
              <w:jc w:val="left"/>
            </w:pPr>
            <w:r>
              <w:rPr>
                <w:b/>
              </w:rPr>
              <w:t>图  /  结构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AC4F857" w14:textId="77777777" w:rsidR="000E48D0" w:rsidRDefault="009166A4">
            <w:pPr>
              <w:spacing w:before="66" w:after="66" w:line="240" w:lineRule="auto"/>
              <w:jc w:val="left"/>
            </w:pPr>
            <w:r>
              <w:t>节点加边</w:t>
            </w:r>
          </w:p>
        </w:tc>
        <w:tc>
          <w:tcPr>
            <w:tcW w:w="288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177F1B5" w14:textId="77777777" w:rsidR="000E48D0" w:rsidRDefault="009166A4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分子图、相互作用网络</w:t>
            </w:r>
          </w:p>
        </w:tc>
      </w:tr>
    </w:tbl>
    <w:p w14:paraId="75F85D98" w14:textId="77777777" w:rsidR="000E48D0" w:rsidRDefault="009166A4">
      <w:pPr>
        <w:pStyle w:val="31"/>
        <w:spacing w:line="312" w:lineRule="auto"/>
        <w:rPr>
          <w:lang w:eastAsia="zh-CN"/>
        </w:rPr>
      </w:pPr>
      <w:r>
        <w:rPr>
          <w:lang w:eastAsia="zh-CN"/>
        </w:rPr>
        <w:t>（二）一切如何被编码成 0 和 1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97"/>
        <w:gridCol w:w="4303"/>
      </w:tblGrid>
      <w:tr w:rsidR="000E48D0" w14:paraId="3BAB3B73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42B7A77" w14:textId="77777777" w:rsidR="000E48D0" w:rsidRDefault="009166A4">
            <w:pPr>
              <w:spacing w:before="55" w:after="55" w:line="240" w:lineRule="auto"/>
              <w:jc w:val="left"/>
            </w:pPr>
            <w:r>
              <w:rPr>
                <w:b/>
              </w:rPr>
              <w:t>对象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230616F3" w14:textId="77777777" w:rsidR="000E48D0" w:rsidRDefault="009166A4">
            <w:pPr>
              <w:spacing w:before="55" w:after="55" w:line="240" w:lineRule="auto"/>
              <w:jc w:val="left"/>
            </w:pPr>
            <w:r>
              <w:rPr>
                <w:b/>
              </w:rPr>
              <w:t>表示方式</w:t>
            </w:r>
          </w:p>
        </w:tc>
      </w:tr>
      <w:tr w:rsidR="000E48D0" w14:paraId="0D5F1425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3147615" w14:textId="77777777" w:rsidR="000E48D0" w:rsidRDefault="009166A4">
            <w:pPr>
              <w:spacing w:before="66" w:after="66" w:line="240" w:lineRule="auto"/>
              <w:jc w:val="left"/>
            </w:pPr>
            <w:r>
              <w:rPr>
                <w:b/>
              </w:rPr>
              <w:t>数字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302CC29" w14:textId="77777777" w:rsidR="000E48D0" w:rsidRDefault="009166A4">
            <w:pPr>
              <w:spacing w:before="66" w:after="66" w:line="240" w:lineRule="auto"/>
              <w:jc w:val="left"/>
            </w:pPr>
            <w:r>
              <w:rPr>
                <w:lang w:eastAsia="zh-CN"/>
              </w:rPr>
              <w:t xml:space="preserve">定点或浮点（ IEEE 754 ）。 </w:t>
            </w:r>
            <w:r>
              <w:t xml:space="preserve">n  位二进制只能表示  2  的  n  次方个不同值， </w:t>
            </w:r>
            <w:r>
              <w:rPr>
                <w:b/>
              </w:rPr>
              <w:t>精度有上限</w:t>
            </w:r>
            <w:r>
              <w:t xml:space="preserve"> —— 这正是  Ariane 5  溢出事故的根源</w:t>
            </w:r>
          </w:p>
        </w:tc>
      </w:tr>
      <w:tr w:rsidR="000E48D0" w14:paraId="1CA40F6E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3947B5A" w14:textId="77777777" w:rsidR="000E48D0" w:rsidRDefault="009166A4">
            <w:pPr>
              <w:spacing w:before="66" w:after="66" w:line="240" w:lineRule="auto"/>
              <w:jc w:val="left"/>
            </w:pPr>
            <w:r>
              <w:rPr>
                <w:b/>
              </w:rPr>
              <w:t>文字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24CF01B" w14:textId="77777777" w:rsidR="000E48D0" w:rsidRDefault="009166A4">
            <w:pPr>
              <w:spacing w:before="66" w:after="66" w:line="240" w:lineRule="auto"/>
              <w:jc w:val="left"/>
            </w:pPr>
            <w:r>
              <w:t>字符  →  码点（ Unicode ） →  字节（ UTF-8 ） → 8 bit 。例如  C = U+0043 = 01000011</w:t>
            </w:r>
          </w:p>
        </w:tc>
      </w:tr>
      <w:tr w:rsidR="000E48D0" w14:paraId="245F5704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CF0BDB6" w14:textId="77777777" w:rsidR="000E48D0" w:rsidRDefault="009166A4">
            <w:pPr>
              <w:spacing w:before="66" w:after="66" w:line="240" w:lineRule="auto"/>
              <w:jc w:val="left"/>
            </w:pPr>
            <w:r>
              <w:rPr>
                <w:b/>
              </w:rPr>
              <w:t>图片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AAAC54A" w14:textId="77777777" w:rsidR="000E48D0" w:rsidRDefault="009166A4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像素矩阵，每像素  RGB  各  8 bit （ 0–255 ）；灰度图单通道；显微图常用  16  位深</w:t>
            </w:r>
          </w:p>
        </w:tc>
      </w:tr>
      <w:tr w:rsidR="000E48D0" w14:paraId="68F3B8B6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899F197" w14:textId="77777777" w:rsidR="000E48D0" w:rsidRDefault="009166A4">
            <w:pPr>
              <w:spacing w:before="66" w:after="66" w:line="240" w:lineRule="auto"/>
              <w:jc w:val="left"/>
            </w:pPr>
            <w:r>
              <w:rPr>
                <w:b/>
              </w:rPr>
              <w:t>分子结构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44D63673" w14:textId="77777777" w:rsidR="000E48D0" w:rsidRDefault="009166A4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不是存 " 图 " ，而是编码： SMILES  字符串、 InChI 、 MOL  文件（原子坐标加键连表）、分子指纹（位向量）； 3D  构象  =  元素序号加坐标矩阵</w:t>
            </w:r>
          </w:p>
        </w:tc>
      </w:tr>
      <w:tr w:rsidR="000E48D0" w14:paraId="1AC27B7A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901FD46" w14:textId="77777777" w:rsidR="000E48D0" w:rsidRDefault="009166A4">
            <w:pPr>
              <w:spacing w:before="66" w:after="66" w:line="240" w:lineRule="auto"/>
              <w:jc w:val="left"/>
            </w:pPr>
            <w:r>
              <w:rPr>
                <w:b/>
              </w:rPr>
              <w:t>光谱  /  声音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C5E5A7F" w14:textId="77777777" w:rsidR="000E48D0" w:rsidRDefault="009166A4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连续信号  →  离散采样加量化（采样率与位深）</w:t>
            </w:r>
          </w:p>
        </w:tc>
      </w:tr>
    </w:tbl>
    <w:p w14:paraId="3207B9C8" w14:textId="77777777" w:rsidR="000E48D0" w:rsidRDefault="009166A4">
      <w:pPr>
        <w:pBdr>
          <w:left w:val="single" w:sz="18" w:space="0" w:color="2563EB"/>
        </w:pBdr>
        <w:shd w:val="clear" w:color="auto" w:fill="EFF6FF"/>
        <w:spacing w:before="132" w:after="220" w:line="408" w:lineRule="auto"/>
        <w:rPr>
          <w:lang w:eastAsia="zh-CN"/>
        </w:rPr>
      </w:pPr>
      <w:r>
        <w:rPr>
          <w:lang w:eastAsia="zh-CN"/>
        </w:rPr>
        <w:t>  统一点：一切都经过离散化 + 编码，变成一个数字序列。代价是连续世界只能被近似，精度永远有天花板。</w:t>
      </w:r>
    </w:p>
    <w:p w14:paraId="6D6F0BEA" w14:textId="77777777" w:rsidR="000E48D0" w:rsidRDefault="009166A4">
      <w:pPr>
        <w:pStyle w:val="21"/>
        <w:spacing w:line="312" w:lineRule="auto"/>
        <w:rPr>
          <w:lang w:eastAsia="zh-CN"/>
        </w:rPr>
      </w:pPr>
      <w:bookmarkStart w:id="2" w:name="section-3"/>
      <w:bookmarkEnd w:id="2"/>
      <w:r>
        <w:rPr>
          <w:lang w:eastAsia="zh-CN"/>
        </w:rPr>
        <w:t>三、结构化与非结构化</w:t>
      </w:r>
    </w:p>
    <w:p w14:paraId="5828FD2D" w14:textId="77777777" w:rsidR="000E48D0" w:rsidRDefault="009166A4">
      <w:pPr>
        <w:spacing w:after="110" w:line="408" w:lineRule="auto"/>
        <w:rPr>
          <w:lang w:eastAsia="zh-CN"/>
        </w:rPr>
      </w:pPr>
      <w:r>
        <w:rPr>
          <w:color w:val="6B7280"/>
          <w:lang w:eastAsia="zh-CN"/>
        </w:rPr>
        <w:t>数据的"好不好用"，很大程度上取决于它有没有形状。</w:t>
      </w:r>
    </w:p>
    <w:p w14:paraId="37859A37" w14:textId="77777777" w:rsidR="000E48D0" w:rsidRDefault="009166A4">
      <w:pPr>
        <w:pStyle w:val="31"/>
        <w:spacing w:line="312" w:lineRule="auto"/>
      </w:pPr>
      <w:r>
        <w:t>（一）两者的区别</w:t>
      </w:r>
    </w:p>
    <w:p w14:paraId="1B79F4EB" w14:textId="77777777" w:rsidR="000E48D0" w:rsidRDefault="009166A4">
      <w:pPr>
        <w:pStyle w:val="a0"/>
        <w:spacing w:after="77" w:line="408" w:lineRule="auto"/>
        <w:rPr>
          <w:lang w:eastAsia="zh-CN"/>
        </w:rPr>
      </w:pPr>
      <w:r>
        <w:rPr>
          <w:b/>
          <w:lang w:eastAsia="zh-CN"/>
        </w:rPr>
        <w:t>结构化数据</w:t>
      </w:r>
      <w:r>
        <w:rPr>
          <w:lang w:eastAsia="zh-CN"/>
        </w:rPr>
        <w:t>：有预定义模型（schema），行列分明、类型确定。电子表格、数据库表、CSV</w:t>
      </w:r>
    </w:p>
    <w:p w14:paraId="30B5930B" w14:textId="77777777" w:rsidR="000E48D0" w:rsidRDefault="009166A4">
      <w:pPr>
        <w:pStyle w:val="a0"/>
        <w:spacing w:after="77" w:line="408" w:lineRule="auto"/>
        <w:rPr>
          <w:lang w:eastAsia="zh-CN"/>
        </w:rPr>
      </w:pPr>
      <w:r>
        <w:rPr>
          <w:b/>
          <w:lang w:eastAsia="zh-CN"/>
        </w:rPr>
        <w:t>非结构化数据</w:t>
      </w:r>
      <w:r>
        <w:rPr>
          <w:lang w:eastAsia="zh-CN"/>
        </w:rPr>
        <w:t>：没有预定义模型。论文 PDF、手写记录、显微原始图、自由文本</w:t>
      </w:r>
    </w:p>
    <w:p w14:paraId="40D6E543" w14:textId="77777777" w:rsidR="000E48D0" w:rsidRDefault="009166A4">
      <w:pPr>
        <w:pStyle w:val="a0"/>
        <w:spacing w:after="77" w:line="408" w:lineRule="auto"/>
      </w:pPr>
      <w:r>
        <w:rPr>
          <w:b/>
          <w:lang w:eastAsia="zh-CN"/>
        </w:rPr>
        <w:t>半结构化</w:t>
      </w:r>
      <w:r>
        <w:rPr>
          <w:lang w:eastAsia="zh-CN"/>
        </w:rPr>
        <w:t>：自带部分标签或元数据。</w:t>
      </w:r>
      <w:r>
        <w:t>JSON、XML、带元数据的 OME-TIFF、CIF</w:t>
      </w:r>
    </w:p>
    <w:p w14:paraId="0F261422" w14:textId="77777777" w:rsidR="000E48D0" w:rsidRDefault="009166A4">
      <w:pPr>
        <w:spacing w:line="408" w:lineRule="auto"/>
        <w:rPr>
          <w:lang w:eastAsia="zh-CN"/>
        </w:rPr>
      </w:pPr>
      <w:r>
        <w:rPr>
          <w:lang w:eastAsia="zh-CN"/>
        </w:rPr>
        <w:t>一个直接的判断法：能不能不读内容、直接按字段名查询和统计？能 → 结构化；不能 → 非结构化。</w:t>
      </w:r>
    </w:p>
    <w:p w14:paraId="42DF1932" w14:textId="77777777" w:rsidR="000E48D0" w:rsidRDefault="009166A4">
      <w:pPr>
        <w:pStyle w:val="31"/>
        <w:spacing w:line="312" w:lineRule="auto"/>
      </w:pPr>
      <w:r>
        <w:t>（二）科研数据盘点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98"/>
        <w:gridCol w:w="4302"/>
      </w:tblGrid>
      <w:tr w:rsidR="000E48D0" w14:paraId="00E55417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3D65987" w14:textId="77777777" w:rsidR="000E48D0" w:rsidRDefault="009166A4">
            <w:pPr>
              <w:spacing w:before="55" w:after="55" w:line="240" w:lineRule="auto"/>
              <w:jc w:val="left"/>
            </w:pPr>
            <w:r>
              <w:rPr>
                <w:b/>
              </w:rPr>
              <w:t>类别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EFF6FF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513532A9" w14:textId="77777777" w:rsidR="000E48D0" w:rsidRDefault="009166A4">
            <w:pPr>
              <w:spacing w:before="55" w:after="55" w:line="240" w:lineRule="auto"/>
              <w:jc w:val="left"/>
            </w:pPr>
            <w:r>
              <w:rPr>
                <w:b/>
              </w:rPr>
              <w:t>例子</w:t>
            </w:r>
          </w:p>
        </w:tc>
      </w:tr>
      <w:tr w:rsidR="000E48D0" w14:paraId="32BDB2DF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78D7AFE6" w14:textId="77777777" w:rsidR="000E48D0" w:rsidRDefault="009166A4">
            <w:pPr>
              <w:spacing w:before="66" w:after="66" w:line="240" w:lineRule="auto"/>
              <w:jc w:val="left"/>
            </w:pPr>
            <w:r>
              <w:rPr>
                <w:b/>
              </w:rPr>
              <w:t>结构化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583F795" w14:textId="77777777" w:rsidR="000E48D0" w:rsidRDefault="009166A4">
            <w:pPr>
              <w:spacing w:before="66" w:after="66" w:line="240" w:lineRule="auto"/>
              <w:jc w:val="left"/>
            </w:pPr>
            <w:r>
              <w:t>96  孔板  OD  读数表（孔位  /  分组  /  浓度  / OD /  存活率）；浓度 – 存活率汇总表；光谱峰值表（ fw 、 λmax 、 I ）；化合物库  CSV （ SMILES  加分子量加  logP ）；文献计量表（作者  /  期刊  /  年份  / DOI ）</w:t>
            </w:r>
          </w:p>
        </w:tc>
      </w:tr>
      <w:tr w:rsidR="000E48D0" w14:paraId="0912560D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3283E124" w14:textId="77777777" w:rsidR="000E48D0" w:rsidRDefault="009166A4">
            <w:pPr>
              <w:spacing w:before="66" w:after="66" w:line="240" w:lineRule="auto"/>
              <w:jc w:val="left"/>
            </w:pPr>
            <w:r>
              <w:rPr>
                <w:b/>
              </w:rPr>
              <w:t>非结构化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0860EA8A" w14:textId="77777777" w:rsidR="000E48D0" w:rsidRDefault="009166A4">
            <w:pPr>
              <w:spacing w:before="66" w:after="66" w:line="240" w:lineRule="auto"/>
              <w:jc w:val="left"/>
              <w:rPr>
                <w:lang w:eastAsia="zh-CN"/>
              </w:rPr>
            </w:pPr>
            <w:r>
              <w:rPr>
                <w:lang w:eastAsia="zh-CN"/>
              </w:rPr>
              <w:t>荧光与共聚焦显微图、 TEM  图；论文  PDF  全文；手写实验记录本；未标注条件的原始光谱文件；组会  PPT  与研讨笔记</w:t>
            </w:r>
          </w:p>
        </w:tc>
      </w:tr>
      <w:tr w:rsidR="000E48D0" w14:paraId="75FA58F1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1F7BE0C1" w14:textId="77777777" w:rsidR="000E48D0" w:rsidRDefault="009166A4">
            <w:pPr>
              <w:spacing w:before="66" w:after="66" w:line="240" w:lineRule="auto"/>
              <w:jc w:val="left"/>
            </w:pPr>
            <w:r>
              <w:rPr>
                <w:b/>
              </w:rPr>
              <w:t>半结构化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44" w:type="dxa"/>
              <w:bottom w:w="120" w:type="dxa"/>
              <w:right w:w="144" w:type="dxa"/>
            </w:tcMar>
            <w:vAlign w:val="center"/>
          </w:tcPr>
          <w:p w14:paraId="6E6A1025" w14:textId="77777777" w:rsidR="000E48D0" w:rsidRDefault="009166A4">
            <w:pPr>
              <w:spacing w:before="66" w:after="66" w:line="240" w:lineRule="auto"/>
              <w:jc w:val="left"/>
            </w:pPr>
            <w:r>
              <w:t>Zotero  的  RIS  条目；仪器导出的带  metadata  的  .sp / .tif ； NMR  的  FID  加参数头</w:t>
            </w:r>
          </w:p>
        </w:tc>
      </w:tr>
    </w:tbl>
    <w:p w14:paraId="20331F59" w14:textId="77777777" w:rsidR="000E48D0" w:rsidRDefault="009166A4">
      <w:pPr>
        <w:pStyle w:val="21"/>
        <w:spacing w:line="312" w:lineRule="auto"/>
        <w:rPr>
          <w:lang w:eastAsia="zh-CN"/>
        </w:rPr>
      </w:pPr>
      <w:bookmarkStart w:id="3" w:name="section-4"/>
      <w:bookmarkEnd w:id="3"/>
      <w:r>
        <w:rPr>
          <w:lang w:eastAsia="zh-CN"/>
        </w:rPr>
        <w:t>四、标准：什么样的数据才算"好数据"</w:t>
      </w:r>
    </w:p>
    <w:p w14:paraId="64464E4E" w14:textId="77777777" w:rsidR="000E48D0" w:rsidRDefault="009166A4">
      <w:pPr>
        <w:spacing w:after="110" w:line="408" w:lineRule="auto"/>
        <w:rPr>
          <w:lang w:eastAsia="zh-CN"/>
        </w:rPr>
      </w:pPr>
      <w:r>
        <w:rPr>
          <w:color w:val="6B7280"/>
          <w:lang w:eastAsia="zh-CN"/>
        </w:rPr>
        <w:t>给出六条可以直接对照检查的判据，再回答那个永恒的争论：多，还是好？</w:t>
      </w:r>
    </w:p>
    <w:p w14:paraId="7836F048" w14:textId="77777777" w:rsidR="000E48D0" w:rsidRDefault="009166A4">
      <w:pPr>
        <w:pStyle w:val="31"/>
        <w:spacing w:line="312" w:lineRule="auto"/>
        <w:rPr>
          <w:lang w:eastAsia="zh-CN"/>
        </w:rPr>
      </w:pPr>
      <w:r>
        <w:rPr>
          <w:lang w:eastAsia="zh-CN"/>
        </w:rPr>
        <w:t>（一）六条可操作的标准</w:t>
      </w:r>
    </w:p>
    <w:p w14:paraId="6EACF436" w14:textId="77777777" w:rsidR="000E48D0" w:rsidRDefault="009166A4">
      <w:pPr>
        <w:pStyle w:val="a"/>
        <w:numPr>
          <w:ilvl w:val="0"/>
          <w:numId w:val="10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准确</w:t>
      </w:r>
      <w:r>
        <w:rPr>
          <w:lang w:eastAsia="zh-CN"/>
        </w:rPr>
        <w:t>——仪器经过校准，有空白与对照，有重复</w:t>
      </w:r>
    </w:p>
    <w:p w14:paraId="7C21B7C5" w14:textId="77777777" w:rsidR="000E48D0" w:rsidRDefault="009166A4">
      <w:pPr>
        <w:pStyle w:val="a"/>
        <w:numPr>
          <w:ilvl w:val="0"/>
          <w:numId w:val="10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完整</w:t>
      </w:r>
      <w:r>
        <w:rPr>
          <w:lang w:eastAsia="zh-CN"/>
        </w:rPr>
        <w:t>——关键元数据不缺：浓度、溶剂、温度、激发波长、狭缝、仪器型号</w:t>
      </w:r>
    </w:p>
    <w:p w14:paraId="34940005" w14:textId="77777777" w:rsidR="000E48D0" w:rsidRDefault="009166A4">
      <w:pPr>
        <w:pStyle w:val="a"/>
        <w:numPr>
          <w:ilvl w:val="0"/>
          <w:numId w:val="10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一致</w:t>
      </w:r>
      <w:r>
        <w:rPr>
          <w:lang w:eastAsia="zh-CN"/>
        </w:rPr>
        <w:t>——单位统一、命名统一、批次之间可比</w:t>
      </w:r>
    </w:p>
    <w:p w14:paraId="2CD1989C" w14:textId="77777777" w:rsidR="000E48D0" w:rsidRDefault="009166A4">
      <w:pPr>
        <w:pStyle w:val="a"/>
        <w:numPr>
          <w:ilvl w:val="0"/>
          <w:numId w:val="10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可追溯</w:t>
      </w:r>
      <w:r>
        <w:rPr>
          <w:lang w:eastAsia="zh-CN"/>
        </w:rPr>
        <w:t>——谁、何时、哪台仪器、原始文件在哪、经过哪些处理步骤</w:t>
      </w:r>
    </w:p>
    <w:p w14:paraId="7FD85583" w14:textId="77777777" w:rsidR="000E48D0" w:rsidRDefault="009166A4">
      <w:pPr>
        <w:pStyle w:val="a"/>
        <w:numPr>
          <w:ilvl w:val="0"/>
          <w:numId w:val="10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可复用</w:t>
      </w:r>
      <w:r>
        <w:rPr>
          <w:lang w:eastAsia="zh-CN"/>
        </w:rPr>
        <w:t>——格式开放、许可清晰、有数据字典说明每个字段</w:t>
      </w:r>
    </w:p>
    <w:p w14:paraId="29556F50" w14:textId="77777777" w:rsidR="000E48D0" w:rsidRDefault="009166A4">
      <w:pPr>
        <w:pStyle w:val="a"/>
        <w:numPr>
          <w:ilvl w:val="0"/>
          <w:numId w:val="10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可查找可访问</w:t>
      </w:r>
      <w:r>
        <w:rPr>
          <w:lang w:eastAsia="zh-CN"/>
        </w:rPr>
        <w:t>——有唯一标识（如 DOI），存放在稳定位置</w:t>
      </w:r>
    </w:p>
    <w:p w14:paraId="4D9C191E" w14:textId="77777777" w:rsidR="000E48D0" w:rsidRDefault="009166A4">
      <w:pPr>
        <w:pStyle w:val="31"/>
        <w:spacing w:line="312" w:lineRule="auto"/>
        <w:rPr>
          <w:lang w:eastAsia="zh-CN"/>
        </w:rPr>
      </w:pPr>
      <w:r>
        <w:rPr>
          <w:lang w:eastAsia="zh-CN"/>
        </w:rPr>
        <w:t>（二）"多"和"好"哪个更重要</w:t>
      </w:r>
    </w:p>
    <w:p w14:paraId="787C718E" w14:textId="77777777" w:rsidR="000E48D0" w:rsidRDefault="009166A4">
      <w:pPr>
        <w:spacing w:line="408" w:lineRule="auto"/>
      </w:pPr>
      <w:r>
        <w:t>"好"更重要。</w:t>
      </w:r>
    </w:p>
    <w:p w14:paraId="591D56BC" w14:textId="77777777" w:rsidR="000E48D0" w:rsidRDefault="009166A4">
      <w:pPr>
        <w:pStyle w:val="a0"/>
        <w:spacing w:after="77" w:line="408" w:lineRule="auto"/>
        <w:rPr>
          <w:lang w:eastAsia="zh-CN"/>
        </w:rPr>
      </w:pPr>
      <w:r>
        <w:rPr>
          <w:lang w:eastAsia="zh-CN"/>
        </w:rPr>
        <w:t>小数据加严格条件，胜过大数据加混乱条件</w:t>
      </w:r>
    </w:p>
    <w:p w14:paraId="559557C4" w14:textId="77777777" w:rsidR="000E48D0" w:rsidRDefault="009166A4">
      <w:pPr>
        <w:pStyle w:val="a0"/>
        <w:spacing w:after="77" w:line="408" w:lineRule="auto"/>
        <w:rPr>
          <w:lang w:eastAsia="zh-CN"/>
        </w:rPr>
      </w:pPr>
      <w:r>
        <w:rPr>
          <w:lang w:eastAsia="zh-CN"/>
        </w:rPr>
        <w:t>因为模型学的是</w:t>
      </w:r>
      <w:r>
        <w:rPr>
          <w:b/>
          <w:lang w:eastAsia="zh-CN"/>
        </w:rPr>
        <w:t>条件与结果的映射</w:t>
      </w:r>
      <w:r>
        <w:rPr>
          <w:lang w:eastAsia="zh-CN"/>
        </w:rPr>
        <w:t>；条件里的噪声一大，学到的就是假规律</w:t>
      </w:r>
    </w:p>
    <w:p w14:paraId="5D54E280" w14:textId="77777777" w:rsidR="000E48D0" w:rsidRDefault="009166A4">
      <w:pPr>
        <w:pStyle w:val="a0"/>
        <w:spacing w:after="77" w:line="408" w:lineRule="auto"/>
        <w:rPr>
          <w:lang w:eastAsia="zh-CN"/>
        </w:rPr>
      </w:pPr>
      <w:r>
        <w:rPr>
          <w:lang w:eastAsia="zh-CN"/>
        </w:rPr>
        <w:t>经验法则：先保证 200 条干净、元数据完整的数据，再谈 20 万条</w:t>
      </w:r>
    </w:p>
    <w:p w14:paraId="1C8242B6" w14:textId="77777777" w:rsidR="000E48D0" w:rsidRDefault="009166A4">
      <w:pPr>
        <w:pBdr>
          <w:left w:val="single" w:sz="18" w:space="0" w:color="2563EB"/>
        </w:pBdr>
        <w:shd w:val="clear" w:color="auto" w:fill="EFF6FF"/>
        <w:spacing w:before="132" w:after="220" w:line="408" w:lineRule="auto"/>
        <w:rPr>
          <w:lang w:eastAsia="zh-CN"/>
        </w:rPr>
      </w:pPr>
      <w:r>
        <w:rPr>
          <w:lang w:eastAsia="zh-CN"/>
        </w:rPr>
        <w:t>  脏数据的危险在于它不报错——它会系统性地把结论带偏，而你从结果上看不出来。</w:t>
      </w:r>
    </w:p>
    <w:p w14:paraId="4C45FD68" w14:textId="77777777" w:rsidR="000E48D0" w:rsidRDefault="009166A4">
      <w:pPr>
        <w:pStyle w:val="21"/>
        <w:spacing w:line="312" w:lineRule="auto"/>
        <w:rPr>
          <w:lang w:eastAsia="zh-CN"/>
        </w:rPr>
      </w:pPr>
      <w:bookmarkStart w:id="4" w:name="section-5"/>
      <w:bookmarkEnd w:id="4"/>
      <w:r>
        <w:rPr>
          <w:lang w:eastAsia="zh-CN"/>
        </w:rPr>
        <w:t>五、开放性问题</w:t>
      </w:r>
    </w:p>
    <w:p w14:paraId="34176EF3" w14:textId="77777777" w:rsidR="000E48D0" w:rsidRDefault="009166A4">
      <w:pPr>
        <w:spacing w:after="110" w:line="408" w:lineRule="auto"/>
        <w:rPr>
          <w:lang w:eastAsia="zh-CN"/>
        </w:rPr>
      </w:pPr>
      <w:r>
        <w:rPr>
          <w:color w:val="6B7280"/>
          <w:lang w:eastAsia="zh-CN"/>
        </w:rPr>
        <w:t>最后两个问题没有标准答案，但它们决定了你接下来几年怎么做研究。</w:t>
      </w:r>
    </w:p>
    <w:p w14:paraId="020836E6" w14:textId="77777777" w:rsidR="000E48D0" w:rsidRDefault="009166A4">
      <w:pPr>
        <w:pStyle w:val="31"/>
        <w:spacing w:line="312" w:lineRule="auto"/>
        <w:rPr>
          <w:lang w:eastAsia="zh-CN"/>
        </w:rPr>
      </w:pPr>
      <w:r>
        <w:rPr>
          <w:lang w:eastAsia="zh-CN"/>
        </w:rPr>
        <w:t>（一）文献里的数据为什么经常"不好用"</w:t>
      </w:r>
    </w:p>
    <w:p w14:paraId="102EC822" w14:textId="77777777" w:rsidR="000E48D0" w:rsidRDefault="009166A4">
      <w:pPr>
        <w:pStyle w:val="a"/>
        <w:numPr>
          <w:ilvl w:val="0"/>
          <w:numId w:val="11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只报结论，不报原始值</w:t>
      </w:r>
      <w:r>
        <w:rPr>
          <w:lang w:eastAsia="zh-CN"/>
        </w:rPr>
        <w:t>——给 IC50 却不给剂量–反应原始数据；说"增强 20 倍"却不给绝对量子产率与参比标准</w:t>
      </w:r>
    </w:p>
    <w:p w14:paraId="6DC08B21" w14:textId="77777777" w:rsidR="000E48D0" w:rsidRDefault="009166A4">
      <w:pPr>
        <w:pStyle w:val="a"/>
        <w:numPr>
          <w:ilvl w:val="0"/>
          <w:numId w:val="11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条件缺失</w:t>
      </w:r>
      <w:r>
        <w:rPr>
          <w:lang w:eastAsia="zh-CN"/>
        </w:rPr>
        <w:t>——溶剂、浓度、激发波长、狭缝、温度、仪器型号常不完整，导致跨文献不可比</w:t>
      </w:r>
    </w:p>
    <w:p w14:paraId="0EA66C79" w14:textId="77777777" w:rsidR="000E48D0" w:rsidRDefault="009166A4">
      <w:pPr>
        <w:pStyle w:val="a"/>
        <w:numPr>
          <w:ilvl w:val="0"/>
          <w:numId w:val="11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选择性报告</w:t>
      </w:r>
      <w:r>
        <w:rPr>
          <w:lang w:eastAsia="zh-CN"/>
        </w:rPr>
        <w:t>——只发表好看的结果，阴性数据不发表（发表偏倚），使数据本身带系统性偏差</w:t>
      </w:r>
    </w:p>
    <w:p w14:paraId="219C1E9F" w14:textId="77777777" w:rsidR="000E48D0" w:rsidRDefault="009166A4">
      <w:pPr>
        <w:pStyle w:val="a"/>
        <w:numPr>
          <w:ilvl w:val="0"/>
          <w:numId w:val="11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单位与定义不统一</w:t>
      </w:r>
      <w:r>
        <w:rPr>
          <w:lang w:eastAsia="zh-CN"/>
        </w:rPr>
        <w:t>——ROS 有时用相对荧光倍数、有时用绝对量；"存活率"的归一方式各家不同</w:t>
      </w:r>
    </w:p>
    <w:p w14:paraId="7D4F8A3B" w14:textId="77777777" w:rsidR="000E48D0" w:rsidRDefault="009166A4">
      <w:pPr>
        <w:pStyle w:val="a"/>
        <w:numPr>
          <w:ilvl w:val="0"/>
          <w:numId w:val="11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数据锁在图片里</w:t>
      </w:r>
      <w:r>
        <w:rPr>
          <w:lang w:eastAsia="zh-CN"/>
        </w:rPr>
        <w:t>——曲线以像素形式躺在 PDF 中，只能人工读数，引入数字化误差</w:t>
      </w:r>
    </w:p>
    <w:p w14:paraId="6F76FCC8" w14:textId="77777777" w:rsidR="000E48D0" w:rsidRDefault="009166A4">
      <w:pPr>
        <w:pStyle w:val="a"/>
        <w:numPr>
          <w:ilvl w:val="0"/>
          <w:numId w:val="11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批次效应</w:t>
      </w:r>
      <w:r>
        <w:rPr>
          <w:lang w:eastAsia="zh-CN"/>
        </w:rPr>
        <w:t>——细胞代次、染料纯度、光照剂量的差异，使复现变得困难</w:t>
      </w:r>
    </w:p>
    <w:p w14:paraId="42CC6E88" w14:textId="77777777" w:rsidR="000E48D0" w:rsidRDefault="009166A4">
      <w:pPr>
        <w:pBdr>
          <w:left w:val="single" w:sz="18" w:space="0" w:color="2563EB"/>
        </w:pBdr>
        <w:shd w:val="clear" w:color="auto" w:fill="FEF3C7"/>
        <w:spacing w:before="132" w:after="220" w:line="408" w:lineRule="auto"/>
        <w:rPr>
          <w:lang w:eastAsia="zh-CN"/>
        </w:rPr>
      </w:pPr>
      <w:r>
        <w:rPr>
          <w:lang w:eastAsia="zh-CN"/>
        </w:rPr>
        <w:t>  一句话总结：文献里的数据是为了说服审稿人而组织的，不是为了被机器消费而组织的。</w:t>
      </w:r>
    </w:p>
    <w:p w14:paraId="37B92435" w14:textId="77777777" w:rsidR="000E48D0" w:rsidRDefault="009166A4">
      <w:pPr>
        <w:pStyle w:val="31"/>
        <w:spacing w:line="312" w:lineRule="auto"/>
        <w:rPr>
          <w:lang w:eastAsia="zh-CN"/>
        </w:rPr>
      </w:pPr>
      <w:r>
        <w:rPr>
          <w:lang w:eastAsia="zh-CN"/>
        </w:rPr>
        <w:t>（二）机器要"学出规律"，数据至少需要什么条件</w:t>
      </w:r>
    </w:p>
    <w:p w14:paraId="54AEE60F" w14:textId="77777777" w:rsidR="000E48D0" w:rsidRDefault="009166A4">
      <w:pPr>
        <w:pStyle w:val="a"/>
        <w:numPr>
          <w:ilvl w:val="0"/>
          <w:numId w:val="12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映射真实存在</w:t>
      </w:r>
      <w:r>
        <w:rPr>
          <w:lang w:eastAsia="zh-CN"/>
        </w:rPr>
        <w:t>——输入 X 与输出 y 之间确有稳定的对应关系，而不是随机</w:t>
      </w:r>
    </w:p>
    <w:p w14:paraId="54BCC15D" w14:textId="77777777" w:rsidR="000E48D0" w:rsidRDefault="009166A4">
      <w:pPr>
        <w:pStyle w:val="a"/>
        <w:numPr>
          <w:ilvl w:val="0"/>
          <w:numId w:val="12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关键变量必须在 X 里</w:t>
      </w:r>
      <w:r>
        <w:rPr>
          <w:lang w:eastAsia="zh-CN"/>
        </w:rPr>
        <w:t>——缺了决定 y 的变量就永远学不会（不记录光功率密度，就学不出光热规律）</w:t>
      </w:r>
    </w:p>
    <w:p w14:paraId="6852E68C" w14:textId="77777777" w:rsidR="000E48D0" w:rsidRDefault="009166A4">
      <w:pPr>
        <w:pStyle w:val="a"/>
        <w:numPr>
          <w:ilvl w:val="0"/>
          <w:numId w:val="12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样本覆盖输入空间</w:t>
      </w:r>
      <w:r>
        <w:rPr>
          <w:lang w:eastAsia="zh-CN"/>
        </w:rPr>
        <w:t>——要有浓度梯度与结构多样性，不能全挤在窄区间</w:t>
      </w:r>
    </w:p>
    <w:p w14:paraId="4F6379ED" w14:textId="77777777" w:rsidR="000E48D0" w:rsidRDefault="009166A4">
      <w:pPr>
        <w:pStyle w:val="a"/>
        <w:numPr>
          <w:ilvl w:val="0"/>
          <w:numId w:val="12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标注一致、噪声可控</w:t>
      </w:r>
      <w:r>
        <w:rPr>
          <w:lang w:eastAsia="zh-CN"/>
        </w:rPr>
        <w:t>——标签定义必须明确（"存活"的阈值到底是多少）</w:t>
      </w:r>
    </w:p>
    <w:p w14:paraId="3649569C" w14:textId="77777777" w:rsidR="000E48D0" w:rsidRDefault="009166A4">
      <w:pPr>
        <w:pStyle w:val="a"/>
        <w:numPr>
          <w:ilvl w:val="0"/>
          <w:numId w:val="12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分布一致</w:t>
      </w:r>
      <w:r>
        <w:rPr>
          <w:lang w:eastAsia="zh-CN"/>
        </w:rPr>
        <w:t>——训练与预测来自同一分布；跨批次、跨仪器必须校正</w:t>
      </w:r>
    </w:p>
    <w:p w14:paraId="368C6C86" w14:textId="77777777" w:rsidR="000E48D0" w:rsidRDefault="009166A4">
      <w:pPr>
        <w:pStyle w:val="a"/>
        <w:numPr>
          <w:ilvl w:val="0"/>
          <w:numId w:val="12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数量匹配模型复杂度</w:t>
      </w:r>
      <w:r>
        <w:rPr>
          <w:lang w:eastAsia="zh-CN"/>
        </w:rPr>
        <w:t>——参数越多，需要的数据越多，否则过拟合</w:t>
      </w:r>
    </w:p>
    <w:p w14:paraId="442C1FF4" w14:textId="77777777" w:rsidR="000E48D0" w:rsidRDefault="009166A4">
      <w:pPr>
        <w:pStyle w:val="a"/>
        <w:numPr>
          <w:ilvl w:val="0"/>
          <w:numId w:val="12"/>
        </w:numPr>
        <w:spacing w:after="77" w:line="408" w:lineRule="auto"/>
        <w:rPr>
          <w:lang w:eastAsia="zh-CN"/>
        </w:rPr>
      </w:pPr>
      <w:r>
        <w:rPr>
          <w:b/>
          <w:lang w:eastAsia="zh-CN"/>
        </w:rPr>
        <w:t>留出验证集</w:t>
      </w:r>
      <w:r>
        <w:rPr>
          <w:lang w:eastAsia="zh-CN"/>
        </w:rPr>
        <w:t>——才能区分"学到了规律"和"背住了答案"</w:t>
      </w:r>
    </w:p>
    <w:p w14:paraId="7207E940" w14:textId="14619F4C" w:rsidR="000E48D0" w:rsidRDefault="000E48D0" w:rsidP="003E533A">
      <w:pPr>
        <w:pStyle w:val="a"/>
        <w:numPr>
          <w:ilvl w:val="0"/>
          <w:numId w:val="0"/>
        </w:numPr>
        <w:spacing w:after="77" w:line="408" w:lineRule="auto"/>
        <w:rPr>
          <w:lang w:eastAsia="zh-CN"/>
        </w:rPr>
      </w:pPr>
      <w:bookmarkStart w:id="5" w:name="section-6"/>
      <w:bookmarkEnd w:id="5"/>
    </w:p>
    <w:sectPr w:rsidR="000E48D0" w:rsidSect="00034616">
      <w:footerReference w:type="default" r:id="rId8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337C3" w14:textId="77777777" w:rsidR="005316F6" w:rsidRDefault="005316F6">
      <w:pPr>
        <w:spacing w:after="0" w:line="240" w:lineRule="auto"/>
      </w:pPr>
      <w:r>
        <w:separator/>
      </w:r>
    </w:p>
  </w:endnote>
  <w:endnote w:type="continuationSeparator" w:id="0">
    <w:p w14:paraId="03754E0D" w14:textId="77777777" w:rsidR="005316F6" w:rsidRDefault="00531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5958EB" w14:textId="77777777" w:rsidR="000E48D0" w:rsidRDefault="009166A4">
    <w:pPr>
      <w:pStyle w:val="a7"/>
      <w:tabs>
        <w:tab w:val="center" w:pos="4156"/>
        <w:tab w:val="right" w:pos="8312"/>
      </w:tabs>
    </w:pPr>
    <w:r>
      <w:tab/>
    </w:r>
    <w:r>
      <w:fldChar w:fldCharType="begin"/>
    </w:r>
    <w:r>
      <w:instrText>PAGE</w:instrText>
    </w:r>
    <w:r>
      <w:fldChar w:fldCharType="separate"/>
    </w:r>
    <w:r w:rsidR="00430C81">
      <w:rPr>
        <w:noProof/>
      </w:rPr>
      <w:t>1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70F95" w14:textId="77777777" w:rsidR="005316F6" w:rsidRDefault="005316F6">
      <w:pPr>
        <w:spacing w:after="0" w:line="240" w:lineRule="auto"/>
      </w:pPr>
      <w:r>
        <w:separator/>
      </w:r>
    </w:p>
  </w:footnote>
  <w:footnote w:type="continuationSeparator" w:id="0">
    <w:p w14:paraId="70F09D25" w14:textId="77777777" w:rsidR="005316F6" w:rsidRDefault="005316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8D0"/>
    <w:rsid w:val="0015074B"/>
    <w:rsid w:val="0029639D"/>
    <w:rsid w:val="00326F90"/>
    <w:rsid w:val="003E533A"/>
    <w:rsid w:val="00430C81"/>
    <w:rsid w:val="005316F6"/>
    <w:rsid w:val="009166A4"/>
    <w:rsid w:val="009C2E95"/>
    <w:rsid w:val="00AA1D8D"/>
    <w:rsid w:val="00B30190"/>
    <w:rsid w:val="00B47730"/>
    <w:rsid w:val="00CB0664"/>
    <w:rsid w:val="00D30E81"/>
    <w:rsid w:val="00E313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F4F6DE5"/>
  <w14:defaultImageDpi w14:val="300"/>
  <w15:docId w15:val="{B1706F69-7B49-4852-AD52-A0FF7141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47" w:lineRule="auto"/>
      <w:jc w:val="both"/>
    </w:pPr>
    <w:rPr>
      <w:rFonts w:ascii="PingFang SC" w:eastAsia="PingFang SC" w:hAnsi="PingFang SC"/>
      <w:color w:val="11182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265" w:lineRule="auto"/>
      <w:jc w:val="left"/>
      <w:outlineLvl w:val="1"/>
    </w:pPr>
    <w:rPr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265" w:lineRule="auto"/>
      <w:jc w:val="left"/>
      <w:outlineLvl w:val="2"/>
    </w:pPr>
    <w:rPr>
      <w:b/>
      <w:bCs/>
      <w:color w:val="2563EB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 Chong</cp:lastModifiedBy>
  <cp:revision>2</cp:revision>
  <dcterms:created xsi:type="dcterms:W3CDTF">2026-09-17T11:46:00Z</dcterms:created>
  <dcterms:modified xsi:type="dcterms:W3CDTF">2026-09-17T11:46:00Z</dcterms:modified>
  <cp:category/>
</cp:coreProperties>
</file>