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0FAF" w14:textId="428D075B" w:rsidR="007E284B" w:rsidRDefault="007A75A5" w:rsidP="007A75A5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LAST CHECK – ESTATE PLANNING DOCUMENT DRAFTING REVIEW</w:t>
      </w:r>
    </w:p>
    <w:p w14:paraId="7AC28CB9" w14:textId="14F55B63" w:rsidR="007A75A5" w:rsidRDefault="007A75A5" w:rsidP="007A75A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Client name: </w:t>
      </w:r>
      <w:r w:rsidRPr="007A75A5">
        <w:rPr>
          <w:rFonts w:ascii="Calibri" w:hAnsi="Calibri" w:cs="Calibri"/>
        </w:rPr>
        <w:t xml:space="preserve">&lt;&lt; </w:t>
      </w:r>
      <w:proofErr w:type="spellStart"/>
      <w:proofErr w:type="gramStart"/>
      <w:r w:rsidRPr="007A75A5">
        <w:rPr>
          <w:rFonts w:ascii="Calibri" w:hAnsi="Calibri" w:cs="Calibri"/>
        </w:rPr>
        <w:t>Matter.Client.Name</w:t>
      </w:r>
      <w:proofErr w:type="spellEnd"/>
      <w:proofErr w:type="gramEnd"/>
      <w:r w:rsidRPr="007A75A5">
        <w:rPr>
          <w:rFonts w:ascii="Calibri" w:hAnsi="Calibri" w:cs="Calibri"/>
        </w:rPr>
        <w:t xml:space="preserve"> &gt;&gt;</w:t>
      </w:r>
    </w:p>
    <w:p w14:paraId="08537836" w14:textId="64D08F78" w:rsidR="007A75A5" w:rsidRDefault="007A75A5" w:rsidP="007A75A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Reviewed by:</w:t>
      </w:r>
    </w:p>
    <w:p w14:paraId="5EF0F193" w14:textId="607083C9" w:rsidR="007A75A5" w:rsidRDefault="007A75A5" w:rsidP="007A75A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Date of review: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804"/>
        <w:gridCol w:w="1508"/>
      </w:tblGrid>
      <w:tr w:rsidR="007A75A5" w14:paraId="39A00393" w14:textId="77777777" w:rsidTr="007A75A5">
        <w:tc>
          <w:tcPr>
            <w:tcW w:w="704" w:type="dxa"/>
            <w:shd w:val="clear" w:color="auto" w:fill="DAE9F7" w:themeFill="text2" w:themeFillTint="1A"/>
          </w:tcPr>
          <w:p w14:paraId="13270ED8" w14:textId="77777777" w:rsidR="007A75A5" w:rsidRDefault="007A75A5" w:rsidP="007A75A5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04" w:type="dxa"/>
            <w:shd w:val="clear" w:color="auto" w:fill="DAE9F7" w:themeFill="text2" w:themeFillTint="1A"/>
          </w:tcPr>
          <w:p w14:paraId="5C712DA3" w14:textId="3A39F797" w:rsidR="007A75A5" w:rsidRPr="007A75A5" w:rsidRDefault="007A75A5" w:rsidP="007A75A5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</w:pPr>
            <w:r w:rsidRPr="007A75A5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Item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7CF0B6C1" w14:textId="537BE023" w:rsidR="007A75A5" w:rsidRPr="007A75A5" w:rsidRDefault="007A75A5" w:rsidP="007A75A5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</w:pPr>
            <w:r w:rsidRPr="007A75A5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Complete</w:t>
            </w:r>
          </w:p>
        </w:tc>
      </w:tr>
      <w:tr w:rsidR="007A75A5" w14:paraId="1ED2F01D" w14:textId="77777777" w:rsidTr="007A75A5">
        <w:tc>
          <w:tcPr>
            <w:tcW w:w="704" w:type="dxa"/>
          </w:tcPr>
          <w:p w14:paraId="65F5E439" w14:textId="0D249D59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 w:rsidRPr="007A75A5">
              <w:rPr>
                <w:rFonts w:ascii="Calibri" w:hAnsi="Calibri" w:cs="Calibri"/>
              </w:rPr>
              <w:t>1</w:t>
            </w:r>
          </w:p>
        </w:tc>
        <w:tc>
          <w:tcPr>
            <w:tcW w:w="6804" w:type="dxa"/>
          </w:tcPr>
          <w:p w14:paraId="25414F97" w14:textId="6763B2B6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Select all and update all cross references (e.g. by using the shortcut F9 once you have selected all text)</w:t>
            </w:r>
          </w:p>
        </w:tc>
        <w:sdt>
          <w:sdtPr>
            <w:rPr>
              <w:rFonts w:ascii="Calibri" w:hAnsi="Calibri" w:cs="Calibri"/>
            </w:rPr>
            <w:id w:val="-40044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55970CCD" w14:textId="3E9E8486" w:rsidR="007A75A5" w:rsidRPr="007A75A5" w:rsidRDefault="00D92BBC" w:rsidP="00D92BBC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397F3EDE" w14:textId="77777777" w:rsidTr="007A75A5">
        <w:tc>
          <w:tcPr>
            <w:tcW w:w="704" w:type="dxa"/>
          </w:tcPr>
          <w:p w14:paraId="1D5241A2" w14:textId="419A849D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6804" w:type="dxa"/>
          </w:tcPr>
          <w:p w14:paraId="77ACA70F" w14:textId="5755A01D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Select all and select ‘No Colour’ on highlighting</w:t>
            </w:r>
          </w:p>
        </w:tc>
        <w:sdt>
          <w:sdtPr>
            <w:rPr>
              <w:rFonts w:ascii="Calibri" w:hAnsi="Calibri" w:cs="Calibri"/>
            </w:rPr>
            <w:id w:val="1092517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3591E808" w14:textId="6068DAA7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1C4BAFE3" w14:textId="77777777" w:rsidTr="007A75A5">
        <w:tc>
          <w:tcPr>
            <w:tcW w:w="704" w:type="dxa"/>
          </w:tcPr>
          <w:p w14:paraId="619B9AD2" w14:textId="0AEC614A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6804" w:type="dxa"/>
          </w:tcPr>
          <w:p w14:paraId="298F51C4" w14:textId="785ABD71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the find function and search for two spaces (i.e. a double space) to make sure each field has populated</w:t>
            </w:r>
          </w:p>
        </w:tc>
        <w:sdt>
          <w:sdtPr>
            <w:rPr>
              <w:rFonts w:ascii="Calibri" w:hAnsi="Calibri" w:cs="Calibri"/>
            </w:rPr>
            <w:id w:val="12869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7A40A01F" w14:textId="0211FA63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575D6BC8" w14:textId="77777777" w:rsidTr="007A75A5">
        <w:tc>
          <w:tcPr>
            <w:tcW w:w="704" w:type="dxa"/>
          </w:tcPr>
          <w:p w14:paraId="1EA75D3A" w14:textId="4C2281D9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6804" w:type="dxa"/>
          </w:tcPr>
          <w:p w14:paraId="15B031AC" w14:textId="3B4E79F5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the find function and search # to check that all user notes are removed</w:t>
            </w:r>
          </w:p>
        </w:tc>
        <w:sdt>
          <w:sdtPr>
            <w:rPr>
              <w:rFonts w:ascii="Calibri" w:hAnsi="Calibri" w:cs="Calibri"/>
            </w:rPr>
            <w:id w:val="-794676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236E3E6C" w14:textId="222C671A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1A3A836A" w14:textId="77777777" w:rsidTr="007A75A5">
        <w:tc>
          <w:tcPr>
            <w:tcW w:w="704" w:type="dxa"/>
          </w:tcPr>
          <w:p w14:paraId="35FCBA7D" w14:textId="4CA97FB3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6804" w:type="dxa"/>
          </w:tcPr>
          <w:p w14:paraId="3B8B174A" w14:textId="3EF062E2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the find function and search [ to check that all user notes are removed</w:t>
            </w:r>
          </w:p>
        </w:tc>
        <w:sdt>
          <w:sdtPr>
            <w:rPr>
              <w:rFonts w:ascii="Calibri" w:hAnsi="Calibri" w:cs="Calibri"/>
            </w:rPr>
            <w:id w:val="-1972127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62094F77" w14:textId="6C79F87C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0849FC9A" w14:textId="77777777" w:rsidTr="007A75A5">
        <w:tc>
          <w:tcPr>
            <w:tcW w:w="704" w:type="dxa"/>
          </w:tcPr>
          <w:p w14:paraId="51D044A9" w14:textId="270E5A56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6804" w:type="dxa"/>
          </w:tcPr>
          <w:p w14:paraId="3DE6E85A" w14:textId="640A4A29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the find function and search ‘error’</w:t>
            </w:r>
          </w:p>
        </w:tc>
        <w:sdt>
          <w:sdtPr>
            <w:rPr>
              <w:rFonts w:ascii="Calibri" w:hAnsi="Calibri" w:cs="Calibri"/>
            </w:rPr>
            <w:id w:val="1431701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5E6CA02E" w14:textId="7607F15E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4F3F15C7" w14:textId="77777777" w:rsidTr="007A75A5">
        <w:tc>
          <w:tcPr>
            <w:tcW w:w="704" w:type="dxa"/>
          </w:tcPr>
          <w:p w14:paraId="196C450A" w14:textId="79CC0346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6804" w:type="dxa"/>
          </w:tcPr>
          <w:p w14:paraId="69A140BC" w14:textId="54ABFE36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the find function and search ‘clause 0’</w:t>
            </w:r>
          </w:p>
        </w:tc>
        <w:sdt>
          <w:sdtPr>
            <w:rPr>
              <w:rFonts w:ascii="Calibri" w:hAnsi="Calibri" w:cs="Calibri"/>
            </w:rPr>
            <w:id w:val="-1141494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6A3D5DA9" w14:textId="0F818DDF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13CFA808" w14:textId="77777777" w:rsidTr="007A75A5">
        <w:tc>
          <w:tcPr>
            <w:tcW w:w="704" w:type="dxa"/>
          </w:tcPr>
          <w:p w14:paraId="42335706" w14:textId="65444C6F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6804" w:type="dxa"/>
          </w:tcPr>
          <w:p w14:paraId="469E51F4" w14:textId="7FDA2A15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the find function and search for the testator’s name and check each reference is in the correct clause</w:t>
            </w:r>
          </w:p>
        </w:tc>
        <w:sdt>
          <w:sdtPr>
            <w:rPr>
              <w:rFonts w:ascii="Calibri" w:hAnsi="Calibri" w:cs="Calibri"/>
            </w:rPr>
            <w:id w:val="43338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42BAD023" w14:textId="05FC2B4E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5408290B" w14:textId="77777777" w:rsidTr="007A75A5">
        <w:tc>
          <w:tcPr>
            <w:tcW w:w="704" w:type="dxa"/>
          </w:tcPr>
          <w:p w14:paraId="206E022A" w14:textId="6F8D52D9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6804" w:type="dxa"/>
          </w:tcPr>
          <w:p w14:paraId="3755D522" w14:textId="5A3AD094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 w:rsidRPr="007A75A5">
              <w:rPr>
                <w:rFonts w:ascii="Calibri" w:hAnsi="Calibri" w:cs="Calibri"/>
              </w:rPr>
              <w:t>[# if couple]</w:t>
            </w:r>
            <w:r>
              <w:rPr>
                <w:rFonts w:ascii="Calibri" w:hAnsi="Calibri" w:cs="Calibri"/>
              </w:rPr>
              <w:t xml:space="preserve"> Use the find function and search testator’s spouse name and check each reference is in the correct clause</w:t>
            </w:r>
          </w:p>
        </w:tc>
        <w:sdt>
          <w:sdtPr>
            <w:rPr>
              <w:rFonts w:ascii="Calibri" w:hAnsi="Calibri" w:cs="Calibri"/>
            </w:rPr>
            <w:id w:val="-1602029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72DE44F4" w14:textId="3DA3B9CB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3AAF4D25" w14:textId="77777777" w:rsidTr="007A75A5">
        <w:tc>
          <w:tcPr>
            <w:tcW w:w="704" w:type="dxa"/>
          </w:tcPr>
          <w:p w14:paraId="581B741F" w14:textId="6769CE7E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6804" w:type="dxa"/>
          </w:tcPr>
          <w:p w14:paraId="30429D08" w14:textId="085F40BD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Run a spell check</w:t>
            </w:r>
          </w:p>
        </w:tc>
        <w:sdt>
          <w:sdtPr>
            <w:rPr>
              <w:rFonts w:ascii="Calibri" w:hAnsi="Calibri" w:cs="Calibri"/>
            </w:rPr>
            <w:id w:val="1869181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068F1899" w14:textId="7566D05C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09D10905" w14:textId="77777777" w:rsidTr="007A75A5">
        <w:tc>
          <w:tcPr>
            <w:tcW w:w="704" w:type="dxa"/>
          </w:tcPr>
          <w:p w14:paraId="722F5AAE" w14:textId="35877725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6804" w:type="dxa"/>
          </w:tcPr>
          <w:p w14:paraId="1DB6C80A" w14:textId="4E13B4CE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every page is numbered</w:t>
            </w:r>
          </w:p>
        </w:tc>
        <w:sdt>
          <w:sdtPr>
            <w:rPr>
              <w:rFonts w:ascii="Calibri" w:hAnsi="Calibri" w:cs="Calibri"/>
            </w:rPr>
            <w:id w:val="1733194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0824E0CF" w14:textId="7F06094E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7FC73AD0" w14:textId="77777777" w:rsidTr="007A75A5">
        <w:tc>
          <w:tcPr>
            <w:tcW w:w="704" w:type="dxa"/>
          </w:tcPr>
          <w:p w14:paraId="3353B18D" w14:textId="1AB261AC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6804" w:type="dxa"/>
          </w:tcPr>
          <w:p w14:paraId="2CCF328F" w14:textId="6FD3C39C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If providing to a supervising lawyer in tracking, be sure to check the documents in ‘simple markup’ and in ‘all markup’ as the formatting may be different and some highlight may not be removed</w:t>
            </w:r>
          </w:p>
        </w:tc>
        <w:sdt>
          <w:sdtPr>
            <w:rPr>
              <w:rFonts w:ascii="Calibri" w:hAnsi="Calibri" w:cs="Calibri"/>
            </w:rPr>
            <w:id w:val="-1568403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23D3649A" w14:textId="058CF9DE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7A75A5" w14:paraId="18F10F5F" w14:textId="77777777" w:rsidTr="007A75A5">
        <w:tc>
          <w:tcPr>
            <w:tcW w:w="704" w:type="dxa"/>
          </w:tcPr>
          <w:p w14:paraId="192839B9" w14:textId="7BFABF7C" w:rsidR="007A75A5" w:rsidRPr="007A75A5" w:rsidRDefault="007A75A5" w:rsidP="007A75A5">
            <w:pPr>
              <w:spacing w:beforeLines="20" w:before="48" w:afterLines="20" w:after="4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6804" w:type="dxa"/>
          </w:tcPr>
          <w:p w14:paraId="373B20EF" w14:textId="458E63E6" w:rsidR="007A75A5" w:rsidRPr="007A75A5" w:rsidRDefault="007A75A5" w:rsidP="007A75A5">
            <w:pPr>
              <w:spacing w:beforeLines="20" w:before="48" w:afterLines="20" w:after="4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Once converted to PDF, open each document and check again to ensure no ‘error’ terms showing from cross referencing issues or highlights still in the documents</w:t>
            </w:r>
          </w:p>
        </w:tc>
        <w:sdt>
          <w:sdtPr>
            <w:rPr>
              <w:rFonts w:ascii="Calibri" w:hAnsi="Calibri" w:cs="Calibri"/>
            </w:rPr>
            <w:id w:val="-1939365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8" w:type="dxa"/>
              </w:tcPr>
              <w:p w14:paraId="726B4989" w14:textId="1EFBC473" w:rsidR="007A75A5" w:rsidRPr="007A75A5" w:rsidRDefault="00C0740F" w:rsidP="00C0740F">
                <w:pPr>
                  <w:spacing w:beforeLines="20" w:before="48" w:afterLines="20" w:after="48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</w:tbl>
    <w:p w14:paraId="65C0C1E1" w14:textId="77777777" w:rsidR="007A75A5" w:rsidRPr="007A75A5" w:rsidRDefault="007A75A5" w:rsidP="007A75A5">
      <w:pPr>
        <w:rPr>
          <w:rFonts w:ascii="Calibri" w:hAnsi="Calibri" w:cs="Calibri"/>
          <w:b/>
          <w:bCs/>
        </w:rPr>
      </w:pPr>
    </w:p>
    <w:sectPr w:rsidR="007A75A5" w:rsidRPr="007A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A5"/>
    <w:rsid w:val="0023140F"/>
    <w:rsid w:val="00233E5E"/>
    <w:rsid w:val="007A75A5"/>
    <w:rsid w:val="007E284B"/>
    <w:rsid w:val="009E1EC1"/>
    <w:rsid w:val="00C0740F"/>
    <w:rsid w:val="00D9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CC09"/>
  <w15:chartTrackingRefBased/>
  <w15:docId w15:val="{49E51663-B6EF-4621-82CD-8AA4E094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0E3E829B-2FC4-49FD-B2D7-63DCCE0722EB}"/>
</file>

<file path=customXml/itemProps2.xml><?xml version="1.0" encoding="utf-8"?>
<ds:datastoreItem xmlns:ds="http://schemas.openxmlformats.org/officeDocument/2006/customXml" ds:itemID="{D77FC4AA-4E0A-4641-BAD7-F1C177AE4911}"/>
</file>

<file path=customXml/itemProps3.xml><?xml version="1.0" encoding="utf-8"?>
<ds:datastoreItem xmlns:ds="http://schemas.openxmlformats.org/officeDocument/2006/customXml" ds:itemID="{87473F42-D85C-4515-AACA-8E79DF7665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 Anthony | Your Legacy Lawyer</dc:creator>
  <cp:keywords/>
  <dc:description/>
  <cp:lastModifiedBy>Adele Anthony | Your Legacy Lawyer</cp:lastModifiedBy>
  <cp:revision>3</cp:revision>
  <dcterms:created xsi:type="dcterms:W3CDTF">2025-05-12T23:46:00Z</dcterms:created>
  <dcterms:modified xsi:type="dcterms:W3CDTF">2025-05-13T00:01:00Z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</Properties>
</file>