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8DEAFF" w14:textId="77777777" w:rsidR="009D7AAC" w:rsidRDefault="000D3EA2">
      <w:pPr>
        <w:pStyle w:val="Heading1"/>
      </w:pPr>
      <w:bookmarkStart w:id="0" w:name="X2d8d88afd310d103d50f399cee872e881ebb6a1"/>
      <w:bookmarkStart w:id="1" w:name="main"/>
      <w:r>
        <w:t>Azure Automation - Identity governance - access review setup for O365 groups using the graph api.</w:t>
      </w:r>
      <w:bookmarkEnd w:id="0"/>
    </w:p>
    <w:p w14:paraId="757CF494" w14:textId="7842E934" w:rsidR="009D7AAC" w:rsidRDefault="000D3EA2">
      <w:pPr>
        <w:pStyle w:val="FirstParagraph"/>
      </w:pPr>
      <w:r>
        <w:t xml:space="preserve">Office 365 groups underpins some of the M365 services and it is always recommended to have a governance in place for a </w:t>
      </w:r>
      <w:r w:rsidR="00A76961">
        <w:t>easy</w:t>
      </w:r>
      <w:r>
        <w:t xml:space="preserve"> management. In some of the large enterprise companies, governance of O365 groups </w:t>
      </w:r>
      <w:r w:rsidR="00A76961">
        <w:t>must</w:t>
      </w:r>
      <w:r>
        <w:t xml:space="preserve"> be in place to make sure that the right users are in the group. This can be </w:t>
      </w:r>
      <w:r w:rsidR="00A76961">
        <w:t>achieved</w:t>
      </w:r>
      <w:r>
        <w:t xml:space="preserve"> either by using a custom application, third party tools or using the Azure Identity governance.</w:t>
      </w:r>
    </w:p>
    <w:p w14:paraId="55BFB798" w14:textId="7527D6C6" w:rsidR="009D7AAC" w:rsidRDefault="000D3EA2">
      <w:pPr>
        <w:pStyle w:val="BodyText"/>
      </w:pPr>
      <w:r>
        <w:t xml:space="preserve">Here we will see, how we used the Azure Automation to setup an access review of an O365 groups wither when </w:t>
      </w:r>
      <w:r w:rsidR="00145750">
        <w:t>a new group</w:t>
      </w:r>
      <w:r>
        <w:t xml:space="preserve"> </w:t>
      </w:r>
      <w:r w:rsidR="00145750">
        <w:t>is</w:t>
      </w:r>
      <w:r>
        <w:t xml:space="preserve"> created or for an existing group.</w:t>
      </w:r>
    </w:p>
    <w:p w14:paraId="36F3165D" w14:textId="77777777" w:rsidR="009D7AAC" w:rsidRDefault="000D3EA2">
      <w:pPr>
        <w:pStyle w:val="Heading4"/>
      </w:pPr>
      <w:bookmarkStart w:id="2" w:name="azure-application"/>
      <w:r>
        <w:t>Azure Application</w:t>
      </w:r>
      <w:bookmarkEnd w:id="2"/>
    </w:p>
    <w:p w14:paraId="26ADC6F4" w14:textId="5B287B57" w:rsidR="009D7AAC" w:rsidRDefault="000D3EA2">
      <w:pPr>
        <w:pStyle w:val="FirstParagraph"/>
      </w:pPr>
      <w:r>
        <w:t>Register an application wit</w:t>
      </w:r>
      <w:r w:rsidR="00A76961">
        <w:t xml:space="preserve">h an access to the graph access </w:t>
      </w:r>
      <w:bookmarkStart w:id="3" w:name="_GoBack"/>
      <w:bookmarkEnd w:id="3"/>
      <w:r w:rsidR="00A76961">
        <w:t>r</w:t>
      </w:r>
      <w:r>
        <w:t>eview api as below.</w:t>
      </w:r>
    </w:p>
    <w:p w14:paraId="73B637F5" w14:textId="77777777" w:rsidR="00BF56A5" w:rsidRPr="00BF56A5" w:rsidRDefault="00BF56A5" w:rsidP="00BF56A5">
      <w:pPr>
        <w:spacing w:after="0"/>
        <w:rPr>
          <w:rFonts w:ascii="Times New Roman" w:eastAsia="Times New Roman" w:hAnsi="Times New Roman" w:cs="Times New Roman"/>
        </w:rPr>
      </w:pPr>
      <w:r w:rsidRPr="00BF56A5">
        <w:rPr>
          <w:rFonts w:ascii="Times New Roman" w:eastAsia="Times New Roman" w:hAnsi="Times New Roman" w:cs="Times New Roman"/>
          <w:noProof/>
        </w:rPr>
        <w:drawing>
          <wp:inline distT="0" distB="0" distL="0" distR="0" wp14:anchorId="65A679AA" wp14:editId="3E964C0B">
            <wp:extent cx="5963834" cy="1638912"/>
            <wp:effectExtent l="0" t="0" r="0" b="0"/>
            <wp:docPr id="1" name="Picture 1" descr="https://clientbala.github.io/images/posts/2-AzureAccessReviewPermissionFor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ientbala.github.io/images/posts/2-AzureAccessReviewPermissionForApp.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125" cy="1681862"/>
                    </a:xfrm>
                    <a:prstGeom prst="rect">
                      <a:avLst/>
                    </a:prstGeom>
                    <a:noFill/>
                    <a:ln>
                      <a:noFill/>
                    </a:ln>
                  </pic:spPr>
                </pic:pic>
              </a:graphicData>
            </a:graphic>
          </wp:inline>
        </w:drawing>
      </w:r>
    </w:p>
    <w:p w14:paraId="308DB07C" w14:textId="77777777" w:rsidR="009D7AAC" w:rsidRDefault="009D7AAC">
      <w:pPr>
        <w:pStyle w:val="BodyText"/>
      </w:pPr>
    </w:p>
    <w:p w14:paraId="46B84FE6" w14:textId="77777777" w:rsidR="009D7AAC" w:rsidRDefault="000D3EA2">
      <w:pPr>
        <w:pStyle w:val="Heading4"/>
      </w:pPr>
      <w:bookmarkStart w:id="4" w:name="azure-automation"/>
      <w:r>
        <w:t>Azure Automation</w:t>
      </w:r>
      <w:bookmarkEnd w:id="4"/>
    </w:p>
    <w:p w14:paraId="27DE1601" w14:textId="77777777" w:rsidR="009D7AAC" w:rsidRDefault="000D3EA2">
      <w:pPr>
        <w:pStyle w:val="FirstParagraph"/>
      </w:pPr>
      <w:r>
        <w:t>Provision an Azure Automation accounts with the RunAs accounts using the above registered service principal</w:t>
      </w:r>
    </w:p>
    <w:p w14:paraId="0DFEE9FA" w14:textId="77777777" w:rsidR="00BF56A5" w:rsidRPr="00BF56A5" w:rsidRDefault="00BF56A5" w:rsidP="00BF56A5">
      <w:pPr>
        <w:spacing w:after="0"/>
        <w:rPr>
          <w:rFonts w:ascii="Times New Roman" w:eastAsia="Times New Roman" w:hAnsi="Times New Roman" w:cs="Times New Roman"/>
        </w:rPr>
      </w:pPr>
      <w:r w:rsidRPr="00BF56A5">
        <w:rPr>
          <w:rFonts w:ascii="Times New Roman" w:eastAsia="Times New Roman" w:hAnsi="Times New Roman" w:cs="Times New Roman"/>
          <w:noProof/>
        </w:rPr>
        <w:drawing>
          <wp:inline distT="0" distB="0" distL="0" distR="0" wp14:anchorId="26F0214F" wp14:editId="653A88F9">
            <wp:extent cx="6028055" cy="2066121"/>
            <wp:effectExtent l="0" t="0" r="0" b="0"/>
            <wp:docPr id="2" name="Picture 2" descr="https://clientbala.github.io/images/posts/2-AzureAutomationApp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lientbala.github.io/images/posts/2-AzureAutomationAppConnecti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3596" cy="2092013"/>
                    </a:xfrm>
                    <a:prstGeom prst="rect">
                      <a:avLst/>
                    </a:prstGeom>
                    <a:noFill/>
                    <a:ln>
                      <a:noFill/>
                    </a:ln>
                  </pic:spPr>
                </pic:pic>
              </a:graphicData>
            </a:graphic>
          </wp:inline>
        </w:drawing>
      </w:r>
    </w:p>
    <w:p w14:paraId="0762C57C" w14:textId="77777777" w:rsidR="009D7AAC" w:rsidRDefault="009D7AAC">
      <w:pPr>
        <w:pStyle w:val="BodyText"/>
      </w:pPr>
    </w:p>
    <w:p w14:paraId="733ED938" w14:textId="77777777" w:rsidR="009D7AAC" w:rsidRDefault="000D3EA2">
      <w:pPr>
        <w:pStyle w:val="Heading4"/>
      </w:pPr>
      <w:bookmarkStart w:id="5" w:name="X28ea79a9dea13aa95741356633f06a3fe141a5f"/>
      <w:r>
        <w:lastRenderedPageBreak/>
        <w:t>Setup the Application secret as a credentials</w:t>
      </w:r>
      <w:bookmarkEnd w:id="5"/>
    </w:p>
    <w:p w14:paraId="4D203BDE" w14:textId="77777777" w:rsidR="009D7AAC" w:rsidRDefault="000D3EA2">
      <w:pPr>
        <w:pStyle w:val="FirstParagraph"/>
      </w:pPr>
      <w:r>
        <w:t>Include the above registered application secret as a credentials as below. This will be used within the runbooks at the time of creating an access review.</w:t>
      </w:r>
    </w:p>
    <w:p w14:paraId="5DCDDBB9" w14:textId="5B6407E8" w:rsidR="00F313C0" w:rsidRPr="00F313C0" w:rsidRDefault="00F313C0" w:rsidP="00F313C0">
      <w:pPr>
        <w:spacing w:after="0"/>
        <w:rPr>
          <w:rFonts w:ascii="Times New Roman" w:eastAsia="Times New Roman" w:hAnsi="Times New Roman" w:cs="Times New Roman"/>
        </w:rPr>
      </w:pPr>
      <w:r w:rsidRPr="00F313C0">
        <w:rPr>
          <w:rFonts w:ascii="Times New Roman" w:eastAsia="Times New Roman" w:hAnsi="Times New Roman" w:cs="Times New Roman"/>
          <w:noProof/>
        </w:rPr>
        <w:drawing>
          <wp:inline distT="0" distB="0" distL="0" distR="0" wp14:anchorId="2B14F37D" wp14:editId="63B369E0">
            <wp:extent cx="6168320" cy="2686891"/>
            <wp:effectExtent l="0" t="0" r="4445" b="5715"/>
            <wp:docPr id="3" name="Picture 3" descr="https://clientbala.github.io/images/posts/2-AzureAutomationAppSecretCredent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lientbala.github.io/images/posts/2-AzureAutomationAppSecretCredential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09036" cy="2704627"/>
                    </a:xfrm>
                    <a:prstGeom prst="rect">
                      <a:avLst/>
                    </a:prstGeom>
                    <a:noFill/>
                    <a:ln>
                      <a:noFill/>
                    </a:ln>
                  </pic:spPr>
                </pic:pic>
              </a:graphicData>
            </a:graphic>
          </wp:inline>
        </w:drawing>
      </w:r>
    </w:p>
    <w:p w14:paraId="349EAA26" w14:textId="77777777" w:rsidR="009D7AAC" w:rsidRDefault="009D7AAC">
      <w:pPr>
        <w:pStyle w:val="BodyText"/>
      </w:pPr>
    </w:p>
    <w:p w14:paraId="45F24567" w14:textId="77777777" w:rsidR="009D7AAC" w:rsidRDefault="000D3EA2">
      <w:pPr>
        <w:pStyle w:val="Heading4"/>
      </w:pPr>
      <w:bookmarkStart w:id="6" w:name="create-a-powershell-based-runbook"/>
      <w:r>
        <w:t>Create a PowerShell based runbook</w:t>
      </w:r>
      <w:bookmarkEnd w:id="6"/>
    </w:p>
    <w:p w14:paraId="7A5D52D6" w14:textId="77777777" w:rsidR="009D7AAC" w:rsidRDefault="000D3EA2">
      <w:pPr>
        <w:pStyle w:val="FirstParagraph"/>
      </w:pPr>
      <w:r>
        <w:t>Provision a runbook in the Azure Automation account as defined below.</w:t>
      </w:r>
    </w:p>
    <w:p w14:paraId="63C8D94A" w14:textId="28F6400B" w:rsidR="00792DB3" w:rsidRPr="00C06663" w:rsidRDefault="00792DB3" w:rsidP="00792DB3">
      <w:pPr>
        <w:pStyle w:val="BodyText"/>
        <w:rPr>
          <w:color w:val="FF0000"/>
        </w:rPr>
      </w:pPr>
      <w:r w:rsidRPr="00C06663">
        <w:rPr>
          <w:color w:val="FF0000"/>
        </w:rPr>
        <w:t>&lt;Please embed the code as a gist using the below link&gt;</w:t>
      </w:r>
    </w:p>
    <w:p w14:paraId="438A3A95" w14:textId="4CB5487C" w:rsidR="00792DB3" w:rsidRDefault="00792DB3" w:rsidP="00792DB3">
      <w:pPr>
        <w:pStyle w:val="BodyText"/>
        <w:rPr>
          <w:color w:val="FF0000"/>
        </w:rPr>
      </w:pPr>
      <w:r w:rsidRPr="00C06663">
        <w:rPr>
          <w:color w:val="FF0000"/>
        </w:rPr>
        <w:t>&lt;script src="https://gist.github.com/clientbala/8650603e95b5a810b5793321eb31142b.js"&gt;&lt;/script&gt;</w:t>
      </w:r>
    </w:p>
    <w:p w14:paraId="2FA82AD5" w14:textId="6180069E" w:rsidR="00AF3659" w:rsidRPr="00C06663" w:rsidRDefault="00AF3659" w:rsidP="00792DB3">
      <w:pPr>
        <w:pStyle w:val="BodyText"/>
        <w:rPr>
          <w:color w:val="FF0000"/>
        </w:rPr>
      </w:pPr>
      <w:r>
        <w:rPr>
          <w:color w:val="FF0000"/>
        </w:rPr>
        <w:t>This also embedded here as an object for a reference.</w:t>
      </w:r>
    </w:p>
    <w:p w14:paraId="2E5F0420" w14:textId="77777777" w:rsidR="00792DB3" w:rsidRPr="00792DB3" w:rsidRDefault="00792DB3" w:rsidP="00792DB3">
      <w:pPr>
        <w:pStyle w:val="BodyText"/>
      </w:pPr>
    </w:p>
    <w:bookmarkStart w:id="7" w:name="_MON_1649827305"/>
    <w:bookmarkEnd w:id="7"/>
    <w:p w14:paraId="531D713C" w14:textId="373F912C" w:rsidR="00324A6C" w:rsidRPr="00324A6C" w:rsidRDefault="00792DB3" w:rsidP="00324A6C">
      <w:pPr>
        <w:pStyle w:val="BodyText"/>
      </w:pPr>
      <w:r>
        <w:object w:dxaOrig="9020" w:dyaOrig="13860" w14:anchorId="1CB10C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693.4pt" o:ole="">
            <v:imagedata r:id="rId10" o:title=""/>
          </v:shape>
          <o:OLEObject Type="Embed" ProgID="Word.Document.12" ShapeID="_x0000_i1025" DrawAspect="Content" ObjectID="_1649830333" r:id="rId11">
            <o:FieldCodes>\s</o:FieldCodes>
          </o:OLEObject>
        </w:object>
      </w:r>
    </w:p>
    <w:p w14:paraId="693FD473" w14:textId="77777777" w:rsidR="009D7AAC" w:rsidRDefault="000D3EA2">
      <w:pPr>
        <w:pStyle w:val="BodyText"/>
      </w:pPr>
      <w:r>
        <w:lastRenderedPageBreak/>
        <w:t>The above runbook performs the following</w:t>
      </w:r>
    </w:p>
    <w:p w14:paraId="74F197C7" w14:textId="0C5694C6" w:rsidR="00F313C0" w:rsidRPr="00F62A3F" w:rsidRDefault="00F62A3F" w:rsidP="00F62A3F">
      <w:pPr>
        <w:spacing w:after="0"/>
        <w:rPr>
          <w:rFonts w:ascii="Times New Roman" w:eastAsia="Times New Roman" w:hAnsi="Times New Roman" w:cs="Times New Roman"/>
        </w:rPr>
      </w:pPr>
      <w:r w:rsidRPr="00F62A3F">
        <w:rPr>
          <w:rFonts w:ascii="Times New Roman" w:eastAsia="Times New Roman" w:hAnsi="Times New Roman" w:cs="Times New Roman"/>
          <w:noProof/>
        </w:rPr>
        <w:drawing>
          <wp:inline distT="0" distB="0" distL="0" distR="0" wp14:anchorId="424EA893" wp14:editId="7339D2BD">
            <wp:extent cx="6461782" cy="1955491"/>
            <wp:effectExtent l="0" t="0" r="0" b="635"/>
            <wp:docPr id="4" name="Picture 4" descr="https://clientbala.github.io/images/posts/2-AzureRunbookAccessReview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lientbala.github.io/images/posts/2-AzureRunbookAccessReviewExecu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27518" cy="1975384"/>
                    </a:xfrm>
                    <a:prstGeom prst="rect">
                      <a:avLst/>
                    </a:prstGeom>
                    <a:noFill/>
                    <a:ln>
                      <a:noFill/>
                    </a:ln>
                  </pic:spPr>
                </pic:pic>
              </a:graphicData>
            </a:graphic>
          </wp:inline>
        </w:drawing>
      </w:r>
    </w:p>
    <w:p w14:paraId="50C63198" w14:textId="77777777" w:rsidR="009D7AAC" w:rsidRDefault="009D7AAC">
      <w:pPr>
        <w:pStyle w:val="BodyText"/>
      </w:pPr>
    </w:p>
    <w:p w14:paraId="5E696AAF" w14:textId="77777777" w:rsidR="009D7AAC" w:rsidRDefault="000D3EA2">
      <w:pPr>
        <w:pStyle w:val="BodyText"/>
      </w:pPr>
      <w:r>
        <w:t>a. Connects to the AzureAD using the ServicePrincipal.</w:t>
      </w:r>
    </w:p>
    <w:p w14:paraId="0D2EACF2" w14:textId="77777777" w:rsidR="009D7AAC" w:rsidRDefault="000D3EA2">
      <w:pPr>
        <w:pStyle w:val="BodyText"/>
      </w:pPr>
      <w:r>
        <w:t>b. Gets the O365 group details from the AzureAD.</w:t>
      </w:r>
    </w:p>
    <w:p w14:paraId="52AD6C92" w14:textId="77777777" w:rsidR="009D7AAC" w:rsidRDefault="000D3EA2">
      <w:pPr>
        <w:pStyle w:val="BodyText"/>
      </w:pPr>
      <w:r>
        <w:t>c. Gets the access token for the graph resource.</w:t>
      </w:r>
    </w:p>
    <w:p w14:paraId="622B00C4" w14:textId="70963589" w:rsidR="009D7AAC" w:rsidRDefault="000D3EA2">
      <w:pPr>
        <w:pStyle w:val="BodyText"/>
      </w:pPr>
      <w:r>
        <w:t>d. Get</w:t>
      </w:r>
      <w:r w:rsidR="00F62A3F">
        <w:t>s</w:t>
      </w:r>
      <w:r>
        <w:t xml:space="preserve"> the reviewer details.</w:t>
      </w:r>
    </w:p>
    <w:p w14:paraId="26C95657" w14:textId="77777777" w:rsidR="009D7AAC" w:rsidRDefault="000D3EA2">
      <w:pPr>
        <w:pStyle w:val="BodyText"/>
      </w:pPr>
      <w:r>
        <w:t>d. Post a request to https://graph.microsoft.com/beta/accessReviews.</w:t>
      </w:r>
    </w:p>
    <w:p w14:paraId="50397A34" w14:textId="77777777" w:rsidR="00F62A3F" w:rsidRDefault="00F62A3F">
      <w:pPr>
        <w:rPr>
          <w:rFonts w:asciiTheme="majorHAnsi" w:eastAsiaTheme="majorEastAsia" w:hAnsiTheme="majorHAnsi" w:cstheme="majorBidi"/>
          <w:bCs/>
          <w:i/>
          <w:color w:val="4F81BD" w:themeColor="accent1"/>
        </w:rPr>
      </w:pPr>
      <w:bookmarkStart w:id="8" w:name="identity-governance---access-review"/>
      <w:r>
        <w:br w:type="page"/>
      </w:r>
    </w:p>
    <w:p w14:paraId="15021A1B" w14:textId="02B40BE8" w:rsidR="009D7AAC" w:rsidRDefault="000D3EA2">
      <w:pPr>
        <w:pStyle w:val="Heading4"/>
      </w:pPr>
      <w:r>
        <w:lastRenderedPageBreak/>
        <w:t>Identity Governance - Access Review</w:t>
      </w:r>
      <w:bookmarkEnd w:id="8"/>
    </w:p>
    <w:p w14:paraId="0CB030C3" w14:textId="77777777" w:rsidR="009D7AAC" w:rsidRDefault="000D3EA2">
      <w:pPr>
        <w:pStyle w:val="FirstParagraph"/>
      </w:pPr>
      <w:r>
        <w:t>The above runbook creates the access review as below, so that the reviewer can take an appropriate action.</w:t>
      </w:r>
    </w:p>
    <w:p w14:paraId="7889F20E" w14:textId="2D87CF96" w:rsidR="00F62A3F" w:rsidRPr="00F62A3F" w:rsidRDefault="00F62A3F" w:rsidP="00F62A3F">
      <w:pPr>
        <w:spacing w:after="0"/>
        <w:rPr>
          <w:rFonts w:ascii="Times New Roman" w:eastAsia="Times New Roman" w:hAnsi="Times New Roman" w:cs="Times New Roman"/>
        </w:rPr>
      </w:pPr>
      <w:r w:rsidRPr="00F62A3F">
        <w:rPr>
          <w:rFonts w:ascii="Times New Roman" w:eastAsia="Times New Roman" w:hAnsi="Times New Roman" w:cs="Times New Roman"/>
          <w:noProof/>
        </w:rPr>
        <w:drawing>
          <wp:inline distT="0" distB="0" distL="0" distR="0" wp14:anchorId="3DB8E084" wp14:editId="03AF9A03">
            <wp:extent cx="6562602" cy="4855845"/>
            <wp:effectExtent l="0" t="0" r="0" b="0"/>
            <wp:docPr id="5" name="Picture 5" descr="https://clientbala.github.io/images/posts/2-AccessReview-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lientbala.github.io/images/posts/2-AccessReview-Outpu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90234" cy="4876291"/>
                    </a:xfrm>
                    <a:prstGeom prst="rect">
                      <a:avLst/>
                    </a:prstGeom>
                    <a:noFill/>
                    <a:ln>
                      <a:noFill/>
                    </a:ln>
                  </pic:spPr>
                </pic:pic>
              </a:graphicData>
            </a:graphic>
          </wp:inline>
        </w:drawing>
      </w:r>
    </w:p>
    <w:p w14:paraId="5E4B7018" w14:textId="77777777" w:rsidR="009D7AAC" w:rsidRDefault="009D7AAC">
      <w:pPr>
        <w:pStyle w:val="BodyText"/>
      </w:pPr>
    </w:p>
    <w:p w14:paraId="7521D5F9" w14:textId="77777777" w:rsidR="00C06663" w:rsidRDefault="00C06663">
      <w:pPr>
        <w:rPr>
          <w:rFonts w:asciiTheme="majorHAnsi" w:eastAsiaTheme="majorEastAsia" w:hAnsiTheme="majorHAnsi" w:cstheme="majorBidi"/>
          <w:bCs/>
          <w:i/>
          <w:color w:val="4F81BD" w:themeColor="accent1"/>
        </w:rPr>
      </w:pPr>
      <w:bookmarkStart w:id="9" w:name="review-the-access-for-the-o365-group"/>
      <w:r>
        <w:br w:type="page"/>
      </w:r>
    </w:p>
    <w:p w14:paraId="0F183EF5" w14:textId="29C49200" w:rsidR="009D7AAC" w:rsidRDefault="000D3EA2">
      <w:pPr>
        <w:pStyle w:val="Heading4"/>
      </w:pPr>
      <w:r>
        <w:lastRenderedPageBreak/>
        <w:t>Review the access for the O365 group</w:t>
      </w:r>
      <w:bookmarkEnd w:id="9"/>
    </w:p>
    <w:p w14:paraId="3034089C" w14:textId="77777777" w:rsidR="009D7AAC" w:rsidRDefault="000D3EA2">
      <w:pPr>
        <w:pStyle w:val="FirstParagraph"/>
      </w:pPr>
      <w:r>
        <w:t>The reviewer can perform the review by accessing one of the below links.</w:t>
      </w:r>
    </w:p>
    <w:p w14:paraId="573B06B6" w14:textId="77777777" w:rsidR="009D7AAC" w:rsidRDefault="00ED2E8A">
      <w:pPr>
        <w:pStyle w:val="BodyText"/>
      </w:pPr>
      <w:hyperlink r:id="rId14" w:anchor="/accessreviews">
        <w:r w:rsidR="000D3EA2">
          <w:rPr>
            <w:rStyle w:val="Hyperlink"/>
          </w:rPr>
          <w:t>https://account.activedirectory.windowsazure.com/r#/accessreviews</w:t>
        </w:r>
      </w:hyperlink>
    </w:p>
    <w:p w14:paraId="0E7D5D3F" w14:textId="77777777" w:rsidR="009D7AAC" w:rsidRDefault="00ED2E8A">
      <w:pPr>
        <w:pStyle w:val="BodyText"/>
      </w:pPr>
      <w:hyperlink r:id="rId15">
        <w:r w:rsidR="000D3EA2">
          <w:rPr>
            <w:rStyle w:val="Hyperlink"/>
          </w:rPr>
          <w:t>https://myapps.microsoft.com</w:t>
        </w:r>
      </w:hyperlink>
      <w:r w:rsidR="000D3EA2">
        <w:t>.</w:t>
      </w:r>
    </w:p>
    <w:p w14:paraId="2708B612" w14:textId="6F747A9B" w:rsidR="00F62A3F" w:rsidRPr="00F62A3F" w:rsidRDefault="00F62A3F" w:rsidP="00F62A3F">
      <w:pPr>
        <w:spacing w:after="0"/>
        <w:rPr>
          <w:rFonts w:ascii="Times New Roman" w:eastAsia="Times New Roman" w:hAnsi="Times New Roman" w:cs="Times New Roman"/>
        </w:rPr>
      </w:pPr>
      <w:r w:rsidRPr="00F62A3F">
        <w:rPr>
          <w:rFonts w:ascii="Times New Roman" w:eastAsia="Times New Roman" w:hAnsi="Times New Roman" w:cs="Times New Roman"/>
          <w:noProof/>
        </w:rPr>
        <w:drawing>
          <wp:inline distT="0" distB="0" distL="0" distR="0" wp14:anchorId="700C6843" wp14:editId="6006AA55">
            <wp:extent cx="5876293" cy="1096595"/>
            <wp:effectExtent l="0" t="0" r="0" b="0"/>
            <wp:docPr id="6" name="Picture 6" descr="https://clientbala.github.io/images/posts/2-AccessReview-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lientbala.github.io/images/posts/2-AccessReview-Applica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55813" cy="1130096"/>
                    </a:xfrm>
                    <a:prstGeom prst="rect">
                      <a:avLst/>
                    </a:prstGeom>
                    <a:noFill/>
                    <a:ln>
                      <a:noFill/>
                    </a:ln>
                  </pic:spPr>
                </pic:pic>
              </a:graphicData>
            </a:graphic>
          </wp:inline>
        </w:drawing>
      </w:r>
    </w:p>
    <w:p w14:paraId="7A6EE74A" w14:textId="77777777" w:rsidR="009D7AAC" w:rsidRDefault="009D7AAC">
      <w:pPr>
        <w:pStyle w:val="BodyText"/>
      </w:pPr>
    </w:p>
    <w:p w14:paraId="0BAC04F0" w14:textId="77777777" w:rsidR="009D7AAC" w:rsidRDefault="000D3EA2">
      <w:pPr>
        <w:pStyle w:val="Heading4"/>
      </w:pPr>
      <w:bookmarkStart w:id="10" w:name="important-notes"/>
      <w:r>
        <w:t>Important Notes:</w:t>
      </w:r>
      <w:bookmarkEnd w:id="10"/>
    </w:p>
    <w:p w14:paraId="614612D3" w14:textId="77777777" w:rsidR="009D7AAC" w:rsidRDefault="000D3EA2">
      <w:pPr>
        <w:numPr>
          <w:ilvl w:val="0"/>
          <w:numId w:val="2"/>
        </w:numPr>
      </w:pPr>
      <w:r>
        <w:t>The Azure automation uses the beta version of the graph api.</w:t>
      </w:r>
    </w:p>
    <w:p w14:paraId="584D05DD" w14:textId="77777777" w:rsidR="009D7AAC" w:rsidRDefault="000D3EA2">
      <w:pPr>
        <w:numPr>
          <w:ilvl w:val="0"/>
          <w:numId w:val="2"/>
        </w:numPr>
      </w:pPr>
      <w:r>
        <w:t>Azure Identity governance requires Azure P2 Premium license.</w:t>
      </w:r>
    </w:p>
    <w:p w14:paraId="1DE6C7A1" w14:textId="77777777" w:rsidR="009D7AAC" w:rsidRDefault="000D3EA2">
      <w:pPr>
        <w:pStyle w:val="FirstParagraph"/>
      </w:pPr>
      <w:r>
        <w:t>Written on April 30, 2020</w:t>
      </w:r>
    </w:p>
    <w:bookmarkEnd w:id="1"/>
    <w:p w14:paraId="398524E2" w14:textId="77777777" w:rsidR="009D7AAC" w:rsidRDefault="000D3EA2">
      <w:pPr>
        <w:pStyle w:val="BodyText"/>
      </w:pPr>
      <w:r>
        <w:fldChar w:fldCharType="begin"/>
      </w:r>
      <w:r>
        <w:instrText xml:space="preserve"> HYPERLINK "https://www.linkedin.com/in/balamurugank" \h </w:instrText>
      </w:r>
      <w:r>
        <w:fldChar w:fldCharType="end"/>
      </w:r>
      <w:r>
        <w:t xml:space="preserve"> </w:t>
      </w:r>
      <w:hyperlink r:id="rId17"/>
    </w:p>
    <w:sectPr w:rsidR="009D7AA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BB84A7" w14:textId="77777777" w:rsidR="00ED2E8A" w:rsidRDefault="00ED2E8A">
      <w:pPr>
        <w:spacing w:after="0"/>
      </w:pPr>
      <w:r>
        <w:separator/>
      </w:r>
    </w:p>
  </w:endnote>
  <w:endnote w:type="continuationSeparator" w:id="0">
    <w:p w14:paraId="0EE5F287" w14:textId="77777777" w:rsidR="00ED2E8A" w:rsidRDefault="00ED2E8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098B50" w14:textId="77777777" w:rsidR="00ED2E8A" w:rsidRDefault="00ED2E8A">
      <w:r>
        <w:separator/>
      </w:r>
    </w:p>
  </w:footnote>
  <w:footnote w:type="continuationSeparator" w:id="0">
    <w:p w14:paraId="18F78B91" w14:textId="77777777" w:rsidR="00ED2E8A" w:rsidRDefault="00ED2E8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A454B4C"/>
    <w:multiLevelType w:val="multilevel"/>
    <w:tmpl w:val="FCAA8A24"/>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nsid w:val="2C1AE401"/>
    <w:multiLevelType w:val="multilevel"/>
    <w:tmpl w:val="C67E68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D3EA2"/>
    <w:rsid w:val="00145750"/>
    <w:rsid w:val="00324A6C"/>
    <w:rsid w:val="004E29B3"/>
    <w:rsid w:val="00590D07"/>
    <w:rsid w:val="00784D58"/>
    <w:rsid w:val="00792DB3"/>
    <w:rsid w:val="008D6863"/>
    <w:rsid w:val="009D7AAC"/>
    <w:rsid w:val="00A76961"/>
    <w:rsid w:val="00AF3659"/>
    <w:rsid w:val="00B86B75"/>
    <w:rsid w:val="00BC48D5"/>
    <w:rsid w:val="00BF56A5"/>
    <w:rsid w:val="00C06663"/>
    <w:rsid w:val="00C36279"/>
    <w:rsid w:val="00E315A3"/>
    <w:rsid w:val="00ED2E8A"/>
    <w:rsid w:val="00F313C0"/>
    <w:rsid w:val="00F62A3F"/>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5838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BF56A5"/>
    <w:pPr>
      <w:tabs>
        <w:tab w:val="center" w:pos="4513"/>
        <w:tab w:val="right" w:pos="9026"/>
      </w:tabs>
      <w:spacing w:after="0"/>
    </w:pPr>
  </w:style>
  <w:style w:type="character" w:customStyle="1" w:styleId="HeaderChar">
    <w:name w:val="Header Char"/>
    <w:basedOn w:val="DefaultParagraphFont"/>
    <w:link w:val="Header"/>
    <w:rsid w:val="00BF56A5"/>
  </w:style>
  <w:style w:type="paragraph" w:styleId="Footer">
    <w:name w:val="footer"/>
    <w:basedOn w:val="Normal"/>
    <w:link w:val="FooterChar"/>
    <w:unhideWhenUsed/>
    <w:rsid w:val="00BF56A5"/>
    <w:pPr>
      <w:tabs>
        <w:tab w:val="center" w:pos="4513"/>
        <w:tab w:val="right" w:pos="9026"/>
      </w:tabs>
      <w:spacing w:after="0"/>
    </w:pPr>
  </w:style>
  <w:style w:type="character" w:customStyle="1" w:styleId="FooterChar">
    <w:name w:val="Footer Char"/>
    <w:basedOn w:val="DefaultParagraphFont"/>
    <w:link w:val="Footer"/>
    <w:rsid w:val="00BF56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69170">
      <w:bodyDiv w:val="1"/>
      <w:marLeft w:val="0"/>
      <w:marRight w:val="0"/>
      <w:marTop w:val="0"/>
      <w:marBottom w:val="0"/>
      <w:divBdr>
        <w:top w:val="none" w:sz="0" w:space="0" w:color="auto"/>
        <w:left w:val="none" w:sz="0" w:space="0" w:color="auto"/>
        <w:bottom w:val="none" w:sz="0" w:space="0" w:color="auto"/>
        <w:right w:val="none" w:sz="0" w:space="0" w:color="auto"/>
      </w:divBdr>
    </w:div>
    <w:div w:id="369497047">
      <w:bodyDiv w:val="1"/>
      <w:marLeft w:val="0"/>
      <w:marRight w:val="0"/>
      <w:marTop w:val="0"/>
      <w:marBottom w:val="0"/>
      <w:divBdr>
        <w:top w:val="none" w:sz="0" w:space="0" w:color="auto"/>
        <w:left w:val="none" w:sz="0" w:space="0" w:color="auto"/>
        <w:bottom w:val="none" w:sz="0" w:space="0" w:color="auto"/>
        <w:right w:val="none" w:sz="0" w:space="0" w:color="auto"/>
      </w:divBdr>
      <w:divsChild>
        <w:div w:id="1749692116">
          <w:marLeft w:val="0"/>
          <w:marRight w:val="0"/>
          <w:marTop w:val="0"/>
          <w:marBottom w:val="0"/>
          <w:divBdr>
            <w:top w:val="none" w:sz="0" w:space="0" w:color="auto"/>
            <w:left w:val="none" w:sz="0" w:space="0" w:color="auto"/>
            <w:bottom w:val="none" w:sz="0" w:space="0" w:color="auto"/>
            <w:right w:val="none" w:sz="0" w:space="0" w:color="auto"/>
          </w:divBdr>
          <w:divsChild>
            <w:div w:id="190436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7228">
      <w:bodyDiv w:val="1"/>
      <w:marLeft w:val="0"/>
      <w:marRight w:val="0"/>
      <w:marTop w:val="0"/>
      <w:marBottom w:val="0"/>
      <w:divBdr>
        <w:top w:val="none" w:sz="0" w:space="0" w:color="auto"/>
        <w:left w:val="none" w:sz="0" w:space="0" w:color="auto"/>
        <w:bottom w:val="none" w:sz="0" w:space="0" w:color="auto"/>
        <w:right w:val="none" w:sz="0" w:space="0" w:color="auto"/>
      </w:divBdr>
    </w:div>
    <w:div w:id="750466136">
      <w:bodyDiv w:val="1"/>
      <w:marLeft w:val="0"/>
      <w:marRight w:val="0"/>
      <w:marTop w:val="0"/>
      <w:marBottom w:val="0"/>
      <w:divBdr>
        <w:top w:val="none" w:sz="0" w:space="0" w:color="auto"/>
        <w:left w:val="none" w:sz="0" w:space="0" w:color="auto"/>
        <w:bottom w:val="none" w:sz="0" w:space="0" w:color="auto"/>
        <w:right w:val="none" w:sz="0" w:space="0" w:color="auto"/>
      </w:divBdr>
    </w:div>
    <w:div w:id="1563758511">
      <w:bodyDiv w:val="1"/>
      <w:marLeft w:val="0"/>
      <w:marRight w:val="0"/>
      <w:marTop w:val="0"/>
      <w:marBottom w:val="0"/>
      <w:divBdr>
        <w:top w:val="none" w:sz="0" w:space="0" w:color="auto"/>
        <w:left w:val="none" w:sz="0" w:space="0" w:color="auto"/>
        <w:bottom w:val="none" w:sz="0" w:space="0" w:color="auto"/>
        <w:right w:val="none" w:sz="0" w:space="0" w:color="auto"/>
      </w:divBdr>
    </w:div>
    <w:div w:id="1629623966">
      <w:bodyDiv w:val="1"/>
      <w:marLeft w:val="0"/>
      <w:marRight w:val="0"/>
      <w:marTop w:val="0"/>
      <w:marBottom w:val="0"/>
      <w:divBdr>
        <w:top w:val="none" w:sz="0" w:space="0" w:color="auto"/>
        <w:left w:val="none" w:sz="0" w:space="0" w:color="auto"/>
        <w:bottom w:val="none" w:sz="0" w:space="0" w:color="auto"/>
        <w:right w:val="none" w:sz="0" w:space="0" w:color="auto"/>
      </w:divBdr>
    </w:div>
    <w:div w:id="17207854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package" Target="embeddings/Microsoft_Word_Document1.docx"/><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s://account.activedirectory.windowsazure.com/r" TargetMode="External"/><Relationship Id="rId15" Type="http://schemas.openxmlformats.org/officeDocument/2006/relationships/hyperlink" Target="https://myapps.microsoft.com" TargetMode="External"/><Relationship Id="rId16" Type="http://schemas.openxmlformats.org/officeDocument/2006/relationships/image" Target="media/image7.png"/><Relationship Id="rId17" Type="http://schemas.openxmlformats.org/officeDocument/2006/relationships/hyperlink" Target="https://www.twitter.com/clientbala"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6</Pages>
  <Words>371</Words>
  <Characters>2121</Characters>
  <Application>Microsoft Macintosh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Azure Automation - Identity governance - access review setup for O365 groups using the graph api. – Balamurugan Kailasam – Azure.Net &amp; O365 Developer</vt:lpstr>
    </vt:vector>
  </TitlesOfParts>
  <LinksUpToDate>false</LinksUpToDate>
  <CharactersWithSpaces>2488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Automation - Identity governance - access review setup for O365 groups using the graph api. – Balamurugan Kailasam – Azure.Net &amp; O365 Developer</dc:title>
  <dc:creator>Balamurugan Kailasam</dc:creator>
  <cp:keywords/>
  <dc:description>Office 365 groups underpins some of the M365 services and it is always recommended to have a governance in place for a beter management. In some of the large enterprise companies, governance of O365 groups has to be in place to make sure that the right users are in the group. This can be acheived either by using a custom application, third party tools or using the Azure Identity governance. </dc:description>
  <cp:lastModifiedBy>Balamurugan Kailasam</cp:lastModifiedBy>
  <cp:revision>5</cp:revision>
  <dcterms:created xsi:type="dcterms:W3CDTF">2020-05-01T07:42:00Z</dcterms:created>
  <dcterms:modified xsi:type="dcterms:W3CDTF">2020-05-01T08:26:00Z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iewport">
    <vt:lpwstr>width=device-width, initial-scale=1.0, maximum-scale=1.0</vt:lpwstr>
  </property>
</Properties>
</file>