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are four fundamental constraints that orchestration systems are designed to work around: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**Knowledge gaps** - LLMs are frozen in time at their training cutoff and lack access to private/proprietary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**Context window limits** - There’s only so much information you can fit into a single prompt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**Reasoning depth constraints** - Single-pass inference has limited “thinking time” or computational depth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**Hallucination/confabulation** - LLMs generate plausible-sounding outputs that may not be grounded in truth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 orchestration is essentially the **infrastructure and patterns** that work around these limitations - things like: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RAG systems and tool use (addressing #1)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Chunking, summarization, and multi-turn workflows (addressing #2)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Custom pre assembled workflows, reflection loops, and agentic workflows (addressing #3)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Verification systems, grounding checks, and structured outputs (addressing #4)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