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A8025" w14:textId="2C257CCD" w:rsidR="00123DEB" w:rsidRDefault="00123DEB" w:rsidP="00123DEB">
      <w:pPr>
        <w:pStyle w:val="Heading2"/>
      </w:pPr>
      <w:r>
        <w:t>Introduction</w:t>
      </w:r>
    </w:p>
    <w:p w14:paraId="4BED4C42" w14:textId="59995B90" w:rsidR="001338C3" w:rsidRDefault="00DD4187">
      <w:r>
        <w:t xml:space="preserve">Uniform </w:t>
      </w:r>
      <w:proofErr w:type="spellStart"/>
      <w:r>
        <w:t>flowdown</w:t>
      </w:r>
      <w:proofErr w:type="spellEnd"/>
      <w:r>
        <w:t xml:space="preserve"> after deceleration may return clearer plasma by reducing shear at the plasma-cell pack interface. During deceleration, the plasma is pulled down by gravity, but</w:t>
      </w:r>
      <w:r w:rsidR="00F95A1F">
        <w:t xml:space="preserve"> is prevented from</w:t>
      </w:r>
      <w:r>
        <w:t xml:space="preserve"> advanc</w:t>
      </w:r>
      <w:r w:rsidR="00F95A1F">
        <w:t>ing</w:t>
      </w:r>
      <w:r>
        <w:t xml:space="preserve"> down the weir</w:t>
      </w:r>
      <w:r w:rsidR="00F95A1F">
        <w:t xml:space="preserve"> by the work required to wet the weir surface</w:t>
      </w:r>
      <w:r>
        <w:t xml:space="preserve">. </w:t>
      </w:r>
      <w:r w:rsidR="00F95A1F">
        <w:t>Instead, the liquid bulges near the bottom until building hydrostatic pressure overcomes the wetting resistance. Often, the plasma flows down the weir slope in 1-3 locations, providing a wetted surface for the rest of the plasma to flow over</w:t>
      </w:r>
      <w:r w:rsidR="0036467D">
        <w:t xml:space="preserve"> down into the collecting area. </w:t>
      </w:r>
      <w:r w:rsidR="00F834AA">
        <w:t xml:space="preserve">We think that a hydrophilic weir surface may present a smaller surface energy barrier, permitting more uniform </w:t>
      </w:r>
      <w:proofErr w:type="spellStart"/>
      <w:r w:rsidR="00F834AA">
        <w:t>flowdown</w:t>
      </w:r>
      <w:proofErr w:type="spellEnd"/>
      <w:r w:rsidR="00F834AA">
        <w:t>.</w:t>
      </w:r>
    </w:p>
    <w:p w14:paraId="2DE65A39" w14:textId="0D961CE1" w:rsidR="00634E37" w:rsidRDefault="002A20BB">
      <w:r>
        <w:t xml:space="preserve">The extent to which </w:t>
      </w:r>
      <w:r w:rsidR="00F834AA">
        <w:t xml:space="preserve">the weir surface is affected by contact with the </w:t>
      </w:r>
      <w:r>
        <w:t xml:space="preserve">blood is unknown. </w:t>
      </w:r>
      <w:proofErr w:type="spellStart"/>
      <w:r w:rsidR="00634E37">
        <w:t>Vroman</w:t>
      </w:r>
      <w:proofErr w:type="spellEnd"/>
      <w:r w:rsidR="00634E37">
        <w:t xml:space="preserve"> showed that small proteins, such as antibodies, adhere rapidly to surfaces and are eventually displaced by proteins with greater affinity for the surface [cite]. Some proteins bind irreversibly [protein rinsing paper]. Furthermore, s</w:t>
      </w:r>
      <w:r>
        <w:t>tudies on p</w:t>
      </w:r>
      <w:r w:rsidR="00F834AA">
        <w:t xml:space="preserve">lasma protein adsorption onto polymeric surfaces </w:t>
      </w:r>
      <w:r w:rsidR="00634E37">
        <w:t>suggest</w:t>
      </w:r>
      <w:r>
        <w:t xml:space="preserve"> that adsorbing proteins (be more specific?) orient their most polar regions toward a polar surface </w:t>
      </w:r>
      <w:r w:rsidR="00F834AA">
        <w:t>[</w:t>
      </w:r>
      <w:r w:rsidR="00634E37">
        <w:t>cite</w:t>
      </w:r>
      <w:r w:rsidR="00F834AA">
        <w:t>]</w:t>
      </w:r>
      <w:r>
        <w:t xml:space="preserve">. </w:t>
      </w:r>
      <w:r w:rsidR="00634E37">
        <w:t>Consequently,</w:t>
      </w:r>
      <w:r>
        <w:t xml:space="preserve"> the more hydrophobic regions of a protein orient toward the air</w:t>
      </w:r>
      <w:r w:rsidR="00634E37">
        <w:t>,</w:t>
      </w:r>
      <w:r>
        <w:t xml:space="preserve"> </w:t>
      </w:r>
      <w:r w:rsidR="00634E37">
        <w:t>providing more resistance to wetting.</w:t>
      </w:r>
      <w:r w:rsidR="006662FE">
        <w:t xml:space="preserve"> </w:t>
      </w:r>
      <w:r w:rsidR="00634E37">
        <w:t xml:space="preserve">We investigated the effect of plasma exposure on </w:t>
      </w:r>
      <w:r w:rsidR="006662FE">
        <w:t>polymer</w:t>
      </w:r>
      <w:r w:rsidR="00634E37">
        <w:t xml:space="preserve"> wettability by measuring the contact angl</w:t>
      </w:r>
      <w:r w:rsidR="006662FE">
        <w:t>es of water and plasma on glossy and matte surfaces coated by human plasma.</w:t>
      </w:r>
    </w:p>
    <w:p w14:paraId="482B5814" w14:textId="5695512F" w:rsidR="006662FE" w:rsidRDefault="006662FE" w:rsidP="00123DEB">
      <w:pPr>
        <w:pStyle w:val="Heading2"/>
      </w:pPr>
      <w:r>
        <w:t>Materials and Methods</w:t>
      </w:r>
    </w:p>
    <w:p w14:paraId="73594921" w14:textId="76A49DF6" w:rsidR="00E24E6B" w:rsidRDefault="00124861" w:rsidP="00E24E6B">
      <w:r>
        <w:t>1-inch</w:t>
      </w:r>
      <w:r w:rsidR="006662FE">
        <w:t xml:space="preserve"> square wafers were printed using the Stratasys </w:t>
      </w:r>
      <w:r>
        <w:t>printer using 2 photocurable resin</w:t>
      </w:r>
      <w:r w:rsidR="00E24E6B">
        <w:t>s</w:t>
      </w:r>
      <w:r>
        <w:t>. The body of a printed object is a stiff</w:t>
      </w:r>
      <w:r w:rsidR="00E24E6B">
        <w:t>, cross-linked</w:t>
      </w:r>
      <w:r>
        <w:t xml:space="preserve"> polymer. </w:t>
      </w:r>
      <w:r w:rsidR="00E24E6B">
        <w:t xml:space="preserve">An object that uses only the body resin has a </w:t>
      </w:r>
      <w:r w:rsidR="00C432DC">
        <w:t>“</w:t>
      </w:r>
      <w:r w:rsidR="00E24E6B">
        <w:t>glossy</w:t>
      </w:r>
      <w:r w:rsidR="00C432DC">
        <w:t>”</w:t>
      </w:r>
      <w:r w:rsidR="00E24E6B">
        <w:t xml:space="preserve"> finish. Separation disks</w:t>
      </w:r>
      <w:r>
        <w:t xml:space="preserve"> </w:t>
      </w:r>
      <w:r w:rsidR="00E24E6B">
        <w:t>include</w:t>
      </w:r>
      <w:r>
        <w:t xml:space="preserve"> overhanging material</w:t>
      </w:r>
      <w:r w:rsidR="00E24E6B">
        <w:t>, so a water-soluble support resin is also used in the printing. This support material is washed out using a water jet before the disk may be used</w:t>
      </w:r>
      <w:r w:rsidR="00C432DC">
        <w:t>, but</w:t>
      </w:r>
      <w:r w:rsidR="00E24E6B">
        <w:t xml:space="preserve"> </w:t>
      </w:r>
      <w:r w:rsidR="00C432DC">
        <w:t>complete removal of the support material requires extensive washing with water.</w:t>
      </w:r>
      <w:r w:rsidR="00C432DC" w:rsidRPr="00C432DC">
        <w:t xml:space="preserve"> </w:t>
      </w:r>
      <w:r w:rsidR="00C432DC">
        <w:t>Consequently, disks that have been used more or that have not been reproducibly cleaned contain residual support material. Any disk surface printed with the support materials is rough and opaque and is referred to as “matte”, regardless of how clean it is. Glossy wafers were printed to simulate hydrophobic polymers used in injection molding, such as polypropylene. Matte wafers were printed to simulate the weir slopes of the spinning disks.</w:t>
      </w:r>
    </w:p>
    <w:p w14:paraId="436C382B" w14:textId="7E6865EB" w:rsidR="00970598" w:rsidRDefault="00F80971">
      <w:pPr>
        <w:rPr>
          <w:noProof/>
        </w:rPr>
      </w:pPr>
      <w:r>
        <w:t xml:space="preserve">The contact angles of water and plasma were measured by placing a 2-4 </w:t>
      </w:r>
      <w:proofErr w:type="spellStart"/>
      <w:r>
        <w:t>uL</w:t>
      </w:r>
      <w:proofErr w:type="spellEnd"/>
      <w:r>
        <w:t xml:space="preserve"> drop on the wafer surface using a 10 </w:t>
      </w:r>
      <w:proofErr w:type="spellStart"/>
      <w:r>
        <w:t>uL</w:t>
      </w:r>
      <w:proofErr w:type="spellEnd"/>
      <w:r>
        <w:t xml:space="preserve"> Hamilton syringe and capturing an image with a goniometer (type and model). The drop volume was adjusted to maximize the drop size, while keeping the entire drop inside the camera field of view. No significant difference between drop size and contact angle was discovered (see SI)</w:t>
      </w:r>
      <w:r w:rsidR="00CF348A">
        <w:rPr>
          <w:noProof/>
        </w:rPr>
        <w:t>.</w:t>
      </w:r>
      <w:r w:rsidR="00970598">
        <w:rPr>
          <w:noProof/>
        </w:rPr>
        <w:t xml:space="preserve"> (Come back to drop size and location…) Contact angles were measured using the Contact_angle plugin for imageJ (developed by _). </w:t>
      </w:r>
      <w:r w:rsidR="003F140F">
        <w:rPr>
          <w:noProof/>
        </w:rPr>
        <w:t>Plasma was obtained from a female donor and warmed to room temperature before experiments.</w:t>
      </w:r>
    </w:p>
    <w:p w14:paraId="1E6EF628" w14:textId="714B0998" w:rsidR="00970598" w:rsidRDefault="00970598">
      <w:pPr>
        <w:rPr>
          <w:noProof/>
        </w:rPr>
      </w:pPr>
      <w:r>
        <w:rPr>
          <w:noProof/>
        </w:rPr>
        <w:t xml:space="preserve">Plasma proteins were coated onto the wafer surfaces to simulate the coating process in the disk. First, 200 uL of plasma was pipetted onto a wafer and allowed to sit for 1 minute. Excess plasma was pipetted off and the remaining was allowed to dry at room temperature for 5-10 minutes. This is denoted as “Coated”. </w:t>
      </w:r>
      <w:r w:rsidR="0057699C">
        <w:rPr>
          <w:noProof/>
        </w:rPr>
        <w:t xml:space="preserve">In the second treatment, 200 uL of plasma was pipetted onto a wafer over 20 seconds; the wafer was plown on by an air jet for 3 minutes (duration of a spinning experiment) to remove excess and dry the plasma coating. </w:t>
      </w:r>
      <w:r w:rsidR="00A30281">
        <w:rPr>
          <w:noProof/>
        </w:rPr>
        <w:t>This is referred to as “blown 3 min”.</w:t>
      </w:r>
      <w:r w:rsidR="0057699C">
        <w:rPr>
          <w:noProof/>
        </w:rPr>
        <w:t xml:space="preserve"> Third, a wafer was subjected to a strong air jet as 200 uL of plasma was pipetted onto the surface. The plasma immediately </w:t>
      </w:r>
      <w:r w:rsidR="00A30281">
        <w:rPr>
          <w:noProof/>
        </w:rPr>
        <w:t xml:space="preserve">blew off and </w:t>
      </w:r>
      <w:r w:rsidR="00A30281">
        <w:rPr>
          <w:noProof/>
        </w:rPr>
        <w:lastRenderedPageBreak/>
        <w:t xml:space="preserve">the wafer stayed in the air jet for 1 minute. This is referred to as “Quick dry”. </w:t>
      </w:r>
      <w:r w:rsidR="0057699C">
        <w:rPr>
          <w:noProof/>
        </w:rPr>
        <w:t>After taking contact angle measurements</w:t>
      </w:r>
      <w:r w:rsidR="00A30281">
        <w:rPr>
          <w:noProof/>
        </w:rPr>
        <w:t xml:space="preserve"> on a coated wafer</w:t>
      </w:r>
      <w:r w:rsidR="0057699C">
        <w:rPr>
          <w:noProof/>
        </w:rPr>
        <w:t xml:space="preserve">, the wafer was scrubbed </w:t>
      </w:r>
      <w:r w:rsidR="00A30281">
        <w:rPr>
          <w:noProof/>
        </w:rPr>
        <w:t xml:space="preserve">by hand </w:t>
      </w:r>
      <w:r w:rsidR="0057699C">
        <w:rPr>
          <w:noProof/>
        </w:rPr>
        <w:t xml:space="preserve">with a wet Kimwipe and allowed to </w:t>
      </w:r>
      <w:r w:rsidR="001A5C7F">
        <w:rPr>
          <w:noProof/>
        </w:rPr>
        <w:t xml:space="preserve">air </w:t>
      </w:r>
      <w:r w:rsidR="0057699C">
        <w:rPr>
          <w:noProof/>
        </w:rPr>
        <w:t>dry. This is denoted as “wiped.”</w:t>
      </w:r>
    </w:p>
    <w:p w14:paraId="08A68058" w14:textId="672C2D35" w:rsidR="00A30281" w:rsidRDefault="00A30281" w:rsidP="00F50CB9">
      <w:pPr>
        <w:pStyle w:val="Heading2"/>
        <w:rPr>
          <w:noProof/>
        </w:rPr>
      </w:pPr>
      <w:r>
        <w:rPr>
          <w:noProof/>
        </w:rPr>
        <w:t>Results</w:t>
      </w:r>
    </w:p>
    <w:p w14:paraId="43B70B6E" w14:textId="491F69D0" w:rsidR="00123DEB" w:rsidRDefault="00F50CB9">
      <w:pPr>
        <w:rPr>
          <w:rFonts w:eastAsiaTheme="minorEastAsia"/>
          <w:noProof/>
        </w:rPr>
      </w:pPr>
      <w:r>
        <w:rPr>
          <w:noProof/>
        </w:rPr>
        <w:drawing>
          <wp:anchor distT="0" distB="0" distL="114300" distR="114300" simplePos="0" relativeHeight="251658240" behindDoc="0" locked="0" layoutInCell="1" allowOverlap="1" wp14:anchorId="4EF0F8E7" wp14:editId="4CB8D896">
            <wp:simplePos x="0" y="0"/>
            <wp:positionH relativeFrom="column">
              <wp:posOffset>3566160</wp:posOffset>
            </wp:positionH>
            <wp:positionV relativeFrom="paragraph">
              <wp:posOffset>-38735</wp:posOffset>
            </wp:positionV>
            <wp:extent cx="3009900" cy="246888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09900" cy="2468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008C">
        <w:rPr>
          <w:noProof/>
        </w:rPr>
        <w:t xml:space="preserve">The contact angles measured on a glossy finish are displayed in </w:t>
      </w:r>
      <w:r>
        <w:rPr>
          <w:noProof/>
        </w:rPr>
        <w:t>T</w:t>
      </w:r>
      <w:r w:rsidR="00B3008C">
        <w:rPr>
          <w:noProof/>
        </w:rPr>
        <w:t xml:space="preserve">able 1 and </w:t>
      </w:r>
      <w:r>
        <w:rPr>
          <w:noProof/>
        </w:rPr>
        <w:t>F</w:t>
      </w:r>
      <w:r w:rsidR="00B3008C">
        <w:rPr>
          <w:noProof/>
        </w:rPr>
        <w:t xml:space="preserve">igure 1. On a clean surface, the water </w:t>
      </w:r>
      <w:r w:rsidR="001A5C7F">
        <w:rPr>
          <w:noProof/>
        </w:rPr>
        <w:t xml:space="preserve">had a greater contact angle than plasma </w:t>
      </w:r>
      <w:r w:rsidR="001A5C7F">
        <w:rPr>
          <w:rFonts w:eastAsiaTheme="minorEastAsia"/>
          <w:noProof/>
        </w:rPr>
        <w:t>(</w:t>
      </w:r>
      <m:oMath>
        <m:r>
          <w:rPr>
            <w:rFonts w:ascii="Cambria Math" w:hAnsi="Cambria Math"/>
            <w:noProof/>
          </w:rPr>
          <m:t>6</m:t>
        </m:r>
        <m:r>
          <w:rPr>
            <w:rFonts w:ascii="Cambria Math" w:hAnsi="Cambria Math"/>
            <w:noProof/>
          </w:rPr>
          <m:t>4.1±</m:t>
        </m:r>
        <m:r>
          <w:rPr>
            <w:rFonts w:ascii="Cambria Math" w:eastAsiaTheme="minorEastAsia" w:hAnsi="Cambria Math"/>
            <w:noProof/>
          </w:rPr>
          <m:t>4.5°</m:t>
        </m:r>
      </m:oMath>
      <w:r w:rsidR="00B3008C">
        <w:rPr>
          <w:rFonts w:eastAsiaTheme="minorEastAsia"/>
          <w:noProof/>
        </w:rPr>
        <w:t xml:space="preserve"> and </w:t>
      </w:r>
      <m:oMath>
        <m:r>
          <w:rPr>
            <w:rFonts w:ascii="Cambria Math" w:eastAsiaTheme="minorEastAsia" w:hAnsi="Cambria Math"/>
            <w:noProof/>
          </w:rPr>
          <m:t>53.9± 6°</m:t>
        </m:r>
      </m:oMath>
      <w:r w:rsidR="00386CF6">
        <w:rPr>
          <w:rFonts w:eastAsiaTheme="minorEastAsia"/>
          <w:noProof/>
        </w:rPr>
        <w:t>, respective</w:t>
      </w:r>
      <w:r w:rsidR="001A5C7F">
        <w:rPr>
          <w:rFonts w:eastAsiaTheme="minorEastAsia"/>
          <w:noProof/>
        </w:rPr>
        <w:t>ly</w:t>
      </w:r>
      <w:r w:rsidR="003F140F">
        <w:rPr>
          <w:rFonts w:eastAsiaTheme="minorEastAsia"/>
          <w:noProof/>
        </w:rPr>
        <w:t>, p&lt;0.05</w:t>
      </w:r>
      <w:r w:rsidR="001A5C7F">
        <w:rPr>
          <w:rFonts w:eastAsiaTheme="minorEastAsia"/>
          <w:noProof/>
        </w:rPr>
        <w:t>)</w:t>
      </w:r>
      <w:r w:rsidR="003F140F">
        <w:rPr>
          <w:rFonts w:eastAsiaTheme="minorEastAsia"/>
          <w:noProof/>
        </w:rPr>
        <w:t xml:space="preserve"> because of its polarity. </w:t>
      </w:r>
      <w:r w:rsidR="00123DEB">
        <w:rPr>
          <w:rFonts w:eastAsiaTheme="minorEastAsia"/>
          <w:noProof/>
        </w:rPr>
        <w:t>Decreasing the plasma-wafer contact time increased the wettability of a glossy surface. The thick coating in treatment 1 decreased contact angles for water and plasma as each droplet solvated the plasma coating. Particularly, water droplets are unsaturated by proteins, so they likely had a lower contact angle than the plasma because they dissolved more of the plasma coating.</w:t>
      </w:r>
      <w:r w:rsidR="00123DEB">
        <w:rPr>
          <w:rFonts w:eastAsiaTheme="minorEastAsia"/>
          <w:noProof/>
        </w:rPr>
        <w:t xml:space="preserve"> </w:t>
      </w:r>
      <w:r w:rsidR="00123DEB">
        <w:rPr>
          <w:rFonts w:eastAsiaTheme="minorEastAsia"/>
          <w:noProof/>
        </w:rPr>
        <w:t>The thickness of plasma coating in treatment 1 (~0.5mm) overshadowed any potential effect of surface adhesion.</w:t>
      </w:r>
    </w:p>
    <w:p w14:paraId="24C148B1" w14:textId="1467219A" w:rsidR="00012BF1" w:rsidRDefault="00DD421A">
      <w:r>
        <w:rPr>
          <w:rFonts w:eastAsiaTheme="minorEastAsia"/>
          <w:noProof/>
        </w:rPr>
        <w:t xml:space="preserve">To more accurately replicate the short liquid-surface contact time in a spinning experiment, </w:t>
      </w:r>
      <w:r w:rsidR="00AE7F17">
        <w:rPr>
          <w:rFonts w:eastAsiaTheme="minorEastAsia"/>
          <w:noProof/>
        </w:rPr>
        <w:t>treatment 2 was applied</w:t>
      </w:r>
      <w:r w:rsidR="006D1978">
        <w:rPr>
          <w:rFonts w:eastAsiaTheme="minorEastAsia"/>
          <w:noProof/>
        </w:rPr>
        <w:t xml:space="preserve"> and found to maintain a low contact angle</w:t>
      </w:r>
      <w:r w:rsidR="009C5426">
        <w:rPr>
          <w:rFonts w:eastAsiaTheme="minorEastAsia"/>
          <w:noProof/>
        </w:rPr>
        <w:t xml:space="preserve"> (</w:t>
      </w:r>
      <m:oMath>
        <m:r>
          <w:rPr>
            <w:rFonts w:ascii="Cambria Math" w:eastAsiaTheme="minorEastAsia" w:hAnsi="Cambria Math"/>
            <w:noProof/>
          </w:rPr>
          <m:t>28.1°</m:t>
        </m:r>
      </m:oMath>
      <w:r w:rsidR="009C5426">
        <w:rPr>
          <w:rFonts w:eastAsiaTheme="minorEastAsia"/>
          <w:noProof/>
        </w:rPr>
        <w:t>)</w:t>
      </w:r>
      <w:r w:rsidR="006D1978">
        <w:rPr>
          <w:rFonts w:eastAsiaTheme="minorEastAsia"/>
          <w:noProof/>
        </w:rPr>
        <w:t xml:space="preserve">. </w:t>
      </w:r>
      <w:r w:rsidR="009C5426">
        <w:rPr>
          <w:rFonts w:eastAsiaTheme="minorEastAsia"/>
          <w:noProof/>
        </w:rPr>
        <w:t xml:space="preserve">The surface was twice coated and wiped </w:t>
      </w:r>
      <w:r w:rsidR="006D1978">
        <w:rPr>
          <w:rFonts w:eastAsiaTheme="minorEastAsia"/>
          <w:noProof/>
        </w:rPr>
        <w:t>to determine the efficacy of the wiping procedure.</w:t>
      </w:r>
      <w:r w:rsidR="00CC0F7F">
        <w:rPr>
          <w:rFonts w:eastAsiaTheme="minorEastAsia"/>
          <w:noProof/>
        </w:rPr>
        <w:t xml:space="preserve"> The coated surface was nearly identical for each treatment application. The wiped surface actually became more hydrophobic </w:t>
      </w:r>
      <w:r w:rsidR="009C5426">
        <w:rPr>
          <w:rFonts w:eastAsiaTheme="minorEastAsia"/>
          <w:noProof/>
        </w:rPr>
        <w:t xml:space="preserve">(water: </w:t>
      </w:r>
      <m:oMath>
        <m:r>
          <w:rPr>
            <w:rFonts w:ascii="Cambria Math" w:eastAsiaTheme="minorEastAsia" w:hAnsi="Cambria Math"/>
            <w:noProof/>
          </w:rPr>
          <m:t>71.1±6.2°</m:t>
        </m:r>
      </m:oMath>
      <w:r w:rsidR="009C5426">
        <w:rPr>
          <w:rFonts w:eastAsiaTheme="minorEastAsia"/>
          <w:noProof/>
        </w:rPr>
        <w:t xml:space="preserve">, </w:t>
      </w:r>
      <w:r w:rsidR="009C5426">
        <w:rPr>
          <w:rFonts w:eastAsiaTheme="minorEastAsia"/>
          <w:noProof/>
        </w:rPr>
        <w:t xml:space="preserve">plasma: </w:t>
      </w:r>
      <m:oMath>
        <m:r>
          <w:rPr>
            <w:rFonts w:ascii="Cambria Math" w:eastAsiaTheme="minorEastAsia" w:hAnsi="Cambria Math"/>
            <w:noProof/>
          </w:rPr>
          <m:t>53.9±6°</m:t>
        </m:r>
      </m:oMath>
      <w:r w:rsidR="009C5426">
        <w:rPr>
          <w:rFonts w:eastAsiaTheme="minorEastAsia"/>
          <w:noProof/>
        </w:rPr>
        <w:t xml:space="preserve">) </w:t>
      </w:r>
      <w:r w:rsidR="00CC0F7F">
        <w:rPr>
          <w:rFonts w:eastAsiaTheme="minorEastAsia"/>
          <w:noProof/>
        </w:rPr>
        <w:t>than the original clean surface</w:t>
      </w:r>
      <w:r w:rsidR="009C5426">
        <w:rPr>
          <w:rFonts w:eastAsiaTheme="minorEastAsia"/>
          <w:noProof/>
        </w:rPr>
        <w:t xml:space="preserve"> (p&lt;0.05)</w:t>
      </w:r>
      <w:r w:rsidR="00CC0F7F">
        <w:rPr>
          <w:rFonts w:eastAsiaTheme="minorEastAsia"/>
          <w:noProof/>
        </w:rPr>
        <w:t xml:space="preserve">, indicating that the plasma coating may be removed from a disk through mechanical abrasion. </w:t>
      </w:r>
      <w:r w:rsidR="00012BF1">
        <w:rPr>
          <w:rFonts w:eastAsiaTheme="minorEastAsia"/>
          <w:noProof/>
        </w:rPr>
        <w:t>Treatment 2 gave a qualitatively thinner coating than treatment 1, but seemed to over-estimate the contact time experienced in an actual spinning experiment.</w:t>
      </w:r>
      <w:r w:rsidR="00F50CB9">
        <w:rPr>
          <w:rFonts w:eastAsiaTheme="minorEastAsia"/>
          <w:noProof/>
        </w:rPr>
        <w:t xml:space="preserve"> </w:t>
      </w:r>
      <w:r w:rsidR="00012BF1">
        <w:t xml:space="preserve">Treatment 3 did not leave a film of visible thickness, but its contact angle remained </w:t>
      </w:r>
      <w:r w:rsidR="00F50CB9">
        <w:t>low</w:t>
      </w:r>
      <w:r w:rsidR="00123DEB">
        <w:t xml:space="preserve"> (</w:t>
      </w:r>
      <m:oMath>
        <m:r>
          <w:rPr>
            <w:rFonts w:ascii="Cambria Math" w:hAnsi="Cambria Math"/>
          </w:rPr>
          <m:t>23.4±3.9</m:t>
        </m:r>
        <m:r>
          <w:rPr>
            <w:rFonts w:ascii="Cambria Math" w:hAnsi="Cambria Math"/>
          </w:rPr>
          <m:t>°</m:t>
        </m:r>
      </m:oMath>
      <w:r w:rsidR="00123DEB">
        <w:rPr>
          <w:rFonts w:eastAsiaTheme="minorEastAsia"/>
        </w:rPr>
        <w:t>)</w:t>
      </w:r>
      <w:r w:rsidR="00012BF1">
        <w:t>. This suggests that short contact times are sufficient to increase the wettability of a hydrophobic surface.</w:t>
      </w:r>
    </w:p>
    <w:tbl>
      <w:tblPr>
        <w:tblStyle w:val="TableGrid"/>
        <w:tblpPr w:leftFromText="180" w:rightFromText="180" w:vertAnchor="text" w:horzAnchor="margin" w:tblpY="116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558"/>
        <w:gridCol w:w="1204"/>
        <w:gridCol w:w="1912"/>
        <w:gridCol w:w="1559"/>
        <w:gridCol w:w="1559"/>
      </w:tblGrid>
      <w:tr w:rsidR="009C5426" w:rsidRPr="002E7759" w14:paraId="3BC09E4B" w14:textId="77777777" w:rsidTr="009C5426">
        <w:tc>
          <w:tcPr>
            <w:tcW w:w="1558" w:type="dxa"/>
          </w:tcPr>
          <w:p w14:paraId="7A910447" w14:textId="77777777" w:rsidR="009C5426" w:rsidRPr="00386CF6" w:rsidRDefault="009C5426" w:rsidP="009C5426">
            <w:pPr>
              <w:jc w:val="center"/>
              <w:rPr>
                <w:b/>
              </w:rPr>
            </w:pPr>
            <w:r w:rsidRPr="00386CF6">
              <w:rPr>
                <w:b/>
              </w:rPr>
              <w:t>Liquid</w:t>
            </w:r>
          </w:p>
        </w:tc>
        <w:tc>
          <w:tcPr>
            <w:tcW w:w="1558" w:type="dxa"/>
          </w:tcPr>
          <w:p w14:paraId="285E2423" w14:textId="77777777" w:rsidR="009C5426" w:rsidRPr="00386CF6" w:rsidRDefault="009C5426" w:rsidP="009C5426">
            <w:pPr>
              <w:jc w:val="center"/>
              <w:rPr>
                <w:b/>
              </w:rPr>
            </w:pPr>
            <w:r w:rsidRPr="00386CF6">
              <w:rPr>
                <w:b/>
              </w:rPr>
              <w:t>Treatment</w:t>
            </w:r>
          </w:p>
        </w:tc>
        <w:tc>
          <w:tcPr>
            <w:tcW w:w="1204" w:type="dxa"/>
          </w:tcPr>
          <w:p w14:paraId="3E9D0E6F" w14:textId="77777777" w:rsidR="009C5426" w:rsidRPr="00386CF6" w:rsidRDefault="009C5426" w:rsidP="009C5426">
            <w:pPr>
              <w:jc w:val="center"/>
              <w:rPr>
                <w:b/>
              </w:rPr>
            </w:pPr>
            <w:r w:rsidRPr="00386CF6">
              <w:rPr>
                <w:b/>
              </w:rPr>
              <w:t>n</w:t>
            </w:r>
          </w:p>
        </w:tc>
        <w:tc>
          <w:tcPr>
            <w:tcW w:w="1912" w:type="dxa"/>
          </w:tcPr>
          <w:p w14:paraId="2A3F8940" w14:textId="77777777" w:rsidR="009C5426" w:rsidRPr="00386CF6" w:rsidRDefault="009C5426" w:rsidP="009C5426">
            <w:pPr>
              <w:jc w:val="center"/>
              <w:rPr>
                <w:b/>
              </w:rPr>
            </w:pPr>
            <w:r w:rsidRPr="00386CF6">
              <w:rPr>
                <w:b/>
              </w:rPr>
              <w:t>Average</w:t>
            </w:r>
            <w:r>
              <w:rPr>
                <w:b/>
              </w:rPr>
              <w:t xml:space="preserve"> angle</w:t>
            </w:r>
          </w:p>
        </w:tc>
        <w:tc>
          <w:tcPr>
            <w:tcW w:w="1559" w:type="dxa"/>
          </w:tcPr>
          <w:p w14:paraId="62811651" w14:textId="77777777" w:rsidR="009C5426" w:rsidRPr="00386CF6" w:rsidRDefault="009C5426" w:rsidP="009C5426">
            <w:pPr>
              <w:jc w:val="center"/>
              <w:rPr>
                <w:b/>
              </w:rPr>
            </w:pPr>
            <w:r w:rsidRPr="00386CF6">
              <w:rPr>
                <w:b/>
              </w:rPr>
              <w:t>SD</w:t>
            </w:r>
          </w:p>
        </w:tc>
        <w:tc>
          <w:tcPr>
            <w:tcW w:w="1559" w:type="dxa"/>
          </w:tcPr>
          <w:p w14:paraId="0D4218DD" w14:textId="77777777" w:rsidR="009C5426" w:rsidRPr="00386CF6" w:rsidRDefault="009C5426" w:rsidP="009C5426">
            <w:pPr>
              <w:jc w:val="center"/>
              <w:rPr>
                <w:b/>
              </w:rPr>
            </w:pPr>
            <w:r w:rsidRPr="00386CF6">
              <w:rPr>
                <w:b/>
              </w:rPr>
              <w:t>SE</w:t>
            </w:r>
          </w:p>
        </w:tc>
      </w:tr>
      <w:tr w:rsidR="009C5426" w:rsidRPr="002E7759" w14:paraId="1E85BC56" w14:textId="77777777" w:rsidTr="009C5426">
        <w:tc>
          <w:tcPr>
            <w:tcW w:w="1558" w:type="dxa"/>
          </w:tcPr>
          <w:p w14:paraId="67856C13" w14:textId="77777777" w:rsidR="009C5426" w:rsidRPr="002E7759" w:rsidRDefault="009C5426" w:rsidP="009C5426">
            <w:pPr>
              <w:jc w:val="center"/>
            </w:pPr>
            <w:r w:rsidRPr="002E7759">
              <w:t>plasma</w:t>
            </w:r>
          </w:p>
        </w:tc>
        <w:tc>
          <w:tcPr>
            <w:tcW w:w="1558" w:type="dxa"/>
          </w:tcPr>
          <w:p w14:paraId="04900406" w14:textId="77777777" w:rsidR="009C5426" w:rsidRPr="002E7759" w:rsidRDefault="009C5426" w:rsidP="009C5426">
            <w:pPr>
              <w:jc w:val="center"/>
            </w:pPr>
            <w:r w:rsidRPr="002E7759">
              <w:t>wiped</w:t>
            </w:r>
          </w:p>
        </w:tc>
        <w:tc>
          <w:tcPr>
            <w:tcW w:w="1204" w:type="dxa"/>
          </w:tcPr>
          <w:p w14:paraId="23F71BF8" w14:textId="77777777" w:rsidR="009C5426" w:rsidRPr="002E7759" w:rsidRDefault="009C5426" w:rsidP="009C5426">
            <w:pPr>
              <w:jc w:val="center"/>
            </w:pPr>
            <w:r w:rsidRPr="002E7759">
              <w:t>16</w:t>
            </w:r>
          </w:p>
        </w:tc>
        <w:tc>
          <w:tcPr>
            <w:tcW w:w="1912" w:type="dxa"/>
          </w:tcPr>
          <w:p w14:paraId="59F8BF00" w14:textId="77777777" w:rsidR="009C5426" w:rsidRPr="002E7759" w:rsidRDefault="009C5426" w:rsidP="009C5426">
            <w:pPr>
              <w:jc w:val="center"/>
            </w:pPr>
            <w:r w:rsidRPr="002E7759">
              <w:t>67.3</w:t>
            </w:r>
          </w:p>
        </w:tc>
        <w:tc>
          <w:tcPr>
            <w:tcW w:w="1559" w:type="dxa"/>
          </w:tcPr>
          <w:p w14:paraId="36C44EE6" w14:textId="77777777" w:rsidR="009C5426" w:rsidRPr="002E7759" w:rsidRDefault="009C5426" w:rsidP="009C5426">
            <w:pPr>
              <w:jc w:val="center"/>
            </w:pPr>
            <w:r w:rsidRPr="002E7759">
              <w:t>3.8</w:t>
            </w:r>
          </w:p>
        </w:tc>
        <w:tc>
          <w:tcPr>
            <w:tcW w:w="1559" w:type="dxa"/>
          </w:tcPr>
          <w:p w14:paraId="2413969D" w14:textId="77777777" w:rsidR="009C5426" w:rsidRPr="002E7759" w:rsidRDefault="009C5426" w:rsidP="009C5426">
            <w:pPr>
              <w:jc w:val="center"/>
            </w:pPr>
            <w:r w:rsidRPr="002E7759">
              <w:t>1</w:t>
            </w:r>
          </w:p>
        </w:tc>
      </w:tr>
      <w:tr w:rsidR="009C5426" w:rsidRPr="002E7759" w14:paraId="4F78303B" w14:textId="77777777" w:rsidTr="009C5426">
        <w:tc>
          <w:tcPr>
            <w:tcW w:w="1558" w:type="dxa"/>
          </w:tcPr>
          <w:p w14:paraId="0B96E4AB" w14:textId="77777777" w:rsidR="009C5426" w:rsidRPr="002E7759" w:rsidRDefault="009C5426" w:rsidP="009C5426">
            <w:pPr>
              <w:jc w:val="center"/>
            </w:pPr>
            <w:r w:rsidRPr="002E7759">
              <w:t>plasma</w:t>
            </w:r>
          </w:p>
        </w:tc>
        <w:tc>
          <w:tcPr>
            <w:tcW w:w="1558" w:type="dxa"/>
          </w:tcPr>
          <w:p w14:paraId="36CF3B27" w14:textId="77777777" w:rsidR="009C5426" w:rsidRPr="002E7759" w:rsidRDefault="009C5426" w:rsidP="009C5426">
            <w:pPr>
              <w:jc w:val="center"/>
            </w:pPr>
            <w:r w:rsidRPr="002E7759">
              <w:t>clean</w:t>
            </w:r>
          </w:p>
        </w:tc>
        <w:tc>
          <w:tcPr>
            <w:tcW w:w="1204" w:type="dxa"/>
          </w:tcPr>
          <w:p w14:paraId="471D2880" w14:textId="77777777" w:rsidR="009C5426" w:rsidRPr="002E7759" w:rsidRDefault="009C5426" w:rsidP="009C5426">
            <w:pPr>
              <w:jc w:val="center"/>
            </w:pPr>
            <w:r w:rsidRPr="002E7759">
              <w:t>4</w:t>
            </w:r>
          </w:p>
        </w:tc>
        <w:tc>
          <w:tcPr>
            <w:tcW w:w="1912" w:type="dxa"/>
          </w:tcPr>
          <w:p w14:paraId="44A78E77" w14:textId="77777777" w:rsidR="009C5426" w:rsidRPr="002E7759" w:rsidRDefault="009C5426" w:rsidP="009C5426">
            <w:pPr>
              <w:jc w:val="center"/>
            </w:pPr>
            <w:r w:rsidRPr="002E7759">
              <w:t>53.9</w:t>
            </w:r>
          </w:p>
        </w:tc>
        <w:tc>
          <w:tcPr>
            <w:tcW w:w="1559" w:type="dxa"/>
          </w:tcPr>
          <w:p w14:paraId="6B114E82" w14:textId="77777777" w:rsidR="009C5426" w:rsidRPr="002E7759" w:rsidRDefault="009C5426" w:rsidP="009C5426">
            <w:pPr>
              <w:jc w:val="center"/>
            </w:pPr>
            <w:r w:rsidRPr="002E7759">
              <w:t>6</w:t>
            </w:r>
          </w:p>
        </w:tc>
        <w:tc>
          <w:tcPr>
            <w:tcW w:w="1559" w:type="dxa"/>
          </w:tcPr>
          <w:p w14:paraId="11FDC4EB" w14:textId="77777777" w:rsidR="009C5426" w:rsidRPr="002E7759" w:rsidRDefault="009C5426" w:rsidP="009C5426">
            <w:pPr>
              <w:jc w:val="center"/>
            </w:pPr>
            <w:r w:rsidRPr="002E7759">
              <w:t>3</w:t>
            </w:r>
          </w:p>
        </w:tc>
      </w:tr>
      <w:tr w:rsidR="009C5426" w:rsidRPr="002E7759" w14:paraId="240A221C" w14:textId="77777777" w:rsidTr="009C5426">
        <w:tc>
          <w:tcPr>
            <w:tcW w:w="1558" w:type="dxa"/>
          </w:tcPr>
          <w:p w14:paraId="50DF1E80" w14:textId="77777777" w:rsidR="009C5426" w:rsidRPr="002E7759" w:rsidRDefault="009C5426" w:rsidP="009C5426">
            <w:pPr>
              <w:jc w:val="center"/>
            </w:pPr>
            <w:r w:rsidRPr="002E7759">
              <w:t>plasma</w:t>
            </w:r>
          </w:p>
        </w:tc>
        <w:tc>
          <w:tcPr>
            <w:tcW w:w="1558" w:type="dxa"/>
          </w:tcPr>
          <w:p w14:paraId="1AA1F0E4" w14:textId="77777777" w:rsidR="009C5426" w:rsidRPr="002E7759" w:rsidRDefault="009C5426" w:rsidP="009C5426">
            <w:pPr>
              <w:jc w:val="center"/>
            </w:pPr>
            <w:r w:rsidRPr="002E7759">
              <w:t>coated</w:t>
            </w:r>
          </w:p>
        </w:tc>
        <w:tc>
          <w:tcPr>
            <w:tcW w:w="1204" w:type="dxa"/>
          </w:tcPr>
          <w:p w14:paraId="51A30CE1" w14:textId="77777777" w:rsidR="009C5426" w:rsidRPr="002E7759" w:rsidRDefault="009C5426" w:rsidP="009C5426">
            <w:pPr>
              <w:jc w:val="center"/>
            </w:pPr>
            <w:r w:rsidRPr="002E7759">
              <w:t>4</w:t>
            </w:r>
          </w:p>
        </w:tc>
        <w:tc>
          <w:tcPr>
            <w:tcW w:w="1912" w:type="dxa"/>
          </w:tcPr>
          <w:p w14:paraId="7731FA76" w14:textId="77777777" w:rsidR="009C5426" w:rsidRPr="002E7759" w:rsidRDefault="009C5426" w:rsidP="009C5426">
            <w:pPr>
              <w:jc w:val="center"/>
            </w:pPr>
            <w:r w:rsidRPr="002E7759">
              <w:t>34.5</w:t>
            </w:r>
          </w:p>
        </w:tc>
        <w:tc>
          <w:tcPr>
            <w:tcW w:w="1559" w:type="dxa"/>
          </w:tcPr>
          <w:p w14:paraId="53628231" w14:textId="77777777" w:rsidR="009C5426" w:rsidRPr="002E7759" w:rsidRDefault="009C5426" w:rsidP="009C5426">
            <w:pPr>
              <w:jc w:val="center"/>
            </w:pPr>
            <w:r w:rsidRPr="002E7759">
              <w:t>3.9</w:t>
            </w:r>
          </w:p>
        </w:tc>
        <w:tc>
          <w:tcPr>
            <w:tcW w:w="1559" w:type="dxa"/>
          </w:tcPr>
          <w:p w14:paraId="05297F6D" w14:textId="77777777" w:rsidR="009C5426" w:rsidRPr="002E7759" w:rsidRDefault="009C5426" w:rsidP="009C5426">
            <w:pPr>
              <w:jc w:val="center"/>
            </w:pPr>
            <w:r w:rsidRPr="002E7759">
              <w:t>2</w:t>
            </w:r>
          </w:p>
        </w:tc>
      </w:tr>
      <w:tr w:rsidR="009C5426" w:rsidRPr="002E7759" w14:paraId="6447A4F9" w14:textId="77777777" w:rsidTr="009C5426">
        <w:tc>
          <w:tcPr>
            <w:tcW w:w="1558" w:type="dxa"/>
          </w:tcPr>
          <w:p w14:paraId="33CB57C7" w14:textId="77777777" w:rsidR="009C5426" w:rsidRPr="002E7759" w:rsidRDefault="009C5426" w:rsidP="009C5426">
            <w:pPr>
              <w:jc w:val="center"/>
            </w:pPr>
            <w:r w:rsidRPr="002E7759">
              <w:t>plasma</w:t>
            </w:r>
          </w:p>
        </w:tc>
        <w:tc>
          <w:tcPr>
            <w:tcW w:w="1558" w:type="dxa"/>
          </w:tcPr>
          <w:p w14:paraId="1AF32B56" w14:textId="77777777" w:rsidR="009C5426" w:rsidRPr="002E7759" w:rsidRDefault="009C5426" w:rsidP="009C5426">
            <w:pPr>
              <w:jc w:val="center"/>
            </w:pPr>
            <w:r w:rsidRPr="002E7759">
              <w:t>blown3min.1</w:t>
            </w:r>
          </w:p>
        </w:tc>
        <w:tc>
          <w:tcPr>
            <w:tcW w:w="1204" w:type="dxa"/>
          </w:tcPr>
          <w:p w14:paraId="7DD24500" w14:textId="77777777" w:rsidR="009C5426" w:rsidRPr="002E7759" w:rsidRDefault="009C5426" w:rsidP="009C5426">
            <w:pPr>
              <w:jc w:val="center"/>
            </w:pPr>
            <w:r w:rsidRPr="002E7759">
              <w:t>4</w:t>
            </w:r>
          </w:p>
        </w:tc>
        <w:tc>
          <w:tcPr>
            <w:tcW w:w="1912" w:type="dxa"/>
          </w:tcPr>
          <w:p w14:paraId="06AE0B23" w14:textId="77777777" w:rsidR="009C5426" w:rsidRPr="002E7759" w:rsidRDefault="009C5426" w:rsidP="009C5426">
            <w:pPr>
              <w:jc w:val="center"/>
            </w:pPr>
            <w:r w:rsidRPr="002E7759">
              <w:t>28.1</w:t>
            </w:r>
          </w:p>
        </w:tc>
        <w:tc>
          <w:tcPr>
            <w:tcW w:w="1559" w:type="dxa"/>
          </w:tcPr>
          <w:p w14:paraId="5DEDF430" w14:textId="77777777" w:rsidR="009C5426" w:rsidRPr="002E7759" w:rsidRDefault="009C5426" w:rsidP="009C5426">
            <w:pPr>
              <w:jc w:val="center"/>
            </w:pPr>
            <w:r w:rsidRPr="002E7759">
              <w:t>4.3</w:t>
            </w:r>
          </w:p>
        </w:tc>
        <w:tc>
          <w:tcPr>
            <w:tcW w:w="1559" w:type="dxa"/>
          </w:tcPr>
          <w:p w14:paraId="0CBDB14E" w14:textId="77777777" w:rsidR="009C5426" w:rsidRPr="002E7759" w:rsidRDefault="009C5426" w:rsidP="009C5426">
            <w:pPr>
              <w:jc w:val="center"/>
            </w:pPr>
            <w:r w:rsidRPr="002E7759">
              <w:t>2.2</w:t>
            </w:r>
          </w:p>
        </w:tc>
      </w:tr>
      <w:tr w:rsidR="009C5426" w:rsidRPr="002E7759" w14:paraId="1E4DC507" w14:textId="77777777" w:rsidTr="009C5426">
        <w:tc>
          <w:tcPr>
            <w:tcW w:w="1558" w:type="dxa"/>
          </w:tcPr>
          <w:p w14:paraId="2B90C1AB" w14:textId="77777777" w:rsidR="009C5426" w:rsidRPr="002E7759" w:rsidRDefault="009C5426" w:rsidP="009C5426">
            <w:pPr>
              <w:jc w:val="center"/>
            </w:pPr>
            <w:r w:rsidRPr="002E7759">
              <w:t>plasma</w:t>
            </w:r>
          </w:p>
        </w:tc>
        <w:tc>
          <w:tcPr>
            <w:tcW w:w="1558" w:type="dxa"/>
          </w:tcPr>
          <w:p w14:paraId="6B629576" w14:textId="77777777" w:rsidR="009C5426" w:rsidRPr="002E7759" w:rsidRDefault="009C5426" w:rsidP="009C5426">
            <w:pPr>
              <w:jc w:val="center"/>
            </w:pPr>
            <w:r w:rsidRPr="002E7759">
              <w:t>blown3min.2</w:t>
            </w:r>
          </w:p>
        </w:tc>
        <w:tc>
          <w:tcPr>
            <w:tcW w:w="1204" w:type="dxa"/>
          </w:tcPr>
          <w:p w14:paraId="400CAFA0" w14:textId="77777777" w:rsidR="009C5426" w:rsidRPr="002E7759" w:rsidRDefault="009C5426" w:rsidP="009C5426">
            <w:pPr>
              <w:jc w:val="center"/>
            </w:pPr>
            <w:r w:rsidRPr="002E7759">
              <w:t>5</w:t>
            </w:r>
          </w:p>
        </w:tc>
        <w:tc>
          <w:tcPr>
            <w:tcW w:w="1912" w:type="dxa"/>
          </w:tcPr>
          <w:p w14:paraId="41BA6C5C" w14:textId="77777777" w:rsidR="009C5426" w:rsidRPr="002E7759" w:rsidRDefault="009C5426" w:rsidP="009C5426">
            <w:pPr>
              <w:jc w:val="center"/>
            </w:pPr>
            <w:r w:rsidRPr="002E7759">
              <w:t>28.1</w:t>
            </w:r>
          </w:p>
        </w:tc>
        <w:tc>
          <w:tcPr>
            <w:tcW w:w="1559" w:type="dxa"/>
          </w:tcPr>
          <w:p w14:paraId="27DBDA18" w14:textId="77777777" w:rsidR="009C5426" w:rsidRPr="002E7759" w:rsidRDefault="009C5426" w:rsidP="009C5426">
            <w:pPr>
              <w:jc w:val="center"/>
            </w:pPr>
            <w:r w:rsidRPr="002E7759">
              <w:t>2.1</w:t>
            </w:r>
          </w:p>
        </w:tc>
        <w:tc>
          <w:tcPr>
            <w:tcW w:w="1559" w:type="dxa"/>
          </w:tcPr>
          <w:p w14:paraId="384A87F0" w14:textId="77777777" w:rsidR="009C5426" w:rsidRPr="002E7759" w:rsidRDefault="009C5426" w:rsidP="009C5426">
            <w:pPr>
              <w:jc w:val="center"/>
            </w:pPr>
            <w:r w:rsidRPr="002E7759">
              <w:t>0.9</w:t>
            </w:r>
          </w:p>
        </w:tc>
      </w:tr>
      <w:tr w:rsidR="009C5426" w:rsidRPr="002E7759" w14:paraId="7BEFE374" w14:textId="77777777" w:rsidTr="009C5426">
        <w:tc>
          <w:tcPr>
            <w:tcW w:w="1558" w:type="dxa"/>
          </w:tcPr>
          <w:p w14:paraId="288C51EB" w14:textId="77777777" w:rsidR="009C5426" w:rsidRPr="002E7759" w:rsidRDefault="009C5426" w:rsidP="009C5426">
            <w:pPr>
              <w:jc w:val="center"/>
            </w:pPr>
            <w:r w:rsidRPr="002E7759">
              <w:t>plasma</w:t>
            </w:r>
          </w:p>
        </w:tc>
        <w:tc>
          <w:tcPr>
            <w:tcW w:w="1558" w:type="dxa"/>
          </w:tcPr>
          <w:p w14:paraId="2A2F7CF0" w14:textId="77777777" w:rsidR="009C5426" w:rsidRPr="002E7759" w:rsidRDefault="009C5426" w:rsidP="009C5426">
            <w:pPr>
              <w:jc w:val="center"/>
            </w:pPr>
            <w:proofErr w:type="spellStart"/>
            <w:r w:rsidRPr="002E7759">
              <w:t>quick.dry</w:t>
            </w:r>
            <w:proofErr w:type="spellEnd"/>
          </w:p>
        </w:tc>
        <w:tc>
          <w:tcPr>
            <w:tcW w:w="1204" w:type="dxa"/>
          </w:tcPr>
          <w:p w14:paraId="7AD8D17C" w14:textId="77777777" w:rsidR="009C5426" w:rsidRPr="002E7759" w:rsidRDefault="009C5426" w:rsidP="009C5426">
            <w:pPr>
              <w:jc w:val="center"/>
            </w:pPr>
            <w:r w:rsidRPr="002E7759">
              <w:t>8</w:t>
            </w:r>
          </w:p>
        </w:tc>
        <w:tc>
          <w:tcPr>
            <w:tcW w:w="1912" w:type="dxa"/>
          </w:tcPr>
          <w:p w14:paraId="6AE97B21" w14:textId="77777777" w:rsidR="009C5426" w:rsidRPr="002E7759" w:rsidRDefault="009C5426" w:rsidP="009C5426">
            <w:pPr>
              <w:jc w:val="center"/>
            </w:pPr>
            <w:r w:rsidRPr="002E7759">
              <w:t>23.4</w:t>
            </w:r>
          </w:p>
        </w:tc>
        <w:tc>
          <w:tcPr>
            <w:tcW w:w="1559" w:type="dxa"/>
          </w:tcPr>
          <w:p w14:paraId="1A258F36" w14:textId="77777777" w:rsidR="009C5426" w:rsidRPr="002E7759" w:rsidRDefault="009C5426" w:rsidP="009C5426">
            <w:pPr>
              <w:jc w:val="center"/>
            </w:pPr>
            <w:r w:rsidRPr="002E7759">
              <w:t>3.9</w:t>
            </w:r>
          </w:p>
        </w:tc>
        <w:tc>
          <w:tcPr>
            <w:tcW w:w="1559" w:type="dxa"/>
          </w:tcPr>
          <w:p w14:paraId="2DF3C596" w14:textId="77777777" w:rsidR="009C5426" w:rsidRPr="002E7759" w:rsidRDefault="009C5426" w:rsidP="009C5426">
            <w:pPr>
              <w:jc w:val="center"/>
            </w:pPr>
            <w:r w:rsidRPr="002E7759">
              <w:t>1.4</w:t>
            </w:r>
          </w:p>
        </w:tc>
      </w:tr>
      <w:tr w:rsidR="009C5426" w:rsidRPr="002E7759" w14:paraId="47C19835" w14:textId="77777777" w:rsidTr="009C5426">
        <w:tc>
          <w:tcPr>
            <w:tcW w:w="1558" w:type="dxa"/>
          </w:tcPr>
          <w:p w14:paraId="3CF5E2C9" w14:textId="77777777" w:rsidR="009C5426" w:rsidRPr="002E7759" w:rsidRDefault="009C5426" w:rsidP="009C5426">
            <w:pPr>
              <w:jc w:val="center"/>
            </w:pPr>
            <w:r w:rsidRPr="002E7759">
              <w:t>water</w:t>
            </w:r>
          </w:p>
        </w:tc>
        <w:tc>
          <w:tcPr>
            <w:tcW w:w="1558" w:type="dxa"/>
          </w:tcPr>
          <w:p w14:paraId="400A066C" w14:textId="77777777" w:rsidR="009C5426" w:rsidRPr="002E7759" w:rsidRDefault="009C5426" w:rsidP="009C5426">
            <w:pPr>
              <w:jc w:val="center"/>
            </w:pPr>
            <w:r w:rsidRPr="002E7759">
              <w:t>wiped</w:t>
            </w:r>
          </w:p>
        </w:tc>
        <w:tc>
          <w:tcPr>
            <w:tcW w:w="1204" w:type="dxa"/>
          </w:tcPr>
          <w:p w14:paraId="5BA5290F" w14:textId="77777777" w:rsidR="009C5426" w:rsidRPr="002E7759" w:rsidRDefault="009C5426" w:rsidP="009C5426">
            <w:pPr>
              <w:jc w:val="center"/>
            </w:pPr>
            <w:r w:rsidRPr="002E7759">
              <w:t>17</w:t>
            </w:r>
          </w:p>
        </w:tc>
        <w:tc>
          <w:tcPr>
            <w:tcW w:w="1912" w:type="dxa"/>
          </w:tcPr>
          <w:p w14:paraId="6A251DC2" w14:textId="77777777" w:rsidR="009C5426" w:rsidRPr="002E7759" w:rsidRDefault="009C5426" w:rsidP="009C5426">
            <w:pPr>
              <w:jc w:val="center"/>
            </w:pPr>
            <w:r w:rsidRPr="002E7759">
              <w:t>71.1</w:t>
            </w:r>
          </w:p>
        </w:tc>
        <w:tc>
          <w:tcPr>
            <w:tcW w:w="1559" w:type="dxa"/>
          </w:tcPr>
          <w:p w14:paraId="2CF3783D" w14:textId="77777777" w:rsidR="009C5426" w:rsidRPr="002E7759" w:rsidRDefault="009C5426" w:rsidP="009C5426">
            <w:pPr>
              <w:jc w:val="center"/>
            </w:pPr>
            <w:r w:rsidRPr="002E7759">
              <w:t>6.2</w:t>
            </w:r>
          </w:p>
        </w:tc>
        <w:tc>
          <w:tcPr>
            <w:tcW w:w="1559" w:type="dxa"/>
          </w:tcPr>
          <w:p w14:paraId="1358910F" w14:textId="77777777" w:rsidR="009C5426" w:rsidRPr="002E7759" w:rsidRDefault="009C5426" w:rsidP="009C5426">
            <w:pPr>
              <w:jc w:val="center"/>
            </w:pPr>
            <w:r w:rsidRPr="002E7759">
              <w:t>1.5</w:t>
            </w:r>
          </w:p>
        </w:tc>
      </w:tr>
      <w:tr w:rsidR="009C5426" w:rsidRPr="002E7759" w14:paraId="355DDBC5" w14:textId="77777777" w:rsidTr="009C5426">
        <w:tc>
          <w:tcPr>
            <w:tcW w:w="1558" w:type="dxa"/>
          </w:tcPr>
          <w:p w14:paraId="68F90616" w14:textId="77777777" w:rsidR="009C5426" w:rsidRPr="002E7759" w:rsidRDefault="009C5426" w:rsidP="009C5426">
            <w:pPr>
              <w:jc w:val="center"/>
            </w:pPr>
            <w:r w:rsidRPr="002E7759">
              <w:t>water</w:t>
            </w:r>
          </w:p>
        </w:tc>
        <w:tc>
          <w:tcPr>
            <w:tcW w:w="1558" w:type="dxa"/>
          </w:tcPr>
          <w:p w14:paraId="346B7C38" w14:textId="77777777" w:rsidR="009C5426" w:rsidRPr="002E7759" w:rsidRDefault="009C5426" w:rsidP="009C5426">
            <w:pPr>
              <w:jc w:val="center"/>
            </w:pPr>
            <w:r w:rsidRPr="002E7759">
              <w:t>clean</w:t>
            </w:r>
          </w:p>
        </w:tc>
        <w:tc>
          <w:tcPr>
            <w:tcW w:w="1204" w:type="dxa"/>
          </w:tcPr>
          <w:p w14:paraId="1A893E59" w14:textId="77777777" w:rsidR="009C5426" w:rsidRPr="002E7759" w:rsidRDefault="009C5426" w:rsidP="009C5426">
            <w:pPr>
              <w:jc w:val="center"/>
            </w:pPr>
            <w:r w:rsidRPr="002E7759">
              <w:t>26</w:t>
            </w:r>
          </w:p>
        </w:tc>
        <w:tc>
          <w:tcPr>
            <w:tcW w:w="1912" w:type="dxa"/>
          </w:tcPr>
          <w:p w14:paraId="1E29932F" w14:textId="77777777" w:rsidR="009C5426" w:rsidRPr="002E7759" w:rsidRDefault="009C5426" w:rsidP="009C5426">
            <w:pPr>
              <w:jc w:val="center"/>
            </w:pPr>
            <w:r w:rsidRPr="002E7759">
              <w:t>64.1</w:t>
            </w:r>
          </w:p>
        </w:tc>
        <w:tc>
          <w:tcPr>
            <w:tcW w:w="1559" w:type="dxa"/>
          </w:tcPr>
          <w:p w14:paraId="3C00240D" w14:textId="77777777" w:rsidR="009C5426" w:rsidRPr="002E7759" w:rsidRDefault="009C5426" w:rsidP="009C5426">
            <w:pPr>
              <w:jc w:val="center"/>
            </w:pPr>
            <w:r w:rsidRPr="002E7759">
              <w:t>4.5</w:t>
            </w:r>
          </w:p>
        </w:tc>
        <w:tc>
          <w:tcPr>
            <w:tcW w:w="1559" w:type="dxa"/>
          </w:tcPr>
          <w:p w14:paraId="6C73E67B" w14:textId="77777777" w:rsidR="009C5426" w:rsidRPr="002E7759" w:rsidRDefault="009C5426" w:rsidP="009C5426">
            <w:pPr>
              <w:jc w:val="center"/>
            </w:pPr>
            <w:r w:rsidRPr="002E7759">
              <w:t>0.9</w:t>
            </w:r>
          </w:p>
        </w:tc>
      </w:tr>
      <w:tr w:rsidR="009C5426" w:rsidRPr="002E7759" w14:paraId="6A34292B" w14:textId="77777777" w:rsidTr="009C5426">
        <w:tc>
          <w:tcPr>
            <w:tcW w:w="1558" w:type="dxa"/>
          </w:tcPr>
          <w:p w14:paraId="6CC4DB5F" w14:textId="77777777" w:rsidR="009C5426" w:rsidRPr="002E7759" w:rsidRDefault="009C5426" w:rsidP="009C5426">
            <w:pPr>
              <w:jc w:val="center"/>
            </w:pPr>
            <w:r w:rsidRPr="002E7759">
              <w:t>water</w:t>
            </w:r>
          </w:p>
        </w:tc>
        <w:tc>
          <w:tcPr>
            <w:tcW w:w="1558" w:type="dxa"/>
          </w:tcPr>
          <w:p w14:paraId="5720BE4D" w14:textId="77777777" w:rsidR="009C5426" w:rsidRPr="002E7759" w:rsidRDefault="009C5426" w:rsidP="009C5426">
            <w:pPr>
              <w:jc w:val="center"/>
            </w:pPr>
            <w:r w:rsidRPr="002E7759">
              <w:t>coated</w:t>
            </w:r>
          </w:p>
        </w:tc>
        <w:tc>
          <w:tcPr>
            <w:tcW w:w="1204" w:type="dxa"/>
          </w:tcPr>
          <w:p w14:paraId="1E31744E" w14:textId="77777777" w:rsidR="009C5426" w:rsidRPr="002E7759" w:rsidRDefault="009C5426" w:rsidP="009C5426">
            <w:pPr>
              <w:jc w:val="center"/>
            </w:pPr>
            <w:r w:rsidRPr="002E7759">
              <w:t>6</w:t>
            </w:r>
          </w:p>
        </w:tc>
        <w:tc>
          <w:tcPr>
            <w:tcW w:w="1912" w:type="dxa"/>
          </w:tcPr>
          <w:p w14:paraId="6A479020" w14:textId="77777777" w:rsidR="009C5426" w:rsidRPr="002E7759" w:rsidRDefault="009C5426" w:rsidP="009C5426">
            <w:pPr>
              <w:jc w:val="center"/>
            </w:pPr>
            <w:r w:rsidRPr="002E7759">
              <w:t>26.5</w:t>
            </w:r>
          </w:p>
        </w:tc>
        <w:tc>
          <w:tcPr>
            <w:tcW w:w="1559" w:type="dxa"/>
          </w:tcPr>
          <w:p w14:paraId="567119E1" w14:textId="77777777" w:rsidR="009C5426" w:rsidRPr="002E7759" w:rsidRDefault="009C5426" w:rsidP="009C5426">
            <w:pPr>
              <w:jc w:val="center"/>
            </w:pPr>
            <w:r w:rsidRPr="002E7759">
              <w:t>3</w:t>
            </w:r>
          </w:p>
        </w:tc>
        <w:tc>
          <w:tcPr>
            <w:tcW w:w="1559" w:type="dxa"/>
          </w:tcPr>
          <w:p w14:paraId="4BFAA90D" w14:textId="77777777" w:rsidR="009C5426" w:rsidRPr="002E7759" w:rsidRDefault="009C5426" w:rsidP="009C5426">
            <w:pPr>
              <w:jc w:val="center"/>
            </w:pPr>
            <w:r w:rsidRPr="002E7759">
              <w:t>1.2</w:t>
            </w:r>
          </w:p>
        </w:tc>
      </w:tr>
    </w:tbl>
    <w:p w14:paraId="530D227E" w14:textId="5D32B65E" w:rsidR="00F50CB9" w:rsidRPr="00F50CB9" w:rsidRDefault="00F50CB9">
      <w:pPr>
        <w:rPr>
          <w:b/>
        </w:rPr>
      </w:pPr>
      <w:r w:rsidRPr="00F50CB9">
        <w:rPr>
          <w:b/>
        </w:rPr>
        <w:t>Matte surface</w:t>
      </w:r>
      <w:r w:rsidR="009C5426">
        <w:rPr>
          <w:b/>
        </w:rPr>
        <w:t xml:space="preserve"> – what happens here? – need to process data. Explain that hydrophilic support material is very wettable.</w:t>
      </w:r>
    </w:p>
    <w:p w14:paraId="5D423673" w14:textId="77777777" w:rsidR="009C5426" w:rsidRDefault="009C5426">
      <w:pPr>
        <w:rPr>
          <w:rFonts w:asciiTheme="majorHAnsi" w:eastAsiaTheme="minorEastAsia" w:hAnsiTheme="majorHAnsi" w:cstheme="majorBidi"/>
          <w:noProof/>
          <w:color w:val="2F5496" w:themeColor="accent1" w:themeShade="BF"/>
          <w:sz w:val="26"/>
          <w:szCs w:val="26"/>
        </w:rPr>
      </w:pPr>
      <w:r>
        <w:rPr>
          <w:rFonts w:eastAsiaTheme="minorEastAsia"/>
          <w:noProof/>
        </w:rPr>
        <w:br w:type="page"/>
      </w:r>
    </w:p>
    <w:p w14:paraId="6D415985" w14:textId="7D8B1F71" w:rsidR="00F50CB9" w:rsidRDefault="00F50CB9" w:rsidP="00F50CB9">
      <w:pPr>
        <w:pStyle w:val="Heading2"/>
        <w:rPr>
          <w:rFonts w:eastAsiaTheme="minorEastAsia"/>
          <w:noProof/>
        </w:rPr>
      </w:pPr>
      <w:r>
        <w:rPr>
          <w:rFonts w:eastAsiaTheme="minorEastAsia"/>
          <w:noProof/>
        </w:rPr>
        <w:lastRenderedPageBreak/>
        <w:t>Discussion</w:t>
      </w:r>
    </w:p>
    <w:p w14:paraId="6F682FA9" w14:textId="70D01915" w:rsidR="00534D39" w:rsidRDefault="00123DEB">
      <w:r>
        <w:t xml:space="preserve">Thin </w:t>
      </w:r>
      <w:r w:rsidR="009C5426">
        <w:t>plasma coatings</w:t>
      </w:r>
      <w:r>
        <w:t xml:space="preserve"> increase surface wettability</w:t>
      </w:r>
      <w:r w:rsidR="009C5426">
        <w:t xml:space="preserve"> for hydrophobic disk materials. </w:t>
      </w:r>
      <w:r w:rsidR="00765FD4">
        <w:t xml:space="preserve">For matte surfaces, the </w:t>
      </w:r>
      <w:r w:rsidR="00930EC9">
        <w:t xml:space="preserve">plasma coating doesn’t make a big difference because the </w:t>
      </w:r>
      <w:r w:rsidR="00765FD4">
        <w:t>support</w:t>
      </w:r>
      <w:r w:rsidR="00930EC9">
        <w:t xml:space="preserve"> material increases the disk wettability to about the same extent. It seems like we need a polymer that will wet fast and stay wetted longer…</w:t>
      </w:r>
    </w:p>
    <w:p w14:paraId="5026AF1B" w14:textId="1D5096E4" w:rsidR="000F345D" w:rsidRDefault="000F345D">
      <w:r>
        <w:t>Experiments:</w:t>
      </w:r>
    </w:p>
    <w:p w14:paraId="37B96A3E" w14:textId="55058706" w:rsidR="000F345D" w:rsidRDefault="000F345D" w:rsidP="000F345D">
      <w:pPr>
        <w:pStyle w:val="ListParagraph"/>
        <w:numPr>
          <w:ilvl w:val="0"/>
          <w:numId w:val="1"/>
        </w:numPr>
      </w:pPr>
      <w:r>
        <w:t>Dissolve support onto glossy. Check dynamic and equilibrium angles for water (n=8), then plasma (n=8). Use wafer A. Can a hydrophilic polymer wet a glossy surface?</w:t>
      </w:r>
    </w:p>
    <w:p w14:paraId="0C86AD88" w14:textId="1CC75593" w:rsidR="000F345D" w:rsidRDefault="00930EC9" w:rsidP="000F345D">
      <w:pPr>
        <w:pStyle w:val="ListParagraph"/>
        <w:numPr>
          <w:ilvl w:val="0"/>
          <w:numId w:val="1"/>
        </w:numPr>
      </w:pPr>
      <w:r>
        <w:t>Get matte initial and equilibrium values</w:t>
      </w:r>
    </w:p>
    <w:p w14:paraId="2EB9E4AB" w14:textId="5019CE64" w:rsidR="000F345D" w:rsidRDefault="000F345D" w:rsidP="000F345D">
      <w:pPr>
        <w:pStyle w:val="ListParagraph"/>
        <w:numPr>
          <w:ilvl w:val="0"/>
          <w:numId w:val="1"/>
        </w:numPr>
      </w:pPr>
      <w:r>
        <w:t>Can I print a disk with a glossy weir and glue the lid on?</w:t>
      </w:r>
    </w:p>
    <w:p w14:paraId="090FAAAC" w14:textId="5D3D26A0" w:rsidR="000F345D" w:rsidRDefault="000F345D" w:rsidP="000F345D">
      <w:pPr>
        <w:pStyle w:val="ListParagraph"/>
        <w:numPr>
          <w:ilvl w:val="0"/>
          <w:numId w:val="1"/>
        </w:numPr>
      </w:pPr>
      <w:r>
        <w:t>Bigger question: if the weir is in contact with liquid, why does it not flow down uniformly?</w:t>
      </w:r>
    </w:p>
    <w:p w14:paraId="0DFFB36B" w14:textId="4296C8A3" w:rsidR="000F345D" w:rsidRDefault="000F345D" w:rsidP="000F345D">
      <w:pPr>
        <w:pStyle w:val="ListParagraph"/>
        <w:numPr>
          <w:ilvl w:val="0"/>
          <w:numId w:val="1"/>
        </w:numPr>
      </w:pPr>
      <w:r>
        <w:t>Is plasma</w:t>
      </w:r>
      <w:r w:rsidR="00930EC9">
        <w:t xml:space="preserve"> behavior</w:t>
      </w:r>
      <w:r>
        <w:t xml:space="preserve"> transferrable to blood?</w:t>
      </w:r>
    </w:p>
    <w:p w14:paraId="60E15219" w14:textId="331F2C87" w:rsidR="00C83EE9" w:rsidRDefault="00C83EE9" w:rsidP="000F345D">
      <w:pPr>
        <w:pStyle w:val="ListParagraph"/>
        <w:numPr>
          <w:ilvl w:val="0"/>
          <w:numId w:val="1"/>
        </w:numPr>
      </w:pPr>
      <w:r>
        <w:t xml:space="preserve">Which wets faster: </w:t>
      </w:r>
      <w:proofErr w:type="spellStart"/>
      <w:r>
        <w:t>paa</w:t>
      </w:r>
      <w:proofErr w:type="spellEnd"/>
      <w:r>
        <w:t xml:space="preserve"> or support?</w:t>
      </w:r>
      <w:bookmarkStart w:id="0" w:name="_GoBack"/>
      <w:bookmarkEnd w:id="0"/>
    </w:p>
    <w:p w14:paraId="2E61FC63" w14:textId="144A1832" w:rsidR="00534D39" w:rsidRDefault="00534D39"/>
    <w:sectPr w:rsidR="00534D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A40468"/>
    <w:multiLevelType w:val="hybridMultilevel"/>
    <w:tmpl w:val="722A3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187"/>
    <w:rsid w:val="00012BF1"/>
    <w:rsid w:val="000F345D"/>
    <w:rsid w:val="00123DEB"/>
    <w:rsid w:val="00124861"/>
    <w:rsid w:val="001338C3"/>
    <w:rsid w:val="001A5C7F"/>
    <w:rsid w:val="00244145"/>
    <w:rsid w:val="00265559"/>
    <w:rsid w:val="002A20BB"/>
    <w:rsid w:val="002E7759"/>
    <w:rsid w:val="00352B85"/>
    <w:rsid w:val="0036467D"/>
    <w:rsid w:val="00386CF6"/>
    <w:rsid w:val="0039621E"/>
    <w:rsid w:val="003E7EE5"/>
    <w:rsid w:val="003F140F"/>
    <w:rsid w:val="004263E4"/>
    <w:rsid w:val="00534D39"/>
    <w:rsid w:val="0057699C"/>
    <w:rsid w:val="00634E37"/>
    <w:rsid w:val="006662FE"/>
    <w:rsid w:val="006D1978"/>
    <w:rsid w:val="00765FD4"/>
    <w:rsid w:val="007C75C4"/>
    <w:rsid w:val="008C0FFE"/>
    <w:rsid w:val="00930EC9"/>
    <w:rsid w:val="00970598"/>
    <w:rsid w:val="009C5426"/>
    <w:rsid w:val="00A30281"/>
    <w:rsid w:val="00AE7F17"/>
    <w:rsid w:val="00B3008C"/>
    <w:rsid w:val="00C432DC"/>
    <w:rsid w:val="00C83EE9"/>
    <w:rsid w:val="00CB1C69"/>
    <w:rsid w:val="00CC0F7F"/>
    <w:rsid w:val="00CF348A"/>
    <w:rsid w:val="00DD4187"/>
    <w:rsid w:val="00DD421A"/>
    <w:rsid w:val="00E21468"/>
    <w:rsid w:val="00E24E6B"/>
    <w:rsid w:val="00F50CB9"/>
    <w:rsid w:val="00F553DA"/>
    <w:rsid w:val="00F80971"/>
    <w:rsid w:val="00F834AA"/>
    <w:rsid w:val="00F95A1F"/>
    <w:rsid w:val="00FD36F6"/>
    <w:rsid w:val="00FE7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C1200"/>
  <w15:chartTrackingRefBased/>
  <w15:docId w15:val="{4F8B7FCA-D281-459A-B030-50C2C6728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50C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1C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B1C6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7Colorful-Accent6">
    <w:name w:val="List Table 7 Colorful Accent 6"/>
    <w:basedOn w:val="TableNormal"/>
    <w:uiPriority w:val="52"/>
    <w:rsid w:val="00CB1C69"/>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VerbatimChar">
    <w:name w:val="Verbatim Char"/>
    <w:basedOn w:val="DefaultParagraphFont"/>
    <w:link w:val="SourceCode"/>
    <w:locked/>
    <w:rsid w:val="002E7759"/>
    <w:rPr>
      <w:rFonts w:ascii="Consolas" w:hAnsi="Consolas"/>
      <w:shd w:val="clear" w:color="auto" w:fill="F8F8F8"/>
    </w:rPr>
  </w:style>
  <w:style w:type="paragraph" w:customStyle="1" w:styleId="SourceCode">
    <w:name w:val="Source Code"/>
    <w:basedOn w:val="Normal"/>
    <w:link w:val="VerbatimChar"/>
    <w:rsid w:val="002E7759"/>
    <w:pPr>
      <w:shd w:val="clear" w:color="auto" w:fill="F8F8F8"/>
      <w:wordWrap w:val="0"/>
      <w:spacing w:after="200" w:line="240" w:lineRule="auto"/>
    </w:pPr>
    <w:rPr>
      <w:rFonts w:ascii="Consolas" w:hAnsi="Consolas"/>
    </w:rPr>
  </w:style>
  <w:style w:type="table" w:styleId="PlainTable3">
    <w:name w:val="Plain Table 3"/>
    <w:basedOn w:val="TableNormal"/>
    <w:uiPriority w:val="43"/>
    <w:rsid w:val="002E775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E775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B3008C"/>
    <w:rPr>
      <w:color w:val="808080"/>
    </w:rPr>
  </w:style>
  <w:style w:type="character" w:customStyle="1" w:styleId="Heading2Char">
    <w:name w:val="Heading 2 Char"/>
    <w:basedOn w:val="DefaultParagraphFont"/>
    <w:link w:val="Heading2"/>
    <w:uiPriority w:val="9"/>
    <w:rsid w:val="00F50CB9"/>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9C5426"/>
    <w:pPr>
      <w:spacing w:after="200" w:line="240" w:lineRule="auto"/>
    </w:pPr>
    <w:rPr>
      <w:i/>
      <w:iCs/>
      <w:color w:val="44546A" w:themeColor="text2"/>
      <w:sz w:val="18"/>
      <w:szCs w:val="18"/>
    </w:rPr>
  </w:style>
  <w:style w:type="paragraph" w:styleId="ListParagraph">
    <w:name w:val="List Paragraph"/>
    <w:basedOn w:val="Normal"/>
    <w:uiPriority w:val="34"/>
    <w:qFormat/>
    <w:rsid w:val="000F34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7326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1485</TotalTime>
  <Pages>3</Pages>
  <Words>1020</Words>
  <Characters>5816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Higgins</dc:creator>
  <cp:keywords/>
  <dc:description/>
  <cp:lastModifiedBy>Chelsea Higgins</cp:lastModifiedBy>
  <cp:revision>4</cp:revision>
  <dcterms:created xsi:type="dcterms:W3CDTF">2018-07-02T20:02:00Z</dcterms:created>
  <dcterms:modified xsi:type="dcterms:W3CDTF">2018-07-04T00:05:00Z</dcterms:modified>
</cp:coreProperties>
</file>