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E9" w:rsidRPr="006035E9" w:rsidRDefault="006035E9" w:rsidP="006035E9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jc w:val="center"/>
        <w:rPr>
          <w:sz w:val="48"/>
          <w:szCs w:val="48"/>
        </w:rPr>
      </w:pPr>
      <w:r w:rsidRPr="006035E9">
        <w:rPr>
          <w:rFonts w:hint="eastAsia"/>
          <w:sz w:val="48"/>
          <w:szCs w:val="48"/>
        </w:rPr>
        <w:t>軟體品質保證與軟體測試</w:t>
      </w:r>
    </w:p>
    <w:p w:rsidR="006035E9" w:rsidRDefault="006035E9" w:rsidP="006035E9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jc w:val="center"/>
        <w:rPr>
          <w:sz w:val="40"/>
          <w:szCs w:val="40"/>
        </w:rPr>
      </w:pPr>
      <w:r w:rsidRPr="006035E9">
        <w:rPr>
          <w:rFonts w:hint="eastAsia"/>
          <w:sz w:val="40"/>
          <w:szCs w:val="40"/>
        </w:rPr>
        <w:t>期末專題</w:t>
      </w:r>
    </w:p>
    <w:p w:rsidR="006035E9" w:rsidRDefault="006035E9" w:rsidP="006035E9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rPr>
          <w:sz w:val="32"/>
          <w:szCs w:val="32"/>
        </w:rPr>
      </w:pPr>
      <w:r>
        <w:rPr>
          <w:rFonts w:hint="eastAsia"/>
          <w:sz w:val="32"/>
          <w:szCs w:val="32"/>
        </w:rPr>
        <w:t>題目：自動販賣機</w:t>
      </w:r>
    </w:p>
    <w:p w:rsidR="006035E9" w:rsidRPr="006035E9" w:rsidRDefault="006035E9" w:rsidP="006035E9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rPr>
          <w:sz w:val="32"/>
          <w:szCs w:val="32"/>
        </w:rPr>
      </w:pPr>
      <w:r>
        <w:rPr>
          <w:rFonts w:hint="eastAsia"/>
          <w:sz w:val="32"/>
          <w:szCs w:val="32"/>
        </w:rPr>
        <w:t>組員：余榮泰、張憲忠</w:t>
      </w:r>
    </w:p>
    <w:p w:rsidR="006035E9" w:rsidRPr="007C389B" w:rsidRDefault="007C389B" w:rsidP="004874D5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rPr>
          <w:sz w:val="32"/>
          <w:szCs w:val="32"/>
        </w:rPr>
      </w:pPr>
      <w:r w:rsidRPr="007C389B">
        <w:rPr>
          <w:rFonts w:hint="eastAsia"/>
          <w:sz w:val="32"/>
          <w:szCs w:val="32"/>
        </w:rPr>
        <w:t>組別</w:t>
      </w:r>
      <w:r w:rsidRPr="007C389B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T13</w:t>
      </w:r>
      <w:bookmarkStart w:id="0" w:name="_GoBack"/>
      <w:bookmarkEnd w:id="0"/>
    </w:p>
    <w:p w:rsidR="004874D5" w:rsidRPr="006035E9" w:rsidRDefault="004874D5" w:rsidP="00603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內容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 xml:space="preserve"> (what- function)</w:t>
      </w:r>
    </w:p>
    <w:p w:rsidR="00D7013C" w:rsidRPr="006035E9" w:rsidRDefault="004874D5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硬幣有三種幣別1元</w:t>
      </w:r>
      <w:r w:rsidR="00D7013C"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、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 xml:space="preserve"> 5元</w:t>
      </w:r>
      <w:r w:rsidR="00D7013C"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、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 xml:space="preserve"> 10元。</w:t>
      </w:r>
    </w:p>
    <w:p w:rsidR="00D7013C" w:rsidRPr="006035E9" w:rsidRDefault="004874D5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販賣機可</w:t>
      </w:r>
      <w:r w:rsidR="00D7013C"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因為使用者投入的金額，告知使用者那些商品可以購買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。</w:t>
      </w:r>
    </w:p>
    <w:p w:rsidR="00D7013C" w:rsidRPr="006035E9" w:rsidRDefault="004874D5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販賣機有投幣、退幣找零、按鈕購物及顯示物品功能。</w:t>
      </w:r>
    </w:p>
    <w:p w:rsidR="00D7013C" w:rsidRPr="006035E9" w:rsidRDefault="004874D5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販賣機可賣</w:t>
      </w:r>
      <w:r w:rsidR="00D7013C"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六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種商品。</w:t>
      </w:r>
    </w:p>
    <w:p w:rsidR="00D7013C" w:rsidRPr="006035E9" w:rsidRDefault="00D7013C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分為補貨模式以及購買模式。</w:t>
      </w:r>
    </w:p>
    <w:p w:rsidR="00D7013C" w:rsidRPr="006035E9" w:rsidRDefault="00D7013C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可以告知使用者商品的剩餘數量。</w:t>
      </w:r>
    </w:p>
    <w:p w:rsidR="0020237F" w:rsidRDefault="00D7013C" w:rsidP="0020237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若金額或是商品數量不足會告知並不能購買。</w:t>
      </w:r>
    </w:p>
    <w:p w:rsidR="00D7013C" w:rsidRPr="0020237F" w:rsidRDefault="0020237F" w:rsidP="0020237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提供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使用者視窗介面</w:t>
      </w: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。</w:t>
      </w:r>
    </w:p>
    <w:p w:rsidR="0020237F" w:rsidRPr="0020237F" w:rsidRDefault="0020237F" w:rsidP="0020237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使用</w:t>
      </w:r>
      <w:r w:rsidRPr="0020237F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Java Swing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 xml:space="preserve">。　</w:t>
      </w:r>
      <w:r w:rsidRPr="0020237F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Swing 包含了構建圖形介面（GUI）的各種元件，如: 視窗、標籤、按鈕、文字框等。</w:t>
      </w:r>
    </w:p>
    <w:p w:rsidR="006035E9" w:rsidRDefault="006035E9" w:rsidP="006035E9">
      <w:pPr>
        <w:pStyle w:val="a3"/>
        <w:numPr>
          <w:ilvl w:val="1"/>
          <w:numId w:val="1"/>
        </w:numPr>
        <w:ind w:leftChars="0"/>
        <w:rPr>
          <w:rFonts w:ascii="Times New Roman" w:eastAsiaTheme="majorEastAsia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使用</w:t>
      </w:r>
      <w:r w:rsidRPr="006035E9">
        <w:rPr>
          <w:rFonts w:ascii="Times New Roman" w:eastAsiaTheme="majorEastAsia" w:hAnsi="Times New Roman" w:cs="Times New Roman"/>
          <w:color w:val="000000" w:themeColor="text1"/>
          <w:sz w:val="21"/>
          <w:szCs w:val="21"/>
          <w:shd w:val="clear" w:color="auto" w:fill="FFFFFF"/>
        </w:rPr>
        <w:t>Junit</w:t>
      </w: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測試</w:t>
      </w:r>
      <w:r w:rsidRPr="006035E9"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框架</w:t>
      </w: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以及</w:t>
      </w:r>
      <w:r w:rsidRPr="006035E9">
        <w:rPr>
          <w:rFonts w:ascii="Times New Roman" w:eastAsiaTheme="majorEastAsia" w:hAnsi="Times New Roman" w:cs="Times New Roman"/>
          <w:color w:val="000000" w:themeColor="text1"/>
          <w:sz w:val="21"/>
          <w:szCs w:val="21"/>
          <w:shd w:val="clear" w:color="auto" w:fill="FFFFFF"/>
        </w:rPr>
        <w:t>EclEmma</w:t>
      </w:r>
      <w:r w:rsidRPr="006035E9"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測試涵蓋度</w:t>
      </w: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，相互</w:t>
      </w:r>
      <w:r w:rsidRPr="006035E9"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配合可以檢驗還有哪些</w:t>
      </w:r>
    </w:p>
    <w:p w:rsidR="006035E9" w:rsidRPr="006035E9" w:rsidRDefault="006035E9" w:rsidP="006035E9">
      <w:pPr>
        <w:pStyle w:val="a3"/>
        <w:ind w:leftChars="0" w:left="1440"/>
        <w:rPr>
          <w:rFonts w:ascii="Times New Roman" w:eastAsiaTheme="majorEastAsia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敘述還沒有被執行到、測試到</w:t>
      </w: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。</w:t>
      </w:r>
    </w:p>
    <w:p w:rsidR="004874D5" w:rsidRPr="004874D5" w:rsidRDefault="004874D5" w:rsidP="004874D5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4874D5" w:rsidRPr="006035E9" w:rsidRDefault="004874D5" w:rsidP="004874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設計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 xml:space="preserve"> (how- design)</w:t>
      </w:r>
    </w:p>
    <w:p w:rsidR="0006277A" w:rsidRDefault="0006277A" w:rsidP="0006277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06277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自動販賣機可以提供</w:t>
      </w:r>
    </w:p>
    <w:p w:rsidR="006035E9" w:rsidRP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選擇販賣機內的商品</w:t>
      </w:r>
    </w:p>
    <w:p w:rsid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投入零錢</w:t>
      </w:r>
    </w:p>
    <w:p w:rsidR="006035E9" w:rsidRDefault="006035E9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退幣找零</w:t>
      </w:r>
    </w:p>
    <w:p w:rsid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獲取商品</w:t>
      </w:r>
    </w:p>
    <w:p w:rsid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提供販賣機內的商品列表，包括單價、庫存</w:t>
      </w:r>
    </w:p>
    <w:p w:rsid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lastRenderedPageBreak/>
        <w:t>並且能對於商品進行補貨</w:t>
      </w:r>
    </w:p>
    <w:p w:rsidR="00D7013C" w:rsidRDefault="00D7013C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提供</w:t>
      </w: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GUI</w:t>
      </w: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讓使用者明白</w:t>
      </w:r>
      <w:r w:rsidR="0020237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操作。</w:t>
      </w:r>
    </w:p>
    <w:p w:rsidR="006035E9" w:rsidRPr="006035E9" w:rsidRDefault="006035E9" w:rsidP="006035E9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4874D5" w:rsidRDefault="004874D5" w:rsidP="004874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程式模組說明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 xml:space="preserve"> (how- code)</w:t>
      </w:r>
    </w:p>
    <w:p w:rsidR="00B1236A" w:rsidRDefault="00B1236A" w:rsidP="0020237F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   </w:t>
      </w:r>
      <w:r w:rsidR="0020237F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一開始先寫出一個自動販賣機的簡易型雛形程式，並開始進行下一步的修改，為了可以更加清楚程式結果，所以做出圖形使用者介面</w:t>
      </w:r>
      <w:r w:rsidR="0020237F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(GUI)</w:t>
      </w:r>
      <w:r w:rsidR="0020237F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，因為圖形介面對於使用者來說更為簡便易用。</w:t>
      </w:r>
    </w:p>
    <w:p w:rsidR="0020237F" w:rsidRPr="00B1236A" w:rsidRDefault="00B1236A" w:rsidP="0020237F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  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使用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Java Swing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圖形介面開發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，我們的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Java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的圖形介面，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使用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按鈕、文字框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呈現，</w:t>
      </w:r>
      <w:r w:rsidR="007D42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再使用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ActionEvent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類別處理按鈕被按下的事件，實</w:t>
      </w:r>
      <w:r w:rsidR="007D42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作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ActionListener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介面後，</w:t>
      </w:r>
      <w:r w:rsidR="007D42BA" w:rsidRPr="007D42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每點一下按鈕</w:t>
      </w:r>
      <w:r w:rsidR="007D42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，就能做出指定的回應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。</w:t>
      </w:r>
    </w:p>
    <w:p w:rsidR="007D42BA" w:rsidRPr="008248F0" w:rsidRDefault="0020237F" w:rsidP="008248F0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  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為了能為程式提供測試方法，我們將所有的</w:t>
      </w:r>
      <w:r w:rsidRPr="00B1236A">
        <w:rPr>
          <w:rFonts w:ascii="Verdana" w:eastAsia="新細明體" w:hAnsi="Verdana" w:cs="新細明體"/>
          <w:color w:val="000000"/>
          <w:kern w:val="0"/>
          <w:sz w:val="21"/>
          <w:szCs w:val="21"/>
        </w:rPr>
        <w:t>output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，也就是把所有的</w:t>
      </w:r>
      <w:r w:rsidRPr="00B1236A">
        <w:rPr>
          <w:rFonts w:ascii="Verdana" w:eastAsia="新細明體" w:hAnsi="Verdana" w:cs="新細明體"/>
          <w:color w:val="000000"/>
          <w:kern w:val="0"/>
          <w:sz w:val="21"/>
          <w:szCs w:val="21"/>
        </w:rPr>
        <w:t>System.out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改掉，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我們用到了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JUnit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的這兩個功能：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@Test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以及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Assert.assertEquals(expected, actual)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來驗證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expected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、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actual 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是否為相同。</w:t>
      </w:r>
    </w:p>
    <w:p w:rsidR="004874D5" w:rsidRDefault="004874D5" w:rsidP="004874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成果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 xml:space="preserve"> (what- result), 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包含畫面的說明</w:t>
      </w:r>
    </w:p>
    <w:p w:rsidR="007D42BA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7176272" wp14:editId="28ECD6E0">
            <wp:extent cx="3285503" cy="33125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620" cy="33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BA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此圖為程式執行後的</w:t>
      </w:r>
      <w:r w:rsidRPr="007D42BA">
        <w:rPr>
          <w:rFonts w:ascii="Verdana" w:eastAsia="新細明體" w:hAnsi="Verdana" w:cs="新細明體" w:hint="eastAsia"/>
          <w:color w:val="000000"/>
          <w:kern w:val="0"/>
          <w:szCs w:val="24"/>
        </w:rPr>
        <w:t>圖形使用者介面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，一開始的預設為購買模式。</w:t>
      </w:r>
    </w:p>
    <w:p w:rsidR="007D42BA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9BC08D5" wp14:editId="7A2A6191">
            <wp:extent cx="3213100" cy="32269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6"/>
                    <a:stretch/>
                  </pic:blipFill>
                  <pic:spPr bwMode="auto">
                    <a:xfrm>
                      <a:off x="0" y="0"/>
                      <a:ext cx="3231661" cy="324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2BA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再分別投入錢幣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1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、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5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、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10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元後，使用者金額累加為</w:t>
      </w:r>
      <w:r>
        <w:rPr>
          <w:rFonts w:ascii="Verdana" w:eastAsia="新細明體" w:hAnsi="Verdana" w:cs="新細明體"/>
          <w:color w:val="000000"/>
          <w:kern w:val="0"/>
          <w:szCs w:val="24"/>
        </w:rPr>
        <w:t>16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元。</w:t>
      </w:r>
    </w:p>
    <w:p w:rsidR="007D42BA" w:rsidRPr="004874D5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</w:p>
    <w:p w:rsidR="004874D5" w:rsidRDefault="004874D5" w:rsidP="004874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 w:themeColor="text1"/>
          <w:kern w:val="0"/>
          <w:szCs w:val="24"/>
        </w:rPr>
      </w:pPr>
      <w:r w:rsidRPr="00262D9E">
        <w:rPr>
          <w:rFonts w:ascii="Verdana" w:eastAsia="新細明體" w:hAnsi="Verdana" w:cs="新細明體"/>
          <w:color w:val="000000" w:themeColor="text1"/>
          <w:kern w:val="0"/>
          <w:szCs w:val="24"/>
        </w:rPr>
        <w:t>測試報告</w:t>
      </w:r>
      <w:r w:rsidRPr="00262D9E">
        <w:rPr>
          <w:rFonts w:ascii="Verdana" w:eastAsia="新細明體" w:hAnsi="Verdana" w:cs="新細明體"/>
          <w:color w:val="000000" w:themeColor="text1"/>
          <w:kern w:val="0"/>
          <w:szCs w:val="24"/>
        </w:rPr>
        <w:t xml:space="preserve"> (test)</w:t>
      </w:r>
    </w:p>
    <w:p w:rsidR="0067645F" w:rsidRPr="00262D9E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262D9E">
        <w:rPr>
          <w:rFonts w:ascii="Verdana" w:eastAsia="新細明體" w:hAnsi="Verdana" w:cs="新細明體"/>
          <w:color w:val="000000"/>
          <w:kern w:val="0"/>
          <w:sz w:val="21"/>
          <w:szCs w:val="21"/>
        </w:rPr>
        <w:t>測試方法</w:t>
      </w:r>
    </w:p>
    <w:p w:rsidR="0067645F" w:rsidRPr="00262D9E" w:rsidRDefault="0067645F" w:rsidP="0067645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262D9E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單元測試、整合測試、系統測試</w:t>
      </w:r>
    </w:p>
    <w:p w:rsidR="009C650F" w:rsidRDefault="0067645F" w:rsidP="009C650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262D9E">
        <w:rPr>
          <w:rFonts w:ascii="Verdana" w:eastAsia="新細明體" w:hAnsi="Verdana" w:cs="新細明體"/>
          <w:color w:val="000000"/>
          <w:kern w:val="0"/>
          <w:sz w:val="21"/>
          <w:szCs w:val="21"/>
        </w:rPr>
        <w:t>測試設計與案例說明</w:t>
      </w:r>
    </w:p>
    <w:p w:rsidR="009C650F" w:rsidRP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  <w:u w:val="single"/>
        </w:rPr>
      </w:pPr>
      <w:r w:rsidRPr="009C650F">
        <w:rPr>
          <w:rFonts w:ascii="Verdana" w:eastAsia="新細明體" w:hAnsi="Verdana" w:cs="新細明體" w:hint="eastAsia"/>
          <w:color w:val="000000"/>
          <w:kern w:val="0"/>
          <w:sz w:val="21"/>
          <w:szCs w:val="21"/>
          <w:u w:val="single"/>
        </w:rPr>
        <w:t>2.1</w:t>
      </w:r>
      <w:r w:rsidRPr="009C650F">
        <w:rPr>
          <w:rFonts w:ascii="Verdana" w:eastAsia="新細明體" w:hAnsi="Verdana" w:cs="新細明體" w:hint="eastAsia"/>
          <w:color w:val="000000"/>
          <w:kern w:val="0"/>
          <w:sz w:val="21"/>
          <w:szCs w:val="21"/>
          <w:u w:val="single"/>
        </w:rPr>
        <w:t>單位測試</w:t>
      </w:r>
    </w:p>
    <w:p w:rsid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Chars="600" w:left="144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testEnoughMoney()</w:t>
      </w:r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,testEnoughQuantity()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為測試投入金額與商品數量不足時應回傳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false</w:t>
      </w:r>
    </w:p>
    <w:p w:rsid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Chars="500" w:left="1200" w:firstLine="24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testCharge()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則為當投入金額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&gt;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商品金額時，應回傳找零金額</w:t>
      </w:r>
    </w:p>
    <w:p w:rsidR="009C650F" w:rsidRP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67645F" w:rsidRDefault="008248F0" w:rsidP="0067645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3C60C04" wp14:editId="5E686D6D">
            <wp:extent cx="3457575" cy="3354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623" cy="33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F0" w:rsidRDefault="008248F0" w:rsidP="0067645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E90773D" wp14:editId="7B6488ED">
            <wp:extent cx="3571429" cy="284761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F0" w:rsidRDefault="008248F0" w:rsidP="009C650F">
      <w:pPr>
        <w:widowControl/>
        <w:shd w:val="clear" w:color="auto" w:fill="FFFFFF"/>
        <w:spacing w:before="100" w:beforeAutospacing="1" w:after="100" w:afterAutospacing="1" w:line="300" w:lineRule="atLeast"/>
        <w:ind w:leftChars="500" w:left="1200" w:firstLine="24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9C650F" w:rsidRPr="009C650F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Verdana" w:eastAsia="新細明體" w:hAnsi="Verdana" w:cs="新細明體"/>
          <w:color w:val="000000"/>
          <w:kern w:val="0"/>
          <w:sz w:val="21"/>
          <w:szCs w:val="21"/>
          <w:u w:val="single"/>
        </w:rPr>
      </w:pPr>
      <w:r w:rsidRPr="009C650F">
        <w:rPr>
          <w:rFonts w:ascii="Verdana" w:eastAsia="新細明體" w:hAnsi="Verdana" w:cs="新細明體" w:hint="eastAsia"/>
          <w:color w:val="000000"/>
          <w:kern w:val="0"/>
          <w:sz w:val="21"/>
          <w:szCs w:val="21"/>
          <w:u w:val="single"/>
        </w:rPr>
        <w:t>2.2</w:t>
      </w:r>
      <w:r w:rsidRPr="009C650F">
        <w:rPr>
          <w:rFonts w:ascii="Verdana" w:eastAsia="新細明體" w:hAnsi="Verdana" w:cs="新細明體" w:hint="eastAsia"/>
          <w:color w:val="000000"/>
          <w:kern w:val="0"/>
          <w:sz w:val="21"/>
          <w:szCs w:val="21"/>
          <w:u w:val="single"/>
        </w:rPr>
        <w:t>整合測試</w:t>
      </w:r>
    </w:p>
    <w:p w:rsidR="009C650F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ab/>
      </w:r>
      <w:r w:rsidRPr="009C650F">
        <w:rPr>
          <w:rFonts w:ascii="Consolas" w:hAnsi="Consolas" w:cs="Consolas"/>
          <w:color w:val="000000"/>
          <w:kern w:val="0"/>
          <w:sz w:val="20"/>
          <w:szCs w:val="20"/>
        </w:rPr>
        <w:t>testPay()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這測試案例中呼叫了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eningmachine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中的物件，以測試在不同的投入金額以及商品數量下是否能購買商品</w:t>
      </w:r>
    </w:p>
    <w:p w:rsidR="009C650F" w:rsidRP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="960" w:firstLine="48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9C650F">
        <w:rPr>
          <w:rFonts w:ascii="Consolas" w:hAnsi="Consolas" w:cs="Consolas"/>
          <w:color w:val="000000"/>
          <w:kern w:val="0"/>
          <w:sz w:val="20"/>
          <w:szCs w:val="20"/>
        </w:rPr>
        <w:t>testCGameFDollar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為測試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中按了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utton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之後，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abel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、狀態是否正確</w:t>
      </w:r>
    </w:p>
    <w:p w:rsidR="009C650F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68C4A93F" wp14:editId="4D42399C">
            <wp:extent cx="3333333" cy="6114286"/>
            <wp:effectExtent l="0" t="0" r="63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0F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2AED8E27" wp14:editId="3F704878">
            <wp:extent cx="5171429" cy="522857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0F" w:rsidRPr="00955A29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1"/>
          <w:szCs w:val="21"/>
          <w:u w:val="single"/>
        </w:rPr>
      </w:pPr>
      <w:r w:rsidRPr="00955A29">
        <w:rPr>
          <w:rFonts w:ascii="Consolas" w:hAnsi="Consolas" w:cs="Consolas" w:hint="eastAsia"/>
          <w:color w:val="000000"/>
          <w:kern w:val="0"/>
          <w:sz w:val="21"/>
          <w:szCs w:val="21"/>
          <w:u w:val="single"/>
        </w:rPr>
        <w:t>2.3</w:t>
      </w:r>
      <w:r w:rsidRPr="00955A29">
        <w:rPr>
          <w:rFonts w:ascii="Consolas" w:hAnsi="Consolas" w:cs="Consolas" w:hint="eastAsia"/>
          <w:color w:val="000000"/>
          <w:kern w:val="0"/>
          <w:sz w:val="21"/>
          <w:szCs w:val="21"/>
          <w:u w:val="single"/>
        </w:rPr>
        <w:t>系統測試</w:t>
      </w:r>
    </w:p>
    <w:p w:rsidR="00955A29" w:rsidRPr="00955A29" w:rsidRDefault="00955A29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1"/>
          <w:szCs w:val="21"/>
        </w:rPr>
      </w:pPr>
      <w:r w:rsidRPr="00955A29">
        <w:rPr>
          <w:rFonts w:ascii="Consolas" w:hAnsi="Consolas" w:cs="Consolas"/>
          <w:b/>
          <w:bCs/>
          <w:color w:val="000000"/>
          <w:kern w:val="0"/>
          <w:sz w:val="21"/>
          <w:szCs w:val="21"/>
        </w:rPr>
        <w:t>Systemtest()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設計了一個情境，使用者對販賣機一連串的操作下是否販賣機能夠正確的回應</w:t>
      </w:r>
    </w:p>
    <w:p w:rsidR="00955A29" w:rsidRDefault="00955A29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A6316D" wp14:editId="14603823">
            <wp:extent cx="4695238" cy="530476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29" w:rsidRPr="009C650F" w:rsidRDefault="00955A29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1"/>
          <w:szCs w:val="21"/>
        </w:rPr>
      </w:pPr>
    </w:p>
    <w:p w:rsidR="0067645F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262D9E">
        <w:rPr>
          <w:rFonts w:ascii="Verdana" w:eastAsia="新細明體" w:hAnsi="Verdana" w:cs="新細明體"/>
          <w:color w:val="000000"/>
          <w:kern w:val="0"/>
          <w:sz w:val="21"/>
          <w:szCs w:val="21"/>
        </w:rPr>
        <w:t>測試結果</w:t>
      </w:r>
    </w:p>
    <w:p w:rsidR="00955A29" w:rsidRDefault="00955A29" w:rsidP="00955A29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A8E85A" wp14:editId="186308A5">
            <wp:extent cx="3295238" cy="2314286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29" w:rsidRDefault="00955A29" w:rsidP="00955A29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EDB0E1F" wp14:editId="18CBE744">
            <wp:extent cx="5274310" cy="353123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A2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CBB932" wp14:editId="0A3BF902">
            <wp:extent cx="5274310" cy="435546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A2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D9BFAE" wp14:editId="5C91B1D4">
            <wp:extent cx="5274310" cy="47599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5F" w:rsidRPr="0067645F" w:rsidRDefault="0067645F" w:rsidP="006764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 w:themeColor="text1"/>
          <w:kern w:val="0"/>
          <w:szCs w:val="24"/>
        </w:rPr>
      </w:pPr>
      <w:r>
        <w:rPr>
          <w:rFonts w:ascii="Verdana" w:eastAsia="新細明體" w:hAnsi="Verdana" w:cs="新細明體" w:hint="eastAsia"/>
          <w:color w:val="000000" w:themeColor="text1"/>
          <w:kern w:val="0"/>
          <w:szCs w:val="24"/>
        </w:rPr>
        <w:t>自評</w:t>
      </w:r>
    </w:p>
    <w:p w:rsidR="00262D9E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功能的完整性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(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包含程式碼行數）</w:t>
      </w:r>
    </w:p>
    <w:p w:rsidR="00790473" w:rsidRDefault="00790473" w:rsidP="00790473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功能皆已完成且無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bug</w:t>
      </w:r>
    </w:p>
    <w:p w:rsidR="00790473" w:rsidRPr="00790473" w:rsidRDefault="00955A29" w:rsidP="00790473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noProof/>
        </w:rPr>
      </w:pPr>
      <w:r>
        <w:rPr>
          <w:noProof/>
        </w:rPr>
        <w:drawing>
          <wp:inline distT="0" distB="0" distL="0" distR="0" wp14:anchorId="439E1EB6" wp14:editId="10B4284D">
            <wp:extent cx="5274310" cy="13557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787" cy="13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5F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測試的完整性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(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包含測試案例數，涵蓋度等量化指標）</w:t>
      </w:r>
    </w:p>
    <w:p w:rsidR="00790473" w:rsidRDefault="00790473" w:rsidP="00790473">
      <w:pPr>
        <w:widowControl/>
        <w:shd w:val="clear" w:color="auto" w:fill="FFFFFF"/>
        <w:spacing w:before="100" w:beforeAutospacing="1" w:after="100" w:afterAutospacing="1" w:line="300" w:lineRule="atLeast"/>
        <w:ind w:left="840" w:firstLine="12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BC1975" wp14:editId="71BDDF4D">
            <wp:extent cx="2609524" cy="1771429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73" w:rsidRDefault="00790473" w:rsidP="00790473">
      <w:pPr>
        <w:widowControl/>
        <w:shd w:val="clear" w:color="auto" w:fill="FFFFFF"/>
        <w:spacing w:before="100" w:beforeAutospacing="1" w:after="100" w:afterAutospacing="1" w:line="300" w:lineRule="atLeast"/>
        <w:ind w:left="840" w:firstLine="12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測試案例數為十項，覆蓋率達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98.7%</w:t>
      </w:r>
    </w:p>
    <w:p w:rsidR="0067645F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測試的自動化程度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(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包含測試碼行數）</w:t>
      </w:r>
    </w:p>
    <w:p w:rsidR="00790473" w:rsidRPr="0067645F" w:rsidRDefault="00790473" w:rsidP="00790473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藉助了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g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radle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、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onarqube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幫助測試，因時間因素無再整合至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j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enkins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中</w:t>
      </w:r>
    </w:p>
    <w:sectPr w:rsidR="00790473" w:rsidRPr="00676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51C"/>
    <w:multiLevelType w:val="multilevel"/>
    <w:tmpl w:val="7DA8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ajorEastAsia" w:eastAsiaTheme="majorEastAsia" w:hAnsiTheme="major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B1C0A"/>
    <w:multiLevelType w:val="multilevel"/>
    <w:tmpl w:val="D38C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74D5"/>
    <w:rsid w:val="000214E3"/>
    <w:rsid w:val="0006277A"/>
    <w:rsid w:val="0020237F"/>
    <w:rsid w:val="00262D9E"/>
    <w:rsid w:val="004874D5"/>
    <w:rsid w:val="006035E9"/>
    <w:rsid w:val="00636921"/>
    <w:rsid w:val="0067645F"/>
    <w:rsid w:val="00790473"/>
    <w:rsid w:val="007C389B"/>
    <w:rsid w:val="007D42BA"/>
    <w:rsid w:val="008248F0"/>
    <w:rsid w:val="00955A29"/>
    <w:rsid w:val="009C650F"/>
    <w:rsid w:val="00B1236A"/>
    <w:rsid w:val="00D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F68"/>
  <w15:chartTrackingRefBased/>
  <w15:docId w15:val="{9DB47014-8080-4BE6-A8DA-E2EEDA39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4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7C48-4171-4F45-9859-22B6CA26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憲忠 張</dc:creator>
  <cp:keywords/>
  <dc:description/>
  <cp:lastModifiedBy>余榮泰</cp:lastModifiedBy>
  <cp:revision>4</cp:revision>
  <dcterms:created xsi:type="dcterms:W3CDTF">2020-06-22T06:40:00Z</dcterms:created>
  <dcterms:modified xsi:type="dcterms:W3CDTF">2020-06-23T17:00:00Z</dcterms:modified>
</cp:coreProperties>
</file>