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7942" w14:textId="649C3BCA" w:rsidR="00BC7047" w:rsidRDefault="00BC7047">
      <w:pPr>
        <w:rPr>
          <w:b/>
          <w:bCs/>
        </w:rPr>
      </w:pPr>
      <w:r>
        <w:rPr>
          <w:b/>
          <w:bCs/>
        </w:rPr>
        <w:t>Glossary:</w:t>
      </w:r>
    </w:p>
    <w:p w14:paraId="40BA5705" w14:textId="6903EBCE" w:rsidR="00BC7047" w:rsidRDefault="00BC7047">
      <w:r>
        <w:t>NRG – Energy</w:t>
      </w:r>
    </w:p>
    <w:p w14:paraId="4909DFB5" w14:textId="0EBAA029" w:rsidR="00BC7047" w:rsidRDefault="00BC7047">
      <w:r>
        <w:t>CO2 – CO2 equivalent</w:t>
      </w:r>
    </w:p>
    <w:p w14:paraId="78B06364" w14:textId="77777777" w:rsidR="00BC7047" w:rsidRDefault="00BC7047"/>
    <w:p w14:paraId="7BA4E87E" w14:textId="6FBD2369" w:rsidR="004C3D9F" w:rsidRPr="004C3D9F" w:rsidRDefault="004C3D9F">
      <w:pPr>
        <w:rPr>
          <w:b/>
          <w:bCs/>
        </w:rPr>
      </w:pPr>
      <w:r w:rsidRPr="004C3D9F">
        <w:rPr>
          <w:b/>
          <w:bCs/>
        </w:rPr>
        <w:t>What the different spreadsheets are:</w:t>
      </w:r>
    </w:p>
    <w:p w14:paraId="31518B88" w14:textId="76F3F914" w:rsidR="004C3D9F" w:rsidRDefault="00D64BCD">
      <w:r>
        <w:t xml:space="preserve">Each “Results_xxx.xlsm” represents one scenario.  The “xxx” describes the scenario.  “CO2_100” means CO2 at $100/ton.  </w:t>
      </w:r>
      <w:r w:rsidR="008106B6">
        <w:t xml:space="preserve">Then, there is the word “_all”.  That says it was run </w:t>
      </w:r>
      <w:proofErr w:type="gramStart"/>
      <w:r w:rsidR="008106B6">
        <w:t>on</w:t>
      </w:r>
      <w:proofErr w:type="gramEnd"/>
      <w:r w:rsidR="008106B6">
        <w:t xml:space="preserve"> all 13 regions.  </w:t>
      </w:r>
      <w:r>
        <w:t>There is one of these for each scenario – for each price of CO2.</w:t>
      </w:r>
    </w:p>
    <w:p w14:paraId="2B3E5B37" w14:textId="4BA67337" w:rsidR="00D64BCD" w:rsidRPr="00D64BCD" w:rsidRDefault="00D64BCD">
      <w:r>
        <w:t>The “Compare.xlsm” compares the various scenarios.</w:t>
      </w:r>
    </w:p>
    <w:p w14:paraId="2EA36166" w14:textId="13DCB5AA" w:rsidR="00337884" w:rsidRDefault="00337884">
      <w:pPr>
        <w:rPr>
          <w:b/>
          <w:bCs/>
        </w:rPr>
      </w:pPr>
      <w:r>
        <w:rPr>
          <w:b/>
          <w:bCs/>
        </w:rPr>
        <w:t>How to run Results/Compare:</w:t>
      </w:r>
    </w:p>
    <w:p w14:paraId="26317283" w14:textId="77777777" w:rsidR="004C3D9F" w:rsidRDefault="00337884">
      <w:r>
        <w:t>Download all the files</w:t>
      </w:r>
      <w:r w:rsidR="004C3D9F">
        <w:t>, including HowTo.docx.  You must have done that if you are reading this.</w:t>
      </w:r>
    </w:p>
    <w:p w14:paraId="10EAF985" w14:textId="7A80B26E" w:rsidR="00337884" w:rsidRDefault="00800937">
      <w:r>
        <w:t>Right-click on each</w:t>
      </w:r>
      <w:r w:rsidR="004C3D9F">
        <w:t xml:space="preserve"> .</w:t>
      </w:r>
      <w:proofErr w:type="spellStart"/>
      <w:r w:rsidR="004C3D9F">
        <w:t>xlsm</w:t>
      </w:r>
      <w:proofErr w:type="spellEnd"/>
      <w:r>
        <w:t xml:space="preserve"> </w:t>
      </w:r>
      <w:proofErr w:type="gramStart"/>
      <w:r>
        <w:t>file, and</w:t>
      </w:r>
      <w:proofErr w:type="gramEnd"/>
      <w:r>
        <w:t xml:space="preserve"> set properties to allow macros.</w:t>
      </w:r>
    </w:p>
    <w:p w14:paraId="6958405B" w14:textId="04CF93E5" w:rsidR="00BC7047" w:rsidRDefault="00800937">
      <w:r>
        <w:t xml:space="preserve">Open “Compare.xlsm”.  Enable macros here.  </w:t>
      </w:r>
      <w:r w:rsidR="004C3D9F">
        <w:t>This should open all the Results…</w:t>
      </w:r>
      <w:proofErr w:type="spellStart"/>
      <w:r w:rsidR="004C3D9F">
        <w:t>xlsm</w:t>
      </w:r>
      <w:proofErr w:type="spellEnd"/>
      <w:r w:rsidR="004C3D9F">
        <w:t xml:space="preserve"> files. </w:t>
      </w:r>
      <w:r>
        <w:t xml:space="preserve">Click on each of </w:t>
      </w:r>
      <w:proofErr w:type="gramStart"/>
      <w:r w:rsidR="004C3D9F">
        <w:t>these</w:t>
      </w:r>
      <w:r>
        <w:t>, and</w:t>
      </w:r>
      <w:proofErr w:type="gramEnd"/>
      <w:r>
        <w:t xml:space="preserve"> enable macros in each one.</w:t>
      </w:r>
      <w:r w:rsidR="004C3D9F">
        <w:t xml:space="preserve">  Go back to Compare.xlsm.</w:t>
      </w:r>
    </w:p>
    <w:p w14:paraId="05C84967" w14:textId="544AEAE2" w:rsidR="00BC7047" w:rsidRDefault="00BC7047" w:rsidP="00BC7047">
      <w:r>
        <w:t xml:space="preserve">On sheet Graph, cell A1, is the region.  If you click on it, an arrow appears to the right.  Hit this arrow to choose </w:t>
      </w:r>
      <w:proofErr w:type="gramStart"/>
      <w:r>
        <w:t>region</w:t>
      </w:r>
      <w:proofErr w:type="gramEnd"/>
      <w:r>
        <w:t>.  EIA divides the country into 13 regions, like California</w:t>
      </w:r>
      <w:r w:rsidR="00800937">
        <w:t xml:space="preserve"> and</w:t>
      </w:r>
      <w:r>
        <w:t xml:space="preserve"> </w:t>
      </w:r>
      <w:proofErr w:type="spellStart"/>
      <w:r>
        <w:t>MidWest</w:t>
      </w:r>
      <w:proofErr w:type="spellEnd"/>
      <w:r>
        <w:t xml:space="preserve">.  At the top is </w:t>
      </w:r>
      <w:r w:rsidR="00800937">
        <w:t xml:space="preserve">the option </w:t>
      </w:r>
      <w:r>
        <w:t>“</w:t>
      </w:r>
      <w:proofErr w:type="spellStart"/>
      <w:r>
        <w:t>Sum_all</w:t>
      </w:r>
      <w:proofErr w:type="spellEnd"/>
      <w:r>
        <w:t xml:space="preserve">”. </w:t>
      </w:r>
      <w:r w:rsidR="00800937">
        <w:t xml:space="preserve"> </w:t>
      </w:r>
      <w:r w:rsidR="004C3D9F">
        <w:t>You may have to change this value before stuff starts to work.</w:t>
      </w:r>
      <w:r w:rsidR="00800937">
        <w:t xml:space="preserve"> </w:t>
      </w:r>
    </w:p>
    <w:p w14:paraId="7F29DE6A" w14:textId="00F2212E" w:rsidR="00BC7047" w:rsidRDefault="00BC7047" w:rsidP="00BC7047">
      <w:r>
        <w:t xml:space="preserve">Cell A2 is what you are graphing - Cost, Energy (MWh), </w:t>
      </w:r>
      <w:proofErr w:type="spellStart"/>
      <w:r>
        <w:t>MTons</w:t>
      </w:r>
      <w:proofErr w:type="spellEnd"/>
      <w:r>
        <w:t xml:space="preserve"> CO2. </w:t>
      </w:r>
    </w:p>
    <w:p w14:paraId="72FB1E6B" w14:textId="23ED5524" w:rsidR="00934BCA" w:rsidRPr="004C3D9F" w:rsidRDefault="004C3D9F">
      <w:r>
        <w:t>In Compare.xlsm, cell A3 selects which energy source you are graphing.</w:t>
      </w:r>
    </w:p>
    <w:p w14:paraId="112CEF13" w14:textId="77777777" w:rsidR="008106B6" w:rsidRDefault="008106B6" w:rsidP="008106B6">
      <w:pPr>
        <w:rPr>
          <w:b/>
          <w:bCs/>
        </w:rPr>
      </w:pPr>
      <w:r>
        <w:rPr>
          <w:b/>
          <w:bCs/>
        </w:rPr>
        <w:t>How the model works:</w:t>
      </w:r>
    </w:p>
    <w:p w14:paraId="03DC6D9E" w14:textId="77777777" w:rsidR="008106B6" w:rsidRDefault="008106B6" w:rsidP="008106B6">
      <w:r>
        <w:t>At the base of the model, there is EIA data on the hourly use of each energy type in 13 regions of the US.  The model uses the years 2020-2023 inclusive.  This gives me a spreadsheet of 35,064 rows – one row per hour – and columns for Solar, Wind, Nuclear, etc.</w:t>
      </w:r>
    </w:p>
    <w:p w14:paraId="3A660557" w14:textId="77777777" w:rsidR="008106B6" w:rsidRDefault="008106B6" w:rsidP="008106B6">
      <w:r>
        <w:t>It also uses the EIA (when possible) for things like price, maximum build rate, lifetime, etc.</w:t>
      </w:r>
    </w:p>
    <w:p w14:paraId="76E7A442" w14:textId="77777777" w:rsidR="008106B6" w:rsidRDefault="008106B6" w:rsidP="008106B6">
      <w:r>
        <w:t xml:space="preserve">Initial demand is set at the sum of </w:t>
      </w:r>
      <w:proofErr w:type="gramStart"/>
      <w:r>
        <w:t>energies</w:t>
      </w:r>
      <w:proofErr w:type="gramEnd"/>
      <w:r>
        <w:t xml:space="preserve"> for each hour.  Again, 35,064 values.</w:t>
      </w:r>
    </w:p>
    <w:p w14:paraId="2F956706" w14:textId="77777777" w:rsidR="008106B6" w:rsidRDefault="008106B6" w:rsidP="008106B6">
      <w:r>
        <w:t>For each year</w:t>
      </w:r>
    </w:p>
    <w:p w14:paraId="119E0C27" w14:textId="77777777" w:rsidR="008106B6" w:rsidRDefault="008106B6" w:rsidP="008106B6">
      <w:pPr>
        <w:pStyle w:val="ListParagraph"/>
        <w:numPr>
          <w:ilvl w:val="0"/>
          <w:numId w:val="2"/>
        </w:numPr>
      </w:pPr>
      <w:r>
        <w:t>The model takes previous year, increases demand, and applies a decay rate (1/Lifetime) to each energy source.</w:t>
      </w:r>
    </w:p>
    <w:p w14:paraId="7744E5C4" w14:textId="77777777" w:rsidR="008106B6" w:rsidRDefault="008106B6" w:rsidP="008106B6">
      <w:pPr>
        <w:pStyle w:val="ListParagraph"/>
        <w:numPr>
          <w:ilvl w:val="0"/>
          <w:numId w:val="2"/>
        </w:numPr>
      </w:pPr>
      <w:r>
        <w:t>An optimizer then finds the best mix of energy sources that meets demand.</w:t>
      </w:r>
    </w:p>
    <w:p w14:paraId="292F99D9" w14:textId="77777777" w:rsidR="008106B6" w:rsidRDefault="008106B6" w:rsidP="008106B6">
      <w:pPr>
        <w:pStyle w:val="ListParagraph"/>
        <w:numPr>
          <w:ilvl w:val="0"/>
          <w:numId w:val="2"/>
        </w:numPr>
      </w:pPr>
      <w:r>
        <w:t>Results are saved.</w:t>
      </w:r>
    </w:p>
    <w:p w14:paraId="222DE73C" w14:textId="77777777" w:rsidR="008106B6" w:rsidRDefault="008106B6" w:rsidP="008106B6">
      <w:r>
        <w:t xml:space="preserve">Then, Excel Macros are used to create the Results_... and compare.xlsm spreadsheets. </w:t>
      </w:r>
    </w:p>
    <w:p w14:paraId="017AB481" w14:textId="7E85C151" w:rsidR="00C44063" w:rsidRPr="003F47E4" w:rsidRDefault="00DD20BC">
      <w:pPr>
        <w:rPr>
          <w:b/>
          <w:bCs/>
        </w:rPr>
      </w:pPr>
      <w:r w:rsidRPr="003F47E4">
        <w:rPr>
          <w:b/>
          <w:bCs/>
        </w:rPr>
        <w:t>How to set up to run</w:t>
      </w:r>
      <w:r w:rsidR="00934BCA">
        <w:rPr>
          <w:b/>
          <w:bCs/>
        </w:rPr>
        <w:t xml:space="preserve"> your own scenarios</w:t>
      </w:r>
      <w:r w:rsidRPr="003F47E4">
        <w:rPr>
          <w:b/>
          <w:bCs/>
        </w:rPr>
        <w:t>:</w:t>
      </w:r>
    </w:p>
    <w:p w14:paraId="4302FD5B" w14:textId="14462A7B" w:rsidR="00934BCA" w:rsidRDefault="00934BCA">
      <w:r>
        <w:lastRenderedPageBreak/>
        <w:t xml:space="preserve">Running is very processor intensive.  I had to get a bigger case and go to water-cooling to avoid the processor (Intel I7) getting to 100C.  The 16 processors were all being used at once.  Took about </w:t>
      </w:r>
      <w:r w:rsidR="008106B6">
        <w:t>40 minutes</w:t>
      </w:r>
      <w:r>
        <w:t xml:space="preserve"> to run 5 scenarios (CO2_Price), on all 13 regions for 27 years.</w:t>
      </w:r>
    </w:p>
    <w:p w14:paraId="771FD07A" w14:textId="6C563A2F" w:rsidR="00DD20BC" w:rsidRDefault="004E4166">
      <w:r>
        <w:t xml:space="preserve">Set up python and </w:t>
      </w:r>
      <w:proofErr w:type="spellStart"/>
      <w:r>
        <w:t>github</w:t>
      </w:r>
      <w:proofErr w:type="spellEnd"/>
      <w:r>
        <w:t>.</w:t>
      </w:r>
    </w:p>
    <w:p w14:paraId="09F3C557" w14:textId="473BD6CF" w:rsidR="004E4166" w:rsidRDefault="004E4166">
      <w:r>
        <w:t>Make sure that your version of python.exe and git.exe are included in your path.</w:t>
      </w:r>
    </w:p>
    <w:p w14:paraId="7C20A638" w14:textId="1021A078" w:rsidR="004E4166" w:rsidRDefault="004E4166">
      <w:r>
        <w:t xml:space="preserve">Download code from </w:t>
      </w:r>
      <w:proofErr w:type="gramStart"/>
      <w:r w:rsidR="000C2AE3">
        <w:t>http://github.com/cliffgold/optimize</w:t>
      </w:r>
      <w:proofErr w:type="gramEnd"/>
    </w:p>
    <w:p w14:paraId="224D1767" w14:textId="0132CDAD" w:rsidR="00DD20BC" w:rsidRDefault="00DD20BC">
      <w:r>
        <w:t>Open Macro/Overlord.xlsm</w:t>
      </w:r>
    </w:p>
    <w:p w14:paraId="17AA8783" w14:textId="57A1760B" w:rsidR="00DD20BC" w:rsidRDefault="00DD20BC">
      <w:r>
        <w:t>Design test.</w:t>
      </w:r>
    </w:p>
    <w:p w14:paraId="2678BB03" w14:textId="38BC7783" w:rsidR="00DD20BC" w:rsidRDefault="00DD20BC">
      <w:r>
        <w:t xml:space="preserve">Hit </w:t>
      </w:r>
      <w:proofErr w:type="gramStart"/>
      <w:r>
        <w:t>Run</w:t>
      </w:r>
      <w:proofErr w:type="gramEnd"/>
      <w:r>
        <w:t xml:space="preserve"> button.</w:t>
      </w:r>
    </w:p>
    <w:p w14:paraId="40009725" w14:textId="493585B1" w:rsidR="00DD20BC" w:rsidRDefault="00DD20BC">
      <w:r>
        <w:t>Contact Cliff.  This is not going to work the first time.</w:t>
      </w:r>
    </w:p>
    <w:p w14:paraId="20445A49" w14:textId="79485A6A" w:rsidR="00DD20BC" w:rsidRDefault="00DD20BC">
      <w:r>
        <w:tab/>
      </w:r>
    </w:p>
    <w:sectPr w:rsidR="00D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E6C"/>
    <w:multiLevelType w:val="hybridMultilevel"/>
    <w:tmpl w:val="65C4A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94393E"/>
    <w:multiLevelType w:val="hybridMultilevel"/>
    <w:tmpl w:val="8F4E4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00038">
    <w:abstractNumId w:val="0"/>
  </w:num>
  <w:num w:numId="2" w16cid:durableId="379866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BC"/>
    <w:rsid w:val="000C2AE3"/>
    <w:rsid w:val="00337884"/>
    <w:rsid w:val="003F47E4"/>
    <w:rsid w:val="004C3D9F"/>
    <w:rsid w:val="004E4166"/>
    <w:rsid w:val="00584728"/>
    <w:rsid w:val="00800937"/>
    <w:rsid w:val="008106B6"/>
    <w:rsid w:val="00847D2F"/>
    <w:rsid w:val="0091068A"/>
    <w:rsid w:val="00934BCA"/>
    <w:rsid w:val="00BC7047"/>
    <w:rsid w:val="00C44063"/>
    <w:rsid w:val="00D64BCD"/>
    <w:rsid w:val="00D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8EAA"/>
  <w15:chartTrackingRefBased/>
  <w15:docId w15:val="{9633E175-D074-4FF2-BD5A-AE82A8A2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Gold</dc:creator>
  <cp:keywords/>
  <dc:description/>
  <cp:lastModifiedBy>Cliff Gold</cp:lastModifiedBy>
  <cp:revision>7</cp:revision>
  <dcterms:created xsi:type="dcterms:W3CDTF">2024-01-08T18:39:00Z</dcterms:created>
  <dcterms:modified xsi:type="dcterms:W3CDTF">2024-03-02T18:05:00Z</dcterms:modified>
</cp:coreProperties>
</file>