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1E0A33" w:rsidR="001E0A33" w:rsidRDefault="0006735A">
      <w:pPr>
        <w:pStyle w:val="Title"/>
      </w:pPr>
      <w:r>
        <w:t>Conducted</w:t>
      </w:r>
      <w:r w:rsidR="001E0A33">
        <w:t xml:space="preserve"> Emission Test Report</w:t>
      </w:r>
    </w:p>
    <w:sdt>
      <w:sdtPr>
        <w:rPr>
          <w:rFonts w:ascii="Times New Roman" w:cs="Times New Roman" w:eastAsia="SimSun" w:hAnsi="Times New Roman"/>
          <w:color w:val="auto"/>
          <w:kern w:val="2"/>
          <w:sz w:val="21"/>
          <w:szCs w:val="24"/>
          <w:lang w:eastAsia="zh-CN"/>
        </w:rPr>
        <w:id w:val="-212962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0A33" w:rsidRDefault="001E0A33">
          <w:pPr>
            <w:pStyle w:val="TOCHeading"/>
          </w:pPr>
          <w:r>
            <w:t>Contents</w:t>
          </w:r>
        </w:p>
        <w:p w:rsidR="00455382" w:rsidRDefault="001E0A33">
          <w:pPr>
            <w:pStyle w:val="TOC1"/>
            <w:tabs>
              <w:tab w:pos="44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134220" w:history="1">
            <w:r w:rsidR="00455382" w:rsidRPr="00A130B4">
              <w:rPr>
                <w:rStyle w:val="Hyperlink"/>
                <w:noProof/>
              </w:rPr>
              <w:t>1.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Test lab facility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_Toc450134220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06735A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E620EA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1" w:history="1">
            <w:r w:rsidR="00455382" w:rsidRPr="00A130B4">
              <w:rPr>
                <w:rStyle w:val="Hyperlink"/>
                <w:noProof/>
              </w:rPr>
              <w:t>Test Site: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_Toc450134221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06735A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E620EA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2" w:history="1">
            <w:r w:rsidR="00455382" w:rsidRPr="00A130B4">
              <w:rPr>
                <w:rStyle w:val="Hyperlink"/>
                <w:noProof/>
              </w:rPr>
              <w:t>Facility name: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_Toc450134222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06735A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E620EA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3" w:history="1">
            <w:r w:rsidR="00455382" w:rsidRPr="00A130B4">
              <w:rPr>
                <w:rStyle w:val="Hyperlink"/>
                <w:noProof/>
              </w:rPr>
              <w:t>Facility address: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_Toc450134223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06735A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E620EA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4" w:history="1">
            <w:r w:rsidR="00455382" w:rsidRPr="00A130B4">
              <w:rPr>
                <w:rStyle w:val="Hyperlink"/>
                <w:noProof/>
              </w:rPr>
              <w:t>Facility site description: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_Toc450134224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06735A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E620EA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5" w:history="1">
            <w:r w:rsidR="00455382" w:rsidRPr="00A130B4">
              <w:rPr>
                <w:rStyle w:val="Hyperlink"/>
                <w:noProof/>
              </w:rPr>
              <w:t>Test Standards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_Toc450134225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06735A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E620EA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6" w:history="1">
            <w:r w:rsidR="00455382" w:rsidRPr="00A130B4">
              <w:rPr>
                <w:rStyle w:val="Hyperlink"/>
                <w:noProof/>
              </w:rPr>
              <w:t>EMC Directive 2014/30/EU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_Toc450134226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06735A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E620EA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7" w:history="1">
            <w:r w:rsidR="00455382" w:rsidRPr="00A130B4">
              <w:rPr>
                <w:rStyle w:val="Hyperlink"/>
                <w:noProof/>
              </w:rPr>
              <w:t>Test Equipment: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_Toc450134227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06735A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E620EA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8" w:history="1">
            <w:r w:rsidR="00455382" w:rsidRPr="00A130B4">
              <w:rPr>
                <w:rStyle w:val="Hyperlink"/>
                <w:noProof/>
              </w:rPr>
              <w:t>Environmental conditions: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_Toc450134228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06735A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E620EA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9" w:history="1">
            <w:r w:rsidR="00455382" w:rsidRPr="00A130B4">
              <w:rPr>
                <w:rStyle w:val="Hyperlink"/>
                <w:noProof/>
              </w:rPr>
              <w:t>Test Operator and Date: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_Toc450134229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06735A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E620EA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0" w:history="1">
            <w:r w:rsidR="00455382" w:rsidRPr="00A130B4">
              <w:rPr>
                <w:rStyle w:val="Hyperlink"/>
                <w:noProof/>
              </w:rPr>
              <w:t>2.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Product Information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_Toc450134230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06735A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E620EA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1" w:history="1">
            <w:r w:rsidR="00455382" w:rsidRPr="00A130B4">
              <w:rPr>
                <w:rStyle w:val="Hyperlink"/>
                <w:noProof/>
              </w:rPr>
              <w:t>3.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EUT setup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_Toc450134231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06735A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E620EA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2" w:history="1">
            <w:r w:rsidR="00455382" w:rsidRPr="00A130B4">
              <w:rPr>
                <w:rStyle w:val="Hyperlink"/>
                <w:noProof/>
              </w:rPr>
              <w:t>Photograph of EUT: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_Toc450134232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06735A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E620EA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3" w:history="1">
            <w:r w:rsidR="00455382" w:rsidRPr="00A130B4">
              <w:rPr>
                <w:rStyle w:val="Hyperlink"/>
                <w:noProof/>
              </w:rPr>
              <w:t>4.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Test Result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_Toc450134233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06735A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E620EA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4" w:history="1">
            <w:r w:rsidR="00455382" w:rsidRPr="00A130B4">
              <w:rPr>
                <w:rStyle w:val="Hyperlink"/>
                <w:noProof/>
              </w:rPr>
              <w:t>5.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Summary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_Toc450134234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06735A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1E0A33" w:rsidRDefault="001E0A33">
          <w:r>
            <w:rPr>
              <w:b/>
              <w:bCs/>
              <w:noProof/>
            </w:rPr>
            <w:fldChar w:fldCharType="end"/>
          </w:r>
        </w:p>
      </w:sdtContent>
    </w:sdt>
    <w:p w:rsidR="00BC46E7" w:rsidRDefault="00BC46E7">
      <w:pPr>
        <w:widowControl/>
        <w:jc w:val="left"/>
      </w:pPr>
      <w:r>
        <w:br w:type="page"/>
      </w:r>
    </w:p>
    <w:p w:rsidP="00C87BD7" w:rsidR="00C87BD7" w:rsidRDefault="00C87BD7">
      <w:pPr>
        <w:pStyle w:val="Heading1"/>
        <w:numPr>
          <w:ilvl w:val="0"/>
          <w:numId w:val="1"/>
        </w:numPr>
      </w:pPr>
      <w:bookmarkStart w:id="0" w:name="_Toc450134220"/>
      <w:r w:rsidRPr="00EC734E">
        <w:lastRenderedPageBreak/>
        <w:t>Test lab facilit</w:t>
      </w:r>
      <w:r>
        <w:t>y</w:t>
      </w:r>
      <w:bookmarkEnd w:id="0"/>
    </w:p>
    <w:p w:rsidP="00C87BD7" w:rsidR="00C87BD7" w:rsidRDefault="00C87BD7">
      <w:pPr>
        <w:pStyle w:val="Heading2"/>
      </w:pPr>
      <w:bookmarkStart w:id="1" w:name="_Toc450134221"/>
      <w:r>
        <w:t>Test Site:</w:t>
      </w:r>
      <w:bookmarkEnd w:id="1"/>
    </w:p>
    <w:p w:rsidP="00BC46E7" w:rsidR="00C87BD7" w:rsidRDefault="00BC46E7">
      <w:pPr>
        <w:tabs>
          <w:tab w:pos="675" w:val="left"/>
          <w:tab w:pos="4153" w:val="center"/>
        </w:tabs>
        <w:jc w:val="left"/>
      </w:pPr>
      <w:r>
        <w:rPr>
          <w:rStyle w:val="Heading3Char"/>
        </w:rPr>
        <w:t xml:space="preserve">    </w:t>
      </w:r>
      <w:bookmarkStart w:id="2" w:name="_Toc450134222"/>
      <w:r w:rsidR="00C87BD7" w:rsidRPr="00BC46E7">
        <w:rPr>
          <w:rStyle w:val="Heading3Char"/>
        </w:rPr>
        <w:t>Facility name:</w:t>
      </w:r>
      <w:bookmarkEnd w:id="2"/>
      <w:r w:rsidR="00C87BD7">
        <w:t xml:space="preserve"> </w:t>
      </w:r>
      <w:proofErr w:type="spellStart"/>
      <w:r w:rsidR="00C87BD7">
        <w:t>Keysight</w:t>
      </w:r>
      <w:proofErr w:type="spellEnd"/>
      <w:r w:rsidR="00C87BD7">
        <w:t xml:space="preserve"> Technology, Technology Order Fulfillment, Colorado Springs Hardware Test Center. </w:t>
      </w:r>
    </w:p>
    <w:p w:rsidP="00BC46E7" w:rsidR="00C87BD7" w:rsidRDefault="00C87BD7">
      <w:pPr>
        <w:ind w:firstLine="420"/>
      </w:pPr>
      <w:bookmarkStart w:id="3" w:name="_Toc450134223"/>
      <w:r w:rsidRPr="00BC46E7">
        <w:rPr>
          <w:rStyle w:val="Heading3Char"/>
        </w:rPr>
        <w:t>Facility address:</w:t>
      </w:r>
      <w:bookmarkEnd w:id="3"/>
      <w:r w:rsidR="00BC46E7">
        <w:t xml:space="preserve"> </w:t>
      </w:r>
      <w:r>
        <w:t xml:space="preserve"> </w:t>
      </w:r>
      <w:r w:rsidR="00BC46E7">
        <w:t>1900 Garden of the Gods Rd, Colorado Springs, CO. 80920</w:t>
      </w:r>
    </w:p>
    <w:p w:rsidP="00BC46E7" w:rsidR="0006735A" w:rsidRDefault="00C87BD7">
      <w:pPr>
        <w:ind w:firstLine="420"/>
      </w:pPr>
      <w:bookmarkStart w:id="4" w:name="_Toc450134224"/>
      <w:r w:rsidRPr="00BC46E7">
        <w:rPr>
          <w:rStyle w:val="Heading3Char"/>
        </w:rPr>
        <w:t>Facility site description:</w:t>
      </w:r>
      <w:bookmarkEnd w:id="4"/>
      <w:r>
        <w:t xml:space="preserve"> </w:t>
      </w:r>
    </w:p>
    <w:p w:rsidP="00BC46E7" w:rsidR="00BC46E7" w:rsidRDefault="0006735A">
      <w:pPr>
        <w:ind w:firstLine="420"/>
      </w:pPr>
      <w:r>
        <w:t xml:space="preserve">The </w:t>
      </w:r>
      <w:proofErr w:type="spellStart"/>
      <w:r>
        <w:t>Keysight</w:t>
      </w:r>
      <w:proofErr w:type="spellEnd"/>
      <w:r>
        <w:t xml:space="preserve"> Technologies Technology Order Fulfillment Colorado Spring Hardware Test Center is a certified radiated interference testing facility, which is comply with the standard requirements defined by IEC 61326.</w:t>
      </w:r>
    </w:p>
    <w:p w:rsidP="00C87BD7" w:rsidR="00C87BD7" w:rsidRDefault="00C87BD7" w:rsidRPr="00B378FF">
      <w:pPr>
        <w:rPr>
          <w:i/>
        </w:rPr>
      </w:pPr>
    </w:p>
    <w:p w:rsidP="00C87BD7" w:rsidR="00C87BD7" w:rsidRDefault="00C87BD7" w:rsidRPr="00B378FF">
      <w:pPr>
        <w:rPr>
          <w:i/>
        </w:rPr>
      </w:pPr>
    </w:p>
    <w:p w:rsidP="00C87BD7" w:rsidR="00C87BD7" w:rsidRDefault="00C87BD7">
      <w:pPr>
        <w:pStyle w:val="Heading2"/>
      </w:pPr>
      <w:bookmarkStart w:id="5" w:name="_Toc450134225"/>
      <w:r>
        <w:t>Test Standards</w:t>
      </w:r>
      <w:bookmarkEnd w:id="5"/>
    </w:p>
    <w:p w:rsidP="00BC46E7" w:rsidR="00BC46E7" w:rsidRDefault="00BC46E7" w:rsidRPr="00AE2075">
      <w:pPr>
        <w:pStyle w:val="Heading3"/>
      </w:pPr>
      <w:bookmarkStart w:id="6" w:name="_Toc450134226"/>
      <w:r w:rsidRPr="00833FCD">
        <w:t>EMC Directive</w:t>
      </w:r>
      <w:r>
        <w:t xml:space="preserve"> 2014/30/EU</w:t>
      </w:r>
      <w:bookmarkEnd w:id="6"/>
    </w:p>
    <w:p w:rsidP="00BC46E7" w:rsidR="00BC46E7" w:rsidRDefault="00BC46E7" w:rsidRPr="00BC46E7">
      <w:r w:rsidRPr="00BC46E7">
        <w:t>IEC 61326-1:2012 / EN 61326-1:2013 (Basic)</w:t>
      </w:r>
      <w:r>
        <w:t xml:space="preserve"> Radiated Emission </w:t>
      </w:r>
      <w:r w:rsidRPr="00BC46E7">
        <w:t>Reference Standards</w:t>
      </w:r>
      <w:r>
        <w:t>:</w:t>
      </w:r>
    </w:p>
    <w:p w:rsidP="00BC46E7" w:rsidR="00BC46E7" w:rsidRDefault="00BC46E7" w:rsidRPr="00833FCD">
      <w:pPr>
        <w:autoSpaceDE w:val="0"/>
        <w:autoSpaceDN w:val="0"/>
        <w:adjustRightInd w:val="0"/>
        <w:rPr>
          <w:rFonts w:ascii="Keysight Sans" w:hAnsi="Keysight Sans"/>
          <w:bCs/>
          <w:sz w:val="18"/>
          <w:szCs w:val="16"/>
        </w:rPr>
      </w:pPr>
      <w:r w:rsidRPr="00BC46E7">
        <w:t>CISPR 11:2009+A1:2010 / EN 55011:2009+A1:2010   Group 1 Class A</w:t>
      </w:r>
      <w:r>
        <w:t xml:space="preserve">. </w:t>
      </w:r>
      <w:r w:rsidRPr="00BC46E7">
        <w:t xml:space="preserve">The products were tested in a typical configuration with </w:t>
      </w:r>
      <w:proofErr w:type="spellStart"/>
      <w:r w:rsidRPr="00BC46E7">
        <w:t>Keysight</w:t>
      </w:r>
      <w:proofErr w:type="spellEnd"/>
      <w:r w:rsidRPr="00BC46E7">
        <w:t xml:space="preserve"> Technologies test systems. This produ</w:t>
      </w:r>
      <w:bookmarkStart w:id="7" w:name="_GoBack"/>
      <w:bookmarkEnd w:id="7"/>
      <w:r w:rsidRPr="00BC46E7">
        <w:t>ct is intended for use in a basic electromagnetic environment.</w:t>
      </w:r>
    </w:p>
    <w:p w:rsidP="00BC46E7" w:rsidR="00BC46E7" w:rsidRDefault="00BC46E7" w:rsidRPr="00BC46E7"/>
    <w:p w:rsidP="00C87BD7" w:rsidR="00C87BD7" w:rsidRDefault="00C87BD7" w:rsidRPr="00EC734E">
      <w:pPr>
        <w:pStyle w:val="Heading2"/>
      </w:pPr>
      <w:bookmarkStart w:id="8" w:name="_Toc450134227"/>
      <w:r>
        <w:t>Test Equipment:</w:t>
      </w:r>
      <w:bookmarkEnd w:id="8"/>
      <w:r>
        <w:t xml:space="preserve"> </w:t>
      </w:r>
    </w:p>
    <w:p w:rsidP="004F0442" w:rsidR="00E36FF9" w:rsidRDefault="00E36FF9"/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Receiver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USB0::0x0957::0x0f0b::MY52130013::0::INSTR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LISN Model</w:t>
            </w:r>
          </w:p>
        </w:tc>
        <w:tc>
          <w:tcPr>
            <w:tcBorders>
              <w:bottom w:color="auto" w:val="single"/>
            </w:tcBorders>
          </w:tcPr>
          <w:p>
            <w:r>
              <w:t>EMCO 4825/2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LISN SN</w:t>
            </w:r>
          </w:p>
        </w:tc>
        <w:tc>
          <w:tcPr>
            <w:tcBorders>
              <w:bottom w:color="auto" w:val="single"/>
            </w:tcBorders>
          </w:tcPr>
          <w:p>
            <w:r>
              <w:t>SN:00130174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Power Limiter Calibration</w:t>
            </w:r>
          </w:p>
        </w:tc>
        <w:tc>
          <w:tcPr>
            <w:tcBorders>
              <w:bottom w:color="auto" w:val="single"/>
            </w:tcBorders>
          </w:tcPr>
          <w:p>
            <w:r>
              <w:t>5/1/2016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Standard</w:t>
            </w:r>
          </w:p>
        </w:tc>
        <w:tc>
          <w:tcPr>
            <w:tcBorders>
              <w:bottom w:color="auto" w:val="single"/>
            </w:tcBorders>
          </w:tcPr>
          <w:p>
            <w:r>
              <w:t>CISPER 11 Group 1 Class A RE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Site</w:t>
            </w:r>
          </w:p>
        </w:tc>
        <w:tc>
          <w:tcPr>
            <w:tcBorders>
              <w:bottom w:color="auto" w:val="single"/>
            </w:tcBorders>
          </w:tcPr>
          <w:p>
            <w:r>
              <w:t>Colorado Springs TOF Hardware Test Center 3 Meter anechoic chamber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Voltage</w:t>
            </w:r>
          </w:p>
        </w:tc>
        <w:tc>
          <w:p>
            <w:r>
              <w:t>110V</w:t>
            </w:r>
          </w:p>
        </w:tc>
      </w:tr>
    </w:tbl>
    <w:p w:rsidP="004F0442" w:rsidR="00040CFD" w:rsidRDefault="00040CFD"/>
    <w:p w:rsidP="00C87BD7" w:rsidR="00C87BD7" w:rsidRDefault="00C87BD7">
      <w:pPr>
        <w:pStyle w:val="Heading2"/>
      </w:pPr>
      <w:bookmarkStart w:id="9" w:name="_Toc450134228"/>
      <w:r w:rsidRPr="00B378FF">
        <w:t>Environmental conditions</w:t>
      </w:r>
      <w:r>
        <w:t>:</w:t>
      </w:r>
      <w:bookmarkEnd w:id="9"/>
    </w:p>
    <w:p w:rsidP="003C65A0" w:rsidR="003C65A0" w:rsidRDefault="003C65A0"/>
    <w:p>
      <w:r>
        <w:t xml:space="preserve">Temperature: 72°F;   Humidity :50 RH</w:t>
      </w:r>
    </w:p>
    <w:p w:rsidP="00040CFD" w:rsidR="00040CFD" w:rsidRDefault="00040CFD">
      <w:r>
        <w:t xml:space="preserve">Note: There will be no effect to the result due to changes in mains voltage or frequency. </w:t>
      </w:r>
    </w:p>
    <w:p w:rsidP="003C65A0" w:rsidR="00E36FF9" w:rsidRDefault="00E36FF9" w:rsidRPr="003C65A0"/>
    <w:p w:rsidP="003C65A0" w:rsidR="00C87BD7" w:rsidRDefault="004F0442">
      <w:pPr>
        <w:pStyle w:val="Heading2"/>
      </w:pPr>
      <w:bookmarkStart w:id="10" w:name="_Toc450134229"/>
      <w:r>
        <w:t>Test Operator and Date</w:t>
      </w:r>
      <w:r w:rsidR="003C65A0">
        <w:t>:</w:t>
      </w:r>
      <w:bookmarkEnd w:id="10"/>
    </w:p>
    <w:p w:rsidP="00C87BD7" w:rsidR="004F0442" w:rsidRDefault="004F0442" w:rsidRPr="00B378FF"/>
    <w:p>
      <w:r>
        <w:t xml:space="preserve">Operator: Clifford;        Report generated at: May.17,2016  8:59:04 AM</w:t>
      </w:r>
    </w:p>
    <w:p w:rsidP="00C87BD7" w:rsidR="00E36FF9" w:rsidRDefault="00E36FF9" w:rsidRPr="00EC734E"/>
    <w:p w:rsidP="00EC734E" w:rsidR="00EC734E" w:rsidRDefault="00EC734E">
      <w:pPr>
        <w:pStyle w:val="Heading1"/>
        <w:numPr>
          <w:ilvl w:val="0"/>
          <w:numId w:val="1"/>
        </w:numPr>
      </w:pPr>
      <w:bookmarkStart w:id="11" w:name="_Toc450134230"/>
      <w:r w:rsidRPr="00EC734E">
        <w:t>Product Information</w:t>
      </w:r>
      <w:bookmarkEnd w:id="11"/>
      <w:r w:rsidRPr="00EC734E">
        <w:t xml:space="preserve"> </w:t>
      </w:r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Name:</w:t>
            </w:r>
          </w:p>
        </w:tc>
        <w:tc>
          <w:tcPr>
            <w:tcBorders>
              <w:bottom w:color="auto" w:val="single"/>
            </w:tcBorders>
          </w:tcPr>
          <w:p>
            <w:r>
              <w:t>Ursa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Model:</w:t>
            </w:r>
          </w:p>
        </w:tc>
        <w:tc>
          <w:tcPr>
            <w:tcBorders>
              <w:bottom w:color="auto" w:val="single"/>
            </w:tcBorders>
          </w:tcPr>
          <w:p>
            <w:r>
              <w:t>16862A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SN:</w:t>
            </w:r>
          </w:p>
        </w:tc>
        <w:tc>
          <w:tcPr>
            <w:tcBorders>
              <w:bottom w:color="auto" w:val="single"/>
            </w:tcBorders>
          </w:tcPr>
          <w:p>
            <w:r>
              <w:t>105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Project Stage:</w:t>
            </w:r>
          </w:p>
        </w:tc>
        <w:tc>
          <w:tcPr>
            <w:tcBorders>
              <w:bottom w:color="auto" w:val="single"/>
            </w:tcBorders>
          </w:tcPr>
          <w:p>
            <w:r>
              <w:t>LP1/PP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Deliver date of the test samples:</w:t>
            </w:r>
          </w:p>
        </w:tc>
        <w:tc>
          <w:tcPr>
            <w:tcBorders>
              <w:bottom w:color="auto" w:val="single"/>
            </w:tcBorders>
          </w:tcPr>
          <w:p>
            <w:r>
              <w:t>5/9/2016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DUT power:</w:t>
            </w:r>
          </w:p>
        </w:tc>
        <w:tc>
          <w:tcPr>
            <w:tcBorders>
              <w:bottom w:color="auto" w:val="single"/>
            </w:tcBorders>
          </w:tcPr>
          <w:p>
            <w:r>
              <w:t>Main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Auxiliary equipment list:</w:t>
            </w:r>
          </w:p>
        </w:tc>
        <w:tc>
          <w:tcPr>
            <w:tcBorders>
              <w:bottom w:color="auto" w:val="single"/>
            </w:tcBorders>
          </w:tcPr>
          <w:p>
            <w:r>
              <w:t>HP Keyboard and Mouse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Model numbers covered by the test:</w:t>
            </w:r>
          </w:p>
        </w:tc>
        <w:tc>
          <w:tcPr>
            <w:tcBorders>
              <w:bottom w:color="auto" w:val="single"/>
            </w:tcBorders>
          </w:tcPr>
          <w:p>
            <w:r>
              <w:t>16864A, 16862A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.-Hardware Difference</w:t>
            </w:r>
          </w:p>
        </w:tc>
        <w:tc>
          <w:tcPr>
            <w:tcBorders>
              <w:bottom w:color="auto" w:val="single"/>
            </w:tcBorders>
          </w:tcPr>
          <w:p>
            <w:r>
              <w:t>4 channel and 2 channel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.-Software/firmware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Same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.-Cosmetic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Label is different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Configuration</w:t>
            </w:r>
          </w:p>
        </w:tc>
        <w:tc>
          <w:p>
            <w:r>
              <w:br/>
              <w:t>    Test configuration is acquizaiton mode waiting for trigger</w:t>
            </w:r>
          </w:p>
        </w:tc>
      </w:tr>
    </w:tbl>
    <w:p w:rsidP="00C87BD7" w:rsidR="00C87BD7" w:rsidRDefault="00C87BD7"/>
    <w:p w:rsidP="00EC734E" w:rsidR="00EC734E" w:rsidRDefault="00EC734E">
      <w:pPr>
        <w:pStyle w:val="Heading1"/>
        <w:numPr>
          <w:ilvl w:val="0"/>
          <w:numId w:val="1"/>
        </w:numPr>
      </w:pPr>
      <w:bookmarkStart w:id="12" w:name="_Toc450134231"/>
      <w:r w:rsidRPr="00EC734E">
        <w:t>EUT setup</w:t>
      </w:r>
      <w:bookmarkEnd w:id="12"/>
    </w:p>
    <w:p w:rsidP="003C65A0" w:rsidR="003C65A0" w:rsidRDefault="003C65A0">
      <w:pPr>
        <w:pStyle w:val="Heading2"/>
      </w:pPr>
      <w:bookmarkStart w:id="13" w:name="_Toc450134232"/>
      <w:r>
        <w:t>Photograph of EUT:</w:t>
      </w:r>
      <w:bookmarkEnd w:id="13"/>
    </w:p>
    <w:p w:rsidP="003C65A0" w:rsidR="00455382" w:rsidRDefault="00455382">
      <w:pPr>
        <w:sectPr>
          <w:headerReference r:id="rIdHeader1" w:type="default"/>
          <w:footerReference r:id="rIdFooter1" w:type="default"/>
          <w:pgMar w:bottom="1440" w:footer="720" w:gutter="0" w:header="720" w:left="1800" w:right="1800" w:top="1440"/>
          <w:pgSz w:h="16838" w:w="11906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P="003C65A0" w:rsidR="00455382" w:rsidRDefault="00455382"/>
    <w:p w:rsidP="00EC734E" w:rsidR="00EC734E" w:rsidRDefault="00EC734E">
      <w:pPr>
        <w:pStyle w:val="Heading1"/>
        <w:numPr>
          <w:ilvl w:val="0"/>
          <w:numId w:val="1"/>
        </w:numPr>
      </w:pPr>
      <w:bookmarkStart w:id="14" w:name="_Toc450134233"/>
      <w:r w:rsidRPr="00EC734E">
        <w:t>Test Result</w:t>
      </w:r>
      <w:bookmarkEnd w:id="14"/>
    </w:p>
    <w:p w:rsidP="003C65A0" w:rsidR="003C65A0" w:rsidRDefault="003C65A0" w:rsidRPr="003C65A0"/>
    <w:p>
      <w:r>
        <w:drawing>
          <wp:inline distB="0" distL="0" distR="0" distT="0">
            <wp:extent cx="8406130" cy="6304597"/>
            <wp:effectExtent b="0" l="0" r="0" t="0"/>
            <wp:docPr id="1" name="report_img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_img1.png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8406130" cy="6304597"/>
            <wp:effectExtent b="0" l="0" r="0" t="0"/>
            <wp:docPr id="2" name="report_img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_img2.png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  <w:sectPr>
          <w:pgMar w:bottom="1800" w:footer="720" w:gutter="0" w:header="720" w:left="1440" w:right="1440" w:top="1800"/>
          <w:pgSz w:h="11906" w:w="16838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</w:pPr>
    </w:p>
    <w:p w:rsidP="00EC734E" w:rsidR="00EC734E" w:rsidRDefault="00EC734E" w:rsidRPr="00EC734E">
      <w:pPr>
        <w:pStyle w:val="Heading1"/>
        <w:numPr>
          <w:ilvl w:val="0"/>
          <w:numId w:val="1"/>
        </w:numPr>
      </w:pPr>
      <w:bookmarkStart w:id="15" w:name="_Toc450134234"/>
      <w:r w:rsidRPr="00EC734E">
        <w:t>Summary</w:t>
      </w:r>
      <w:bookmarkEnd w:id="15"/>
    </w:p>
    <w:p w:rsidP="008B03E5" w:rsidR="00EC734E" w:rsidRDefault="00EC734E"/>
    <w:p>
      <w:r>
        <w:rPr>
          <w:color w:val="008000"/>
        </w:rPr>
        <w:t xml:space="preserve">The unit Passed the Conducted Emission Test in Line wire!</w:t>
      </w:r>
    </w:p>
    <w:p>
      <w:r>
        <w:rPr>
          <w:color w:val="008000"/>
        </w:rPr>
        <w:t xml:space="preserve">The unit passed the Conducted Emission Test in Neutrual wire!</w:t>
      </w:r>
    </w:p>
    <w:sectPr>
      <w:pgMar w:bottom="1440" w:footer="720" w:gutter="0" w:header="720" w:left="1800" w:right="1800" w:top="1440"/>
      <w:pgSz w:h="16838" w:w="11906"/>
      <w:cols xmlns:w="http://schemas.openxmlformats.org/wordprocessingml/2006/main" w:space="720"/>
      <w:docGrid xmlns:w="http://schemas.openxmlformats.org/wordprocessingml/2006/main"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0EA" w:rsidRDefault="00E620EA">
      <w:r>
        <w:separator/>
      </w:r>
    </w:p>
  </w:endnote>
  <w:endnote w:type="continuationSeparator" w:id="0">
    <w:p w:rsidR="00E620EA" w:rsidRDefault="00E62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eysight Sans">
    <w:altName w:val="Nyala"/>
    <w:charset w:val="00"/>
    <w:family w:val="auto"/>
    <w:pitch w:val="variable"/>
    <w:sig w:usb0="00000001" w:usb1="4000204B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P="006E2B32" w:rsidR="006E2B32" w:rsidRDefault="006E2B32">
    <w:pPr>
      <w:pStyle w:val="Footer"/>
      <w:pBdr>
        <w:top w:color="622423" w:space="1" w:sz="24" w:val="thinThickSmallGap"/>
      </w:pBdr>
      <w:tabs>
        <w:tab w:pos="4153" w:val="clear"/>
      </w:tabs>
      <w:rPr>
        <w:rFonts w:ascii="Cambria" w:hAnsi="Cambria"/>
      </w:rPr>
    </w:pPr>
    <w:r>
      <w:rPr>
        <w:rFonts w:ascii="Cambria" w:hAnsi="Cambria"/>
      </w:rPr>
      <w:t>Agilent Confidential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6735A" w:rsidRPr="0006735A">
      <w:rPr>
        <w:rFonts w:ascii="Cambria" w:hAnsi="Cambria"/>
        <w:noProof/>
      </w:rPr>
      <w:t>3</w:t>
    </w:r>
    <w:r>
      <w:fldChar w:fldCharType="end"/>
    </w:r>
  </w:p>
  <w:p w:rsidR="006E2B32" w:rsidRDefault="006E2B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0EA" w:rsidRDefault="00E620EA">
      <w:r>
        <w:separator/>
      </w:r>
    </w:p>
  </w:footnote>
  <w:footnote w:type="continuationSeparator" w:id="0">
    <w:p w:rsidR="00E620EA" w:rsidRDefault="00E620EA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P="00237D1A" w:rsidR="009E7D03" w:rsidRDefault="00237D1A">
    <w:pPr>
      <w:tabs>
        <w:tab w:pos="675" w:val="left"/>
        <w:tab w:pos="4153" w:val="center"/>
      </w:tabs>
      <w:jc w:val="left"/>
      <w:rPr>
        <w:b/>
      </w:rPr>
    </w:pPr>
    <w:r>
      <w:rPr>
        <w:b/>
      </w:rPr>
      <w:tab/>
    </w:r>
    <w:r>
      <w:rPr>
        <w:b/>
      </w:rPr>
      <w:tab/>
      <w:t>KEYSIGHT</w:t>
    </w:r>
    <w:r w:rsidR="009E7D03" w:rsidRPr="00B91463">
      <w:rPr>
        <w:b/>
      </w:rPr>
      <w:t xml:space="preserve"> TECHNOLOGIES, </w:t>
    </w:r>
    <w:r w:rsidR="009E7D03">
      <w:rPr>
        <w:b/>
      </w:rPr>
      <w:t>TECHNOLOGY ORDER FULFILLMENT</w:t>
    </w:r>
    <w:r w:rsidR="009E7D03" w:rsidRPr="00B91463">
      <w:rPr>
        <w:b/>
      </w:rPr>
      <w:t>,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 xml:space="preserve"> COLORADO SPRINGS,</w:t>
    </w:r>
    <w:r>
      <w:rPr>
        <w:b/>
      </w:rPr>
      <w:t xml:space="preserve"> CO., USA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>RADIATED INTERFERENCE TESTING FACILITY</w:t>
    </w:r>
  </w:p>
  <w:p w:rsidR="009E7D03" w:rsidRDefault="009E7D03" w:rsidRPr="009E7D03">
    <w:pPr>
      <w:pStyle w:val="Header"/>
      <w:pBdr>
        <w:bottom w:color="622423" w:space="1" w:sz="24" w:val="thickThinSmallGap"/>
      </w:pBdr>
      <w:rPr>
        <w:rFonts w:ascii="Cambria" w:eastAsia="Times New Roman" w:hAnsi="Cambria"/>
        <w:sz w:val="4"/>
        <w:szCs w:val="4"/>
      </w:rPr>
    </w:pPr>
  </w:p>
  <w:p w:rsidR="009E7D03" w:rsidRDefault="009E7D03"/>
</w:hdr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1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:abstractNumId="12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hanging="360" w:left="63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13">
    <w:nsid w:val="6E60201C"/>
    <w:multiLevelType w:val="hybridMultilevel"/>
    <w:tmpl w:val="9FEA6A0C"/>
    <w:lvl w:ilvl="0" w:tplc="E14EF5B4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35A"/>
    <w:rsid w:val="00040CFD"/>
    <w:rsid w:val="0006735A"/>
    <w:rsid w:val="00077F06"/>
    <w:rsid w:val="00082F94"/>
    <w:rsid w:val="00084D55"/>
    <w:rsid w:val="000B08E2"/>
    <w:rsid w:val="000C1E03"/>
    <w:rsid w:val="000E352C"/>
    <w:rsid w:val="0011206E"/>
    <w:rsid w:val="00154DBC"/>
    <w:rsid w:val="00160332"/>
    <w:rsid w:val="00193DD2"/>
    <w:rsid w:val="001E0A33"/>
    <w:rsid w:val="00205DB8"/>
    <w:rsid w:val="00234E12"/>
    <w:rsid w:val="00237D1A"/>
    <w:rsid w:val="002950E7"/>
    <w:rsid w:val="002C5182"/>
    <w:rsid w:val="002F2B6B"/>
    <w:rsid w:val="003215BC"/>
    <w:rsid w:val="003A603B"/>
    <w:rsid w:val="003B2325"/>
    <w:rsid w:val="003C0145"/>
    <w:rsid w:val="003C2E68"/>
    <w:rsid w:val="003C65A0"/>
    <w:rsid w:val="00400673"/>
    <w:rsid w:val="004039FE"/>
    <w:rsid w:val="004514DF"/>
    <w:rsid w:val="00455382"/>
    <w:rsid w:val="00463819"/>
    <w:rsid w:val="00476E30"/>
    <w:rsid w:val="004A79F4"/>
    <w:rsid w:val="004F0442"/>
    <w:rsid w:val="005101C5"/>
    <w:rsid w:val="00554F89"/>
    <w:rsid w:val="00594E18"/>
    <w:rsid w:val="0059596C"/>
    <w:rsid w:val="005B26FD"/>
    <w:rsid w:val="005E05F7"/>
    <w:rsid w:val="005E1C12"/>
    <w:rsid w:val="005F00BA"/>
    <w:rsid w:val="0063606F"/>
    <w:rsid w:val="006512B9"/>
    <w:rsid w:val="006825FC"/>
    <w:rsid w:val="006A7478"/>
    <w:rsid w:val="006B5C30"/>
    <w:rsid w:val="006E2B32"/>
    <w:rsid w:val="00701965"/>
    <w:rsid w:val="00727DDB"/>
    <w:rsid w:val="00743AC7"/>
    <w:rsid w:val="00793D5D"/>
    <w:rsid w:val="007D2DA5"/>
    <w:rsid w:val="007D7E1A"/>
    <w:rsid w:val="007E2BAB"/>
    <w:rsid w:val="007E48A7"/>
    <w:rsid w:val="00802D52"/>
    <w:rsid w:val="00804F7E"/>
    <w:rsid w:val="00832E8E"/>
    <w:rsid w:val="00847974"/>
    <w:rsid w:val="0088186B"/>
    <w:rsid w:val="00883885"/>
    <w:rsid w:val="008A515A"/>
    <w:rsid w:val="008B03E5"/>
    <w:rsid w:val="008C0314"/>
    <w:rsid w:val="008E4F8E"/>
    <w:rsid w:val="00935390"/>
    <w:rsid w:val="00942B31"/>
    <w:rsid w:val="00952946"/>
    <w:rsid w:val="00952D2F"/>
    <w:rsid w:val="009A790D"/>
    <w:rsid w:val="009E3161"/>
    <w:rsid w:val="009E7502"/>
    <w:rsid w:val="009E7D03"/>
    <w:rsid w:val="00A13872"/>
    <w:rsid w:val="00A4460B"/>
    <w:rsid w:val="00A84274"/>
    <w:rsid w:val="00AF7B9E"/>
    <w:rsid w:val="00B378FF"/>
    <w:rsid w:val="00B40C6B"/>
    <w:rsid w:val="00B60A22"/>
    <w:rsid w:val="00B91463"/>
    <w:rsid w:val="00B96573"/>
    <w:rsid w:val="00BC46E7"/>
    <w:rsid w:val="00BC4B9C"/>
    <w:rsid w:val="00BF7B72"/>
    <w:rsid w:val="00C33B61"/>
    <w:rsid w:val="00C678A5"/>
    <w:rsid w:val="00C72301"/>
    <w:rsid w:val="00C813E8"/>
    <w:rsid w:val="00C87BD7"/>
    <w:rsid w:val="00CF0E28"/>
    <w:rsid w:val="00D049D3"/>
    <w:rsid w:val="00D1583F"/>
    <w:rsid w:val="00D44390"/>
    <w:rsid w:val="00D44516"/>
    <w:rsid w:val="00D97B54"/>
    <w:rsid w:val="00DC19EA"/>
    <w:rsid w:val="00DF2921"/>
    <w:rsid w:val="00E06D88"/>
    <w:rsid w:val="00E10EA9"/>
    <w:rsid w:val="00E36FF9"/>
    <w:rsid w:val="00E37E42"/>
    <w:rsid w:val="00E50ED8"/>
    <w:rsid w:val="00E620EA"/>
    <w:rsid w:val="00E722CD"/>
    <w:rsid w:val="00E86635"/>
    <w:rsid w:val="00EC734E"/>
    <w:rsid w:val="00EF5A01"/>
    <w:rsid w:val="00F53F96"/>
    <w:rsid w:val="00F72DD9"/>
    <w:rsid w:val="00F803F5"/>
    <w:rsid w:val="00FC20BB"/>
    <w:rsid w:val="00FD589C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ocDefaults>
    <w:rPrDefault>
      <w:rPr>
        <w:rFonts w:ascii="Times New Roman" w:cs="Times New Roman" w:eastAsia="SimSun" w:hAnsi="Times New Roman"/>
        <w:lang w:bidi="ar-SA" w:eastAsia="zh-CN" w:val="en-US"/>
      </w:rPr>
    </w:rPrDefault>
    <w:pPrDefault/>
  </w:docDefaults>
  <w:latentStyles w:count="267" w:defLockedState="0" w:defQFormat="0" w:defSemiHidden="1" w:defUIPriority="0" w:defUnhideWhenUsed="1">
    <w:lsdException w:name="Normal" w:qFormat="1" w:semiHidden="0" w:unhideWhenUsed="0"/>
    <w:lsdException w:name="heading 1" w:qFormat="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qFormat="1" w:semiHidden="0" w:unhideWhenUsed="0"/>
    <w:lsdException w:name="Subtitle" w:qFormat="1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qFormat="1" w:semiHidden="0" w:unhideWhenUsed="0"/>
    <w:lsdException w:name="Emphasis" w:qFormat="1" w:semiHidden="0" w:unhideWhenUsed="0"/>
    <w:lsdException w:name="Table Grid" w:semiHidden="0" w:unhideWhenUsed="0"/>
    <w:lsdException w:name="Placeholder Text" w:uiPriority="99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styleId="Heading1" w:type="paragraph">
    <w:name w:val="heading 1"/>
    <w:basedOn w:val="Normal"/>
    <w:next w:val="Normal"/>
    <w:qFormat/>
    <w:rsid w:val="00EC734E"/>
    <w:pPr>
      <w:keepNext/>
      <w:keepLines/>
      <w:spacing w:after="120" w:before="120" w:line="578" w:lineRule="auto"/>
      <w:outlineLvl w:val="0"/>
    </w:pPr>
    <w:rPr>
      <w:b/>
      <w:bCs/>
      <w:kern w:val="44"/>
      <w:sz w:val="28"/>
      <w:szCs w:val="44"/>
    </w:rPr>
  </w:style>
  <w:style w:styleId="Heading2" w:type="paragraph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rsid w:val="00C813E8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Footer" w:type="paragraph">
    <w:name w:val="footer"/>
    <w:basedOn w:val="Normal"/>
    <w:link w:val="FooterChar"/>
    <w:uiPriority w:val="99"/>
    <w:rsid w:val="00C813E8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TableGrid" w:type="table">
    <w:name w:val="Table Grid"/>
    <w:basedOn w:val="TableNormal"/>
    <w:rsid w:val="00D049D3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FooterChar" w:type="characte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styleId="BalloonText" w:type="paragraph">
    <w:name w:val="Balloon Text"/>
    <w:basedOn w:val="Normal"/>
    <w:link w:val="BalloonTextChar"/>
    <w:rsid w:val="006E2B3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6E2B32"/>
    <w:rPr>
      <w:rFonts w:ascii="Tahoma" w:cs="Tahoma" w:hAnsi="Tahoma"/>
      <w:kern w:val="2"/>
      <w:sz w:val="16"/>
      <w:szCs w:val="16"/>
      <w:lang w:eastAsia="zh-CN"/>
    </w:rPr>
  </w:style>
  <w:style w:customStyle="1" w:styleId="HeaderChar" w:type="characte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customStyle="1" w:styleId="styleP1" w:type="character">
    <w:name w:val="styleP1"/>
    <w:basedOn w:val="IntenseEmphasis"/>
    <w:uiPriority w:val="1"/>
    <w:qFormat/>
    <w:rsid w:val="00CF0E28"/>
    <w:rPr>
      <w:i/>
      <w:iCs/>
      <w:color w:themeColor="accent1" w:val="5B9BD5"/>
    </w:rPr>
  </w:style>
  <w:style w:styleId="ListParagraph" w:type="paragraph">
    <w:name w:val="List Paragraph"/>
    <w:basedOn w:val="Normal"/>
    <w:uiPriority w:val="34"/>
    <w:qFormat/>
    <w:rsid w:val="00EC734E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0E28"/>
    <w:rPr>
      <w:i/>
      <w:iCs/>
      <w:color w:themeColor="accent1" w:val="5B9BD5"/>
    </w:rPr>
  </w:style>
  <w:style w:styleId="Title" w:type="paragraph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Heading2Char" w:type="character">
    <w:name w:val="Heading 2 Char"/>
    <w:basedOn w:val="DefaultParagraphFont"/>
    <w:link w:val="Heading2"/>
    <w:rsid w:val="00EC734E"/>
    <w:rPr>
      <w:rFonts w:asciiTheme="majorHAnsi" w:cstheme="majorBidi" w:eastAsiaTheme="majorEastAsia" w:hAnsiTheme="majorHAnsi"/>
      <w:color w:themeColor="accent1" w:themeShade="BF" w:val="2E74B5"/>
      <w:kern w:val="2"/>
      <w:sz w:val="26"/>
      <w:szCs w:val="26"/>
    </w:rPr>
  </w:style>
  <w:style w:customStyle="1" w:styleId="TitleChar" w:type="character">
    <w:name w:val="Title Char"/>
    <w:basedOn w:val="DefaultParagraphFont"/>
    <w:link w:val="Title"/>
    <w:rsid w:val="001E0A3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OCHeading" w:type="paragraph">
    <w:name w:val="TOC Heading"/>
    <w:basedOn w:val="Heading1"/>
    <w:next w:val="Normal"/>
    <w:uiPriority w:val="39"/>
    <w:unhideWhenUsed/>
    <w:qFormat/>
    <w:rsid w:val="001E0A33"/>
    <w:pPr>
      <w:widowControl/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2E74B5"/>
      <w:kern w:val="0"/>
      <w:sz w:val="32"/>
      <w:szCs w:val="32"/>
      <w:lang w:eastAsia="en-US"/>
    </w:rPr>
  </w:style>
  <w:style w:styleId="TOC1" w:type="paragraph">
    <w:name w:val="toc 1"/>
    <w:basedOn w:val="Normal"/>
    <w:next w:val="Normal"/>
    <w:autoRedefine/>
    <w:uiPriority w:val="39"/>
    <w:rsid w:val="001E0A3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styleId="Hyperlink" w:type="character">
    <w:name w:val="Hyperlink"/>
    <w:basedOn w:val="DefaultParagraphFont"/>
    <w:uiPriority w:val="99"/>
    <w:unhideWhenUsed/>
    <w:rsid w:val="001E0A33"/>
    <w:rPr>
      <w:color w:themeColor="hyperlink" w:val="0563C1"/>
      <w:u w:val="single"/>
    </w:rPr>
  </w:style>
  <w:style w:customStyle="1" w:styleId="Heading3Char" w:type="character">
    <w:name w:val="Heading 3 Char"/>
    <w:basedOn w:val="DefaultParagraphFont"/>
    <w:link w:val="Heading3"/>
    <w:rsid w:val="00BC46E7"/>
    <w:rPr>
      <w:rFonts w:asciiTheme="majorHAnsi" w:cstheme="majorBidi" w:eastAsiaTheme="majorEastAsia" w:hAnsiTheme="majorHAnsi"/>
      <w:color w:themeColor="accent1" w:themeShade="7F" w:val="1F4D78"/>
      <w:kern w:val="2"/>
      <w:sz w:val="24"/>
      <w:szCs w:val="24"/>
    </w:rPr>
  </w:style>
  <w:style w:styleId="PlaceholderText" w:type="character">
    <w:name w:val="Placeholder Text"/>
    <w:basedOn w:val="DefaultParagraphFont"/>
    <w:uiPriority w:val="99"/>
    <w:semiHidden/>
    <w:rsid w:val="005E1C12"/>
    <w:rPr>
      <w:color w:val="808080"/>
    </w:rPr>
  </w:style>
  <w:style w:styleId="TOC3" w:type="paragraph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EC734E"/>
    <w:pPr>
      <w:keepNext/>
      <w:keepLines/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81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C81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TableGrid">
    <w:name w:val="Table Grid"/>
    <w:basedOn w:val="TableNormal"/>
    <w:rsid w:val="00D049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6E2B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E2B32"/>
    <w:rPr>
      <w:rFonts w:ascii="Tahoma" w:hAnsi="Tahoma" w:cs="Tahoma"/>
      <w:kern w:val="2"/>
      <w:sz w:val="16"/>
      <w:szCs w:val="16"/>
      <w:lang w:eastAsia="zh-CN"/>
    </w:rPr>
  </w:style>
  <w:style w:type="character" w:customStyle="1" w:styleId="HeaderCha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type="character" w:customStyle="1" w:styleId="styleP1">
    <w:name w:val="styleP1"/>
    <w:basedOn w:val="IntenseEmphasis"/>
    <w:uiPriority w:val="1"/>
    <w:qFormat/>
    <w:rsid w:val="00CF0E28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EC7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E28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rsid w:val="00EC734E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1E0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E0A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rsid w:val="001E0A3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1E0A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BC46E7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E1C12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ImageId2" Target="media/image2.png" Type="http://schemas.openxmlformats.org/officeDocument/2006/relationships/image"/><Relationship Id="rId1" Target="../customXml/item1.xml" Type="http://schemas.openxmlformats.org/officeDocument/2006/relationships/customXml"/><Relationship Id="rId11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Footer1" Target="footer1.xml" Type="http://schemas.openxmlformats.org/officeDocument/2006/relationships/footer"/><Relationship Id="rIdHeader1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F6257-0344-4744-9484-52EE8E87F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CEtemplate1</Template>
  <TotalTime>4</TotalTime>
  <Pages>5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Administrator</dc:creator>
  <cp:lastModifiedBy>Administrator</cp:lastModifiedBy>
  <cp:revision>1</cp:revision>
  <dcterms:created xsi:type="dcterms:W3CDTF">2016-05-11T20:53:00Z</dcterms:created>
  <dcterms:modified xsi:type="dcterms:W3CDTF">2016-05-11T20:57:00Z</dcterms:modified>
</cp:coreProperties>
</file>