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76B5D"/>
          <w:spacing w:val="8"/>
          <w:sz w:val="17"/>
          <w:szCs w:val="17"/>
        </w:rPr>
        <w:t xml:space="preserve">CYBERSWAT · SUBSTITUTE PLAN — NO PREP NEEDED</w:t>
      </w:r>
    </w:p>
    <w:p>
      <w:pPr>
        <w:spacing w:after="60"/>
      </w:pPr>
      <w:r>
        <w:rPr>
          <w:b/>
          <w:bCs/>
          <w:color w:val="1B2B42"/>
          <w:sz w:val="34"/>
          <w:szCs w:val="34"/>
        </w:rPr>
        <w:t xml:space="preserve">Grade 5 · Ready for Middle School Tech</w:t>
      </w:r>
    </w:p>
    <w:tbl>
      <w:tblPr>
        <w:tblW w:type="dxa" w:w="9360"/>
        <w:tblBorders>
          <w:top w:val="single" w:color="DDD5C2" w:sz="2"/>
          <w:left w:val="single" w:color="276B5D" w:sz="22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/>
            </w:pPr>
            <w:r>
              <w:rPr>
                <w:b/>
                <w:bCs/>
                <w:color w:val="276B5D"/>
                <w:spacing w:val="6"/>
                <w:sz w:val="15"/>
                <w:szCs w:val="15"/>
              </w:rPr>
              <w:t xml:space="preserve">BEFORE YOU START</w:t>
            </w:r>
          </w:p>
          <w:p>
            <w:pPr>
              <w:spacing w:after="20"/>
            </w:pPr>
            <w:r>
              <w:rPr>
                <w:color w:val="1B2B42"/>
                <w:sz w:val="19"/>
                <w:szCs w:val="19"/>
              </w:rPr>
              <w:t xml:space="preserve">You do not need any technology or cybersecurity background. Just read this page aloud, step by step — everything you need is right here.</w:t>
            </w:r>
          </w:p>
          <w:p>
            <w:pPr>
              <w:spacing w:after="20"/>
            </w:pPr>
            <w:r>
              <w:rPr>
                <w:color w:val="1B2B42"/>
                <w:sz w:val="19"/>
                <w:szCs w:val="19"/>
              </w:rPr>
              <w:t xml:space="preserve">Essential question for today: "How can 5th grade students take more responsibility for their digital footprint before middle school?"</w:t>
            </w:r>
          </w:p>
        </w:tc>
      </w:tr>
    </w:tbl>
    <w:p>
      <w:pPr>
        <w:spacing w:after="40" w:before="140"/>
      </w:pPr>
      <w:r>
        <w:rPr>
          <w:b/>
          <w:bCs/>
          <w:color w:val="1B2B42"/>
          <w:spacing w:val="8"/>
          <w:sz w:val="16"/>
          <w:szCs w:val="16"/>
        </w:rPr>
        <w:t xml:space="preserve">TODAY'S PLAN (~30–35 MINUTES)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DD5C2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70"/>
              <w:left w:type="dxa" w:w="0"/>
              <w:bottom w:type="dxa" w:w="90"/>
              <w:right w:type="dxa" w:w="0"/>
            </w:tcMar>
          </w:tcPr>
          <w:p>
            <w:r>
              <w:rPr>
                <w:b/>
                <w:bCs/>
                <w:color w:val="276B5D"/>
                <w:sz w:val="17"/>
                <w:szCs w:val="17"/>
              </w:rPr>
              <w:t xml:space="preserve">3 min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B2B42"/>
                <w:sz w:val="19"/>
                <w:szCs w:val="19"/>
              </w:rPr>
              <w:t xml:space="preserve">1. Warm-Up</w:t>
            </w:r>
          </w:p>
          <w:p>
            <w:r>
              <w:rPr>
                <w:color w:val="5A6B85"/>
                <w:sz w:val="18"/>
                <w:szCs w:val="18"/>
              </w:rPr>
              <w:t xml:space="preserve">Ask: "If you walked across wet sand, would your footprints stay? What about online — do things ever really disappear?"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DDD5C2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70"/>
              <w:left w:type="dxa" w:w="0"/>
              <w:bottom w:type="dxa" w:w="90"/>
              <w:right w:type="dxa" w:w="0"/>
            </w:tcMar>
          </w:tcPr>
          <w:p>
            <w:r>
              <w:rPr>
                <w:b/>
                <w:bCs/>
                <w:color w:val="276B5D"/>
                <w:sz w:val="17"/>
                <w:szCs w:val="17"/>
              </w:rPr>
              <w:t xml:space="preserve">10 min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B2B42"/>
                <w:sz w:val="19"/>
                <w:szCs w:val="19"/>
              </w:rPr>
              <w:t xml:space="preserve">2. My First Digital Footprint</w:t>
            </w:r>
          </w:p>
          <w:p>
            <w:r>
              <w:rPr>
                <w:color w:val="5A6B85"/>
                <w:sz w:val="18"/>
                <w:szCs w:val="18"/>
              </w:rPr>
              <w:t xml:space="preserve">Introduce the term "digital footprint" — the trail of information left behind by what we post, share, and search online. Explain that even "deleted" posts can sometimes be seen by others first (screenshots, shares) — so it's smart to think ahead.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DDD5C2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70"/>
              <w:left w:type="dxa" w:w="0"/>
              <w:bottom w:type="dxa" w:w="90"/>
              <w:right w:type="dxa" w:w="0"/>
            </w:tcMar>
          </w:tcPr>
          <w:p>
            <w:r>
              <w:rPr>
                <w:b/>
                <w:bCs/>
                <w:color w:val="276B5D"/>
                <w:sz w:val="17"/>
                <w:szCs w:val="17"/>
              </w:rPr>
              <w:t xml:space="preserve">5 min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B2B42"/>
                <w:sz w:val="19"/>
                <w:szCs w:val="19"/>
              </w:rPr>
              <w:t xml:space="preserve">3. Practice the Model Response</w:t>
            </w:r>
          </w:p>
          <w:p>
            <w:r>
              <w:rPr>
                <w:color w:val="5A6B85"/>
                <w:sz w:val="18"/>
                <w:szCs w:val="18"/>
              </w:rPr>
              <w:t xml:space="preserve">Say this out loud together as a class 2-3 times: "I think about who could see this before I post or send it."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DDD5C2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70"/>
              <w:left w:type="dxa" w:w="0"/>
              <w:bottom w:type="dxa" w:w="90"/>
              <w:right w:type="dxa" w:w="0"/>
            </w:tcMar>
          </w:tcPr>
          <w:p>
            <w:r>
              <w:rPr>
                <w:b/>
                <w:bCs/>
                <w:color w:val="276B5D"/>
                <w:sz w:val="17"/>
                <w:szCs w:val="17"/>
              </w:rPr>
              <w:t xml:space="preserve">8 min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B2B42"/>
                <w:sz w:val="19"/>
                <w:szCs w:val="19"/>
              </w:rPr>
              <w:t xml:space="preserve">4. Tabletop Scenario</w:t>
            </w:r>
          </w:p>
          <w:p>
            <w:r>
              <w:rPr>
                <w:color w:val="5A6B85"/>
                <w:sz w:val="18"/>
                <w:szCs w:val="18"/>
              </w:rPr>
              <w:t xml:space="preserve">Read this scenario aloud: "While playing an online game, a student starts chatting with someone they've never met. The stranger asks the student's real name, school, and what they look like." Then ask: Which of these questions should the student avoid answering? Why?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DDD5C2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70"/>
              <w:left w:type="dxa" w:w="0"/>
              <w:bottom w:type="dxa" w:w="90"/>
              <w:right w:type="dxa" w:w="0"/>
            </w:tcMar>
          </w:tcPr>
          <w:p>
            <w:r>
              <w:rPr>
                <w:b/>
                <w:bCs/>
                <w:color w:val="276B5D"/>
                <w:sz w:val="17"/>
                <w:szCs w:val="17"/>
              </w:rPr>
              <w:t xml:space="preserve">5 min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B2B42"/>
                <w:sz w:val="19"/>
                <w:szCs w:val="19"/>
              </w:rPr>
              <w:t xml:space="preserve">5. Second Scenario (if time)</w:t>
            </w:r>
          </w:p>
          <w:p>
            <w:r>
              <w:rPr>
                <w:color w:val="5A6B85"/>
                <w:sz w:val="18"/>
                <w:szCs w:val="18"/>
              </w:rPr>
              <w:t xml:space="preserve">Read this scenario aloud: "A student takes a funny but embarrassing photo of a friend and is about to post it in the class group chat without asking." Then ask: How might the friend in the photo feel if it's posted without asking?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DDD5C2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70"/>
              <w:left w:type="dxa" w:w="0"/>
              <w:bottom w:type="dxa" w:w="90"/>
              <w:right w:type="dxa" w:w="0"/>
            </w:tcMar>
          </w:tcPr>
          <w:p>
            <w:r>
              <w:rPr>
                <w:b/>
                <w:bCs/>
                <w:color w:val="276B5D"/>
                <w:sz w:val="17"/>
                <w:szCs w:val="17"/>
              </w:rPr>
              <w:t xml:space="preserve">3 min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B2B42"/>
                <w:sz w:val="19"/>
                <w:szCs w:val="19"/>
              </w:rPr>
              <w:t xml:space="preserve">6. Wrap-Up</w:t>
            </w:r>
          </w:p>
          <w:p>
            <w:r>
              <w:rPr>
                <w:color w:val="5A6B85"/>
                <w:sz w:val="18"/>
                <w:szCs w:val="18"/>
              </w:rPr>
              <w:t xml:space="preserve">Ask each student to share, in one sentence, one thing they learned today.</w:t>
            </w:r>
          </w:p>
        </w:tc>
      </w:tr>
    </w:tbl>
    <w:tbl>
      <w:tblPr>
        <w:tblW w:type="dxa" w:w="9360"/>
        <w:tblBorders>
          <w:top w:val="single" w:color="DDD5C2" w:sz="2"/>
          <w:left w:val="single" w:color="C9862F" w:sz="22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E2C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/>
            </w:pPr>
            <w:r>
              <w:rPr>
                <w:b/>
                <w:bCs/>
                <w:color w:val="C9862F"/>
                <w:spacing w:val="6"/>
                <w:sz w:val="15"/>
                <w:szCs w:val="15"/>
              </w:rPr>
              <w:t xml:space="preserve">IF A STUDENT SHARES A REAL CONCERN</w:t>
            </w:r>
          </w:p>
          <w:p>
            <w:pPr>
              <w:spacing w:after="20"/>
            </w:pPr>
            <w:r>
              <w:rPr>
                <w:color w:val="1B2B42"/>
                <w:sz w:val="19"/>
                <w:szCs w:val="19"/>
              </w:rPr>
              <w:t xml:space="preserve">If a student discloses something that sounds like a real (not hypothetical) safety concern, stay calm, thank them for telling you, and do not investigate further yourself.</w:t>
            </w:r>
          </w:p>
          <w:p>
            <w:pPr>
              <w:spacing w:after="20"/>
            </w:pPr>
            <w:r>
              <w:rPr>
                <w:color w:val="1B2B42"/>
                <w:sz w:val="19"/>
                <w:szCs w:val="19"/>
              </w:rPr>
              <w:t xml:space="preserve">Send the student — or a note — to the front office or school counselor right away, and let the classroom teacher know when they return.</w:t>
            </w:r>
          </w:p>
        </w:tc>
      </w:tr>
    </w:tbl>
    <w:p>
      <w:pPr>
        <w:pBdr>
          <w:top w:val="single" w:color="DDD5C2" w:sz="4"/>
        </w:pBdr>
        <w:spacing w:before="160"/>
      </w:pPr>
      <w:r>
        <w:rPr>
          <w:i/>
          <w:iCs/>
          <w:color w:val="5A6B85"/>
          <w:sz w:val="15"/>
          <w:szCs w:val="15"/>
        </w:rPr>
        <w:t xml:space="preserve">Fictional scenarios only. Keeps students' real experiences private. Report concerns to a trusted adult.</w:t>
      </w:r>
    </w:p>
    <w:sectPr>
      <w:pgSz w:w="12240" w:h="15840" w:orient="portrait"/>
      <w:pgMar w:top="6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2026-08-20T12:16:56.516Z</dcterms:created>
  <dcterms:modified xsi:type="dcterms:W3CDTF">2026-08-20T12:16:56.516Z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