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b/>
          <w:bCs/>
          <w:color w:val="276B5D"/>
          <w:spacing w:val="14"/>
          <w:sz w:val="22"/>
          <w:szCs w:val="22"/>
        </w:rPr>
        <w:t xml:space="preserve">CYBERSWAT · TEACHER GUIDE</w:t>
      </w:r>
    </w:p>
    <w:p>
      <w:pPr>
        <w:spacing w:after="100"/>
      </w:pPr>
      <w:r>
        <w:rPr>
          <w:b/>
          <w:bCs/>
          <w:color w:val="1B2B42"/>
          <w:sz w:val="60"/>
          <w:szCs w:val="60"/>
        </w:rPr>
        <w:t xml:space="preserve">GRADE 5</w:t>
      </w:r>
    </w:p>
    <w:p>
      <w:pPr>
        <w:spacing w:after="300"/>
      </w:pPr>
      <w:r>
        <w:rPr>
          <w:b/>
          <w:bCs/>
          <w:color w:val="276B5D"/>
          <w:sz w:val="32"/>
          <w:szCs w:val="32"/>
        </w:rPr>
        <w:t xml:space="preserve">Ready for Middle School Tech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ESSENTIAL QUESTION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How can 5th grade students take more responsibility for their digital footprint before middle school?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SIGNATURE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Footprint First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Pause · Check · Decide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Friend or Stranger?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SWAT-ALIGNED 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Risks of sharing personal information and importance of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Importance of communication with trusted adults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Recognizing, avoiding, and reporting online predators, scams, and cyberbullying</w:t>
      </w:r>
    </w:p>
    <w:p>
      <w:r>
        <w:br w:type="page"/>
      </w:r>
    </w:p>
    <w:p>
      <w:pPr>
        <w:pStyle w:val="Heading1"/>
        <w:spacing w:after="140" w:before="280"/>
      </w:pPr>
      <w:r>
        <w:t xml:space="preserve">Before You Teach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Print the tabletop scenario cards once; store in a labeled folder for reuse.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Post the essential question where students can see it all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Write your school's reporting pathway on the board (counselor, front office, or reporting tool).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Group students in pairs or small groups of 3-4 for discussion and role-play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Each lesson runs independently — teach in any order, or spread across a week.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Lessons</w:t>
      </w:r>
    </w:p>
    <w:p>
      <w:pPr>
        <w:pStyle w:val="Heading2"/>
        <w:spacing w:after="140" w:before="280"/>
      </w:pPr>
      <w:r>
        <w:t xml:space="preserve">Lesson 1: My First Digital Footprint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explain what a digital footprint is and describe one way to keep theirs positive.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"Footsteps in Sand" visual metaphor poster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Digital Footprint reflection worksheet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"If you walked across wet sand, would your footprints stay? What about online — do things ever really disappear?"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the term "digital footprint" — the trail of information left behind by what we post, share, and search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Explain that even "deleted" posts can sometimes be seen by others first (screenshots, shares) — so it's smart to think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think about who could see this before I post or send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Practice: show 3-4 example posts. As a class, discuss who might see each one (friends, family, future teachers, future employers) and whether it leaves a positive or risky footprint.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Students complete the Digital Footprint reflection worksheet independently.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think about who could see this before I post or send it."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Share out: one example of a positive digital footprint choice.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2: Online Friendships &amp; Strangers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distinguish between people they know in real life and people they only know online, and explain the risks of sharing personal details with the latter.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"Friend or Stranger?" sorting activity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Chart paper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"Is someone you've only ever talked to through a game or app the same as a friend from school? Why or why not?"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the "Friend or Stranger?" framework: someone we've met and know in real life vs. someone we only know through a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Discuss: people online aren't always who they say they are — an online "friend" could be an adult pretending to be a kid, or could ask questions that seem harmless but reveal a lot (school name, neighborhood, schedule).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don't share personal details with someone I only know online."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Small groups sort the activity cards (example online conversations) into "Safe to answer" and "Don't share — tell an adult."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 as a class: what should you do if an online friend asks something that makes you uncomfortable?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don't share personal details with someone I only know online."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Exit ticket: write one question an online stranger might ask that you should never answer.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3: Balancing Screen Time &amp; Responsibility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identify signs of unbalanced screen time and describe one strategy for managing it responsibly.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Screen-time self-reflection worksheet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Family tech agreement template (send-home)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"What are some things you enjoy doing that don't involve a screen?"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 why balance matters — screens are useful and fun, but sleep, exercise, homework, and family time matter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simple self-check questions: Am I following my family's rules? Am I taking breaks? Am I choosing screens over things I need to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follow my family's tech rules and take breaks on my own."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Students complete the screen-time self-reflection worksheet privately (not shared aloud, to keep it low-pressure).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the send-home Family Tech Agreement template as an optional tool for families.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follow my family's tech rules and take breaks on my own."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Each student sets one personal screen-time goal for the week (private, not shared aloud).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Tabletop Exercises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Read each scenario aloud (or have students read in pairs), then work through the discussion questions as a class, in small groups, or as a quick-write.</w:t>
      </w:r>
    </w:p>
    <w:p>
      <w:pPr>
        <w:pStyle w:val="Heading2"/>
        <w:spacing w:after="140" w:before="280"/>
      </w:pPr>
      <w:r>
        <w:t xml:space="preserve">Tabletop 1: The New Online Friend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While playing an online game, a student starts chatting with someone they've never met. The stranger asks the student's real name, school, and what they look like.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Which of these questions should the student avoid answering? Why?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happen if the student shares this information?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is a safe way to respond?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2: The Embarrassing Photo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takes a funny but embarrassing photo of a friend and is about to post it in the class group chat without asking.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might the friend in the photo feel if it's posted without asking?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student do before posting a photo of someone else?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does this connect to a positive digital footprint?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3: The Screen-Time Negotiation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wants to use screens for two more hours after already hitting the family's daily limit and is deciding whether to ask or just keep going.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is the responsible choice here, and why?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could the student calmly talk to a parent about screen time?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might happen if the student ignores the family's rule?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4: The Copy-Paste Report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While researching for a report, a student finds a paragraph online that says exactly what they want to say and considers copying it directly.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Why is copying someone else's words without credit a problem?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the student do instead?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does this connect to being a responsible digital citizen?</w:t>
      </w:r>
    </w:p>
    <w:p>
      <w:r>
        <w:br w:type="page"/>
      </w:r>
    </w:p>
    <w:p>
      <w:pPr>
        <w:pStyle w:val="Heading1"/>
        <w:spacing w:after="140" w:before="280"/>
      </w:pPr>
      <w:r>
        <w:t xml:space="preserve">Quick Assessment / Reflection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Use as an exit ticket, quiz, or discussion prompt set — whichever fits your classroom.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1. </w:t>
      </w:r>
      <w:r>
        <w:rPr>
          <w:color w:val="1B2B42"/>
          <w:sz w:val="22"/>
          <w:szCs w:val="22"/>
        </w:rPr>
        <w:t xml:space="preserve">In your own words, what is a digital footprint?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2. </w:t>
      </w:r>
      <w:r>
        <w:rPr>
          <w:color w:val="1B2B42"/>
          <w:sz w:val="22"/>
          <w:szCs w:val="22"/>
        </w:rPr>
        <w:t xml:space="preserve">Name one piece of personal information you should never share with someone you only know online.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3. </w:t>
      </w:r>
      <w:r>
        <w:rPr>
          <w:color w:val="1B2B42"/>
          <w:sz w:val="22"/>
          <w:szCs w:val="22"/>
        </w:rPr>
        <w:t xml:space="preserve">What is the model response for when you're deciding whether to post something?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4. </w:t>
      </w:r>
      <w:r>
        <w:rPr>
          <w:color w:val="1B2B42"/>
          <w:sz w:val="22"/>
          <w:szCs w:val="22"/>
        </w:rPr>
        <w:t xml:space="preserve">List one strategy for keeping screen time balanced.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5. </w:t>
      </w:r>
      <w:r>
        <w:rPr>
          <w:color w:val="1B2B42"/>
          <w:sz w:val="22"/>
          <w:szCs w:val="22"/>
        </w:rPr>
        <w:t xml:space="preserve">Why is it important to ask before posting a photo of a friend?</w:t>
      </w:r>
    </w:p>
    <w:p>
      <w:pPr>
        <w:pBdr>
          <w:top w:val="single" w:color="DDD5C2" w:sz="4"/>
        </w:pBdr>
        <w:spacing w:before="400"/>
      </w:pPr>
      <w:r>
        <w:rPr>
          <w:i/>
          <w:iCs/>
          <w:color w:val="5A6B85"/>
          <w:sz w:val="18"/>
          <w:szCs w:val="18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color w:val="1B2B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Georgia" w:cs="Georgia" w:eastAsia="Georgia" w:hAnsi="Georgia"/>
      <w:b/>
      <w:bCs/>
      <w:color w:val="1B2B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2026-08-20T12:01:35.284Z</dcterms:created>
  <dcterms:modified xsi:type="dcterms:W3CDTF">2026-08-20T12:01:35.284Z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