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689" w:rsidRPr="00316689" w:rsidRDefault="00316689" w:rsidP="00316689">
      <w:pPr>
        <w:jc w:val="center"/>
        <w:rPr>
          <w:b/>
          <w:sz w:val="40"/>
          <w:szCs w:val="32"/>
        </w:rPr>
      </w:pPr>
      <w:r w:rsidRPr="00316689">
        <w:rPr>
          <w:rFonts w:hint="eastAsia"/>
          <w:b/>
          <w:sz w:val="40"/>
          <w:szCs w:val="32"/>
        </w:rPr>
        <w:t>漕河泾智慧云平台</w:t>
      </w:r>
    </w:p>
    <w:p w:rsidR="00316689" w:rsidRDefault="00316689" w:rsidP="00316689">
      <w:pPr>
        <w:jc w:val="center"/>
        <w:rPr>
          <w:b/>
          <w:sz w:val="32"/>
          <w:szCs w:val="32"/>
        </w:rPr>
      </w:pPr>
      <w:r w:rsidRPr="00316689">
        <w:rPr>
          <w:rFonts w:hint="eastAsia"/>
          <w:b/>
          <w:sz w:val="32"/>
          <w:szCs w:val="32"/>
        </w:rPr>
        <w:t>系统架构要求及部署说明书</w:t>
      </w:r>
    </w:p>
    <w:p w:rsidR="00316689" w:rsidRDefault="00316689" w:rsidP="00316689">
      <w:pPr>
        <w:jc w:val="center"/>
        <w:rPr>
          <w:b/>
          <w:sz w:val="30"/>
          <w:szCs w:val="30"/>
        </w:rPr>
      </w:pPr>
    </w:p>
    <w:p w:rsidR="00316689" w:rsidRPr="00F762D9" w:rsidRDefault="00316689" w:rsidP="00316689">
      <w:pPr>
        <w:ind w:firstLine="361"/>
        <w:rPr>
          <w:rFonts w:ascii="Times New Roman"/>
          <w:b/>
        </w:rPr>
      </w:pPr>
      <w:r w:rsidRPr="00F762D9">
        <w:rPr>
          <w:rFonts w:ascii="Times New Roman" w:hint="eastAsia"/>
          <w:b/>
        </w:rPr>
        <w:t>文档更新记录</w:t>
      </w:r>
    </w:p>
    <w:tbl>
      <w:tblPr>
        <w:tblpPr w:leftFromText="180" w:rightFromText="180" w:vertAnchor="text" w:horzAnchor="margin" w:tblpXSpec="center" w:tblpY="302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/>
      </w:tblPr>
      <w:tblGrid>
        <w:gridCol w:w="1176"/>
        <w:gridCol w:w="1645"/>
        <w:gridCol w:w="869"/>
        <w:gridCol w:w="4236"/>
      </w:tblGrid>
      <w:tr w:rsidR="00316689" w:rsidRPr="00F762D9" w:rsidTr="00F84E64">
        <w:trPr>
          <w:cantSplit/>
          <w:tblHeader/>
        </w:trPr>
        <w:tc>
          <w:tcPr>
            <w:tcW w:w="1176" w:type="dxa"/>
            <w:tcBorders>
              <w:bottom w:val="nil"/>
              <w:right w:val="nil"/>
            </w:tcBorders>
            <w:shd w:val="pct10" w:color="auto" w:fill="auto"/>
          </w:tcPr>
          <w:p w:rsidR="00316689" w:rsidRPr="00F762D9" w:rsidRDefault="00316689" w:rsidP="00F84E64">
            <w:pPr>
              <w:widowControl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Book Antiqua" w:hAnsi="Book Antiqua"/>
                <w:kern w:val="0"/>
                <w:sz w:val="20"/>
                <w:szCs w:val="20"/>
              </w:rPr>
            </w:pPr>
            <w:r w:rsidRPr="00F762D9">
              <w:rPr>
                <w:rFonts w:ascii="Book Antiqua" w:hAnsi="Book Antiqua" w:hint="eastAsia"/>
                <w:kern w:val="0"/>
                <w:sz w:val="20"/>
                <w:szCs w:val="20"/>
              </w:rPr>
              <w:t>日期</w:t>
            </w:r>
          </w:p>
        </w:tc>
        <w:tc>
          <w:tcPr>
            <w:tcW w:w="1645" w:type="dxa"/>
            <w:tcBorders>
              <w:left w:val="nil"/>
              <w:bottom w:val="nil"/>
              <w:right w:val="nil"/>
            </w:tcBorders>
            <w:shd w:val="pct10" w:color="auto" w:fill="auto"/>
          </w:tcPr>
          <w:p w:rsidR="00316689" w:rsidRPr="00F762D9" w:rsidRDefault="00316689" w:rsidP="00F84E64">
            <w:pPr>
              <w:jc w:val="center"/>
              <w:rPr>
                <w:rFonts w:ascii="Times New Roman"/>
              </w:rPr>
            </w:pPr>
            <w:r w:rsidRPr="00F762D9">
              <w:rPr>
                <w:rFonts w:ascii="Times New Roman" w:hint="eastAsia"/>
              </w:rPr>
              <w:t>更新人</w:t>
            </w:r>
          </w:p>
        </w:tc>
        <w:tc>
          <w:tcPr>
            <w:tcW w:w="869" w:type="dxa"/>
            <w:tcBorders>
              <w:left w:val="nil"/>
              <w:bottom w:val="nil"/>
              <w:right w:val="nil"/>
            </w:tcBorders>
            <w:shd w:val="pct10" w:color="auto" w:fill="auto"/>
          </w:tcPr>
          <w:p w:rsidR="00316689" w:rsidRPr="00F762D9" w:rsidRDefault="00316689" w:rsidP="00F84E64">
            <w:pPr>
              <w:jc w:val="center"/>
              <w:rPr>
                <w:rFonts w:ascii="Times New Roman"/>
              </w:rPr>
            </w:pPr>
            <w:r w:rsidRPr="00F762D9">
              <w:rPr>
                <w:rFonts w:ascii="Times New Roman" w:hint="eastAsia"/>
              </w:rPr>
              <w:t>版本</w:t>
            </w:r>
          </w:p>
        </w:tc>
        <w:tc>
          <w:tcPr>
            <w:tcW w:w="4236" w:type="dxa"/>
            <w:tcBorders>
              <w:left w:val="nil"/>
              <w:bottom w:val="nil"/>
            </w:tcBorders>
            <w:shd w:val="pct10" w:color="auto" w:fill="auto"/>
          </w:tcPr>
          <w:p w:rsidR="00316689" w:rsidRPr="00F762D9" w:rsidRDefault="00316689" w:rsidP="00F84E64">
            <w:pPr>
              <w:jc w:val="center"/>
              <w:rPr>
                <w:rFonts w:ascii="Times New Roman"/>
              </w:rPr>
            </w:pPr>
            <w:r w:rsidRPr="00F762D9">
              <w:rPr>
                <w:rFonts w:ascii="Times New Roman" w:hint="eastAsia"/>
              </w:rPr>
              <w:t>备注</w:t>
            </w:r>
          </w:p>
        </w:tc>
      </w:tr>
      <w:tr w:rsidR="00316689" w:rsidRPr="00F762D9" w:rsidTr="00F84E64">
        <w:trPr>
          <w:cantSplit/>
          <w:trHeight w:hRule="exact" w:val="60"/>
          <w:tblHeader/>
        </w:trPr>
        <w:tc>
          <w:tcPr>
            <w:tcW w:w="1176" w:type="dxa"/>
            <w:tcBorders>
              <w:left w:val="nil"/>
              <w:right w:val="nil"/>
            </w:tcBorders>
            <w:shd w:val="pct50" w:color="auto" w:fill="auto"/>
          </w:tcPr>
          <w:p w:rsidR="00316689" w:rsidRPr="00F762D9" w:rsidRDefault="00316689" w:rsidP="00F84E64">
            <w:pPr>
              <w:keepLines/>
              <w:overflowPunct w:val="0"/>
              <w:ind w:firstLine="160"/>
              <w:rPr>
                <w:rFonts w:ascii="Times New Roman"/>
                <w:sz w:val="8"/>
              </w:rPr>
            </w:pPr>
          </w:p>
        </w:tc>
        <w:tc>
          <w:tcPr>
            <w:tcW w:w="1645" w:type="dxa"/>
            <w:tcBorders>
              <w:left w:val="nil"/>
              <w:right w:val="nil"/>
            </w:tcBorders>
            <w:shd w:val="pct50" w:color="auto" w:fill="auto"/>
          </w:tcPr>
          <w:p w:rsidR="00316689" w:rsidRPr="00F762D9" w:rsidRDefault="00316689" w:rsidP="00F84E64">
            <w:pPr>
              <w:keepLines/>
              <w:overflowPunct w:val="0"/>
              <w:ind w:firstLine="160"/>
              <w:rPr>
                <w:rFonts w:ascii="Times New Roman"/>
                <w:sz w:val="8"/>
              </w:rPr>
            </w:pPr>
          </w:p>
        </w:tc>
        <w:tc>
          <w:tcPr>
            <w:tcW w:w="869" w:type="dxa"/>
            <w:tcBorders>
              <w:left w:val="nil"/>
              <w:right w:val="nil"/>
            </w:tcBorders>
            <w:shd w:val="pct50" w:color="auto" w:fill="auto"/>
          </w:tcPr>
          <w:p w:rsidR="00316689" w:rsidRPr="00F762D9" w:rsidRDefault="00316689" w:rsidP="00F84E64">
            <w:pPr>
              <w:keepLines/>
              <w:overflowPunct w:val="0"/>
              <w:ind w:firstLine="160"/>
              <w:rPr>
                <w:rFonts w:ascii="Times New Roman"/>
                <w:sz w:val="8"/>
              </w:rPr>
            </w:pPr>
          </w:p>
        </w:tc>
        <w:tc>
          <w:tcPr>
            <w:tcW w:w="4236" w:type="dxa"/>
            <w:tcBorders>
              <w:left w:val="nil"/>
              <w:right w:val="nil"/>
            </w:tcBorders>
            <w:shd w:val="pct50" w:color="auto" w:fill="auto"/>
          </w:tcPr>
          <w:p w:rsidR="00316689" w:rsidRPr="00F762D9" w:rsidRDefault="00316689" w:rsidP="00F84E64">
            <w:pPr>
              <w:keepLines/>
              <w:overflowPunct w:val="0"/>
              <w:ind w:firstLine="160"/>
              <w:rPr>
                <w:rFonts w:ascii="Times New Roman"/>
                <w:sz w:val="8"/>
              </w:rPr>
            </w:pPr>
          </w:p>
        </w:tc>
      </w:tr>
      <w:tr w:rsidR="00316689" w:rsidRPr="00F762D9" w:rsidTr="00F84E64">
        <w:trPr>
          <w:cantSplit/>
        </w:trPr>
        <w:tc>
          <w:tcPr>
            <w:tcW w:w="1176" w:type="dxa"/>
            <w:tcBorders>
              <w:top w:val="nil"/>
            </w:tcBorders>
          </w:tcPr>
          <w:p w:rsidR="00316689" w:rsidRPr="00F762D9" w:rsidRDefault="00316689" w:rsidP="00316689">
            <w:pPr>
              <w:keepLines/>
              <w:overflowPunct w:val="0"/>
              <w:rPr>
                <w:rFonts w:ascii="Times New Roman"/>
                <w:sz w:val="18"/>
              </w:rPr>
            </w:pPr>
            <w:r w:rsidRPr="00F762D9">
              <w:rPr>
                <w:rFonts w:ascii="Times New Roman"/>
                <w:sz w:val="18"/>
              </w:rPr>
              <w:t>201</w:t>
            </w:r>
            <w:r>
              <w:rPr>
                <w:rFonts w:ascii="Times New Roman" w:hint="eastAsia"/>
                <w:sz w:val="18"/>
              </w:rPr>
              <w:t>6-5-16</w:t>
            </w:r>
          </w:p>
        </w:tc>
        <w:tc>
          <w:tcPr>
            <w:tcW w:w="1645" w:type="dxa"/>
            <w:tcBorders>
              <w:top w:val="nil"/>
            </w:tcBorders>
          </w:tcPr>
          <w:p w:rsidR="00316689" w:rsidRPr="00F762D9" w:rsidRDefault="00316689" w:rsidP="00F84E64">
            <w:pPr>
              <w:keepLines/>
              <w:overflowPunct w:val="0"/>
              <w:ind w:firstLine="360"/>
              <w:rPr>
                <w:rFonts w:ascii="Times New Roman"/>
                <w:sz w:val="18"/>
              </w:rPr>
            </w:pPr>
            <w:r>
              <w:rPr>
                <w:rFonts w:ascii="Times New Roman" w:hint="eastAsia"/>
                <w:sz w:val="18"/>
              </w:rPr>
              <w:t>旷朝华</w:t>
            </w:r>
          </w:p>
        </w:tc>
        <w:tc>
          <w:tcPr>
            <w:tcW w:w="869" w:type="dxa"/>
            <w:tcBorders>
              <w:top w:val="nil"/>
            </w:tcBorders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18"/>
              </w:rPr>
            </w:pPr>
            <w:r w:rsidRPr="00F762D9">
              <w:rPr>
                <w:rFonts w:ascii="Times New Roman"/>
                <w:sz w:val="18"/>
              </w:rPr>
              <w:t>V</w:t>
            </w:r>
            <w:r w:rsidRPr="00F762D9">
              <w:rPr>
                <w:rFonts w:ascii="Times New Roman" w:hint="eastAsia"/>
                <w:sz w:val="18"/>
              </w:rPr>
              <w:t>1.0</w:t>
            </w:r>
          </w:p>
        </w:tc>
        <w:tc>
          <w:tcPr>
            <w:tcW w:w="4236" w:type="dxa"/>
            <w:tcBorders>
              <w:top w:val="nil"/>
            </w:tcBorders>
          </w:tcPr>
          <w:p w:rsidR="00316689" w:rsidRPr="00F762D9" w:rsidRDefault="00316689" w:rsidP="00F84E64">
            <w:pPr>
              <w:keepLines/>
              <w:overflowPunct w:val="0"/>
              <w:ind w:firstLine="360"/>
              <w:rPr>
                <w:rFonts w:ascii="Times New Roman"/>
                <w:sz w:val="18"/>
              </w:rPr>
            </w:pPr>
          </w:p>
        </w:tc>
      </w:tr>
      <w:tr w:rsidR="00316689" w:rsidRPr="00F762D9" w:rsidTr="00F84E64">
        <w:trPr>
          <w:cantSplit/>
        </w:trPr>
        <w:tc>
          <w:tcPr>
            <w:tcW w:w="1176" w:type="dxa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:rsidR="00316689" w:rsidRPr="00F762D9" w:rsidRDefault="00316689" w:rsidP="00F84E64">
            <w:pPr>
              <w:keepLines/>
              <w:overflowPunct w:val="0"/>
              <w:ind w:firstLine="360"/>
              <w:rPr>
                <w:rFonts w:ascii="Times New Roman"/>
                <w:sz w:val="18"/>
              </w:rPr>
            </w:pPr>
          </w:p>
        </w:tc>
        <w:tc>
          <w:tcPr>
            <w:tcW w:w="869" w:type="dxa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18"/>
              </w:rPr>
            </w:pPr>
          </w:p>
        </w:tc>
        <w:tc>
          <w:tcPr>
            <w:tcW w:w="4236" w:type="dxa"/>
          </w:tcPr>
          <w:p w:rsidR="00316689" w:rsidRPr="00F762D9" w:rsidRDefault="00316689" w:rsidP="00F84E64">
            <w:pPr>
              <w:keepLines/>
              <w:overflowPunct w:val="0"/>
              <w:ind w:firstLine="360"/>
              <w:rPr>
                <w:rFonts w:ascii="Times New Roman"/>
                <w:sz w:val="18"/>
              </w:rPr>
            </w:pPr>
          </w:p>
        </w:tc>
      </w:tr>
      <w:tr w:rsidR="00316689" w:rsidRPr="00F762D9" w:rsidTr="00F84E64">
        <w:trPr>
          <w:cantSplit/>
        </w:trPr>
        <w:tc>
          <w:tcPr>
            <w:tcW w:w="1176" w:type="dxa"/>
          </w:tcPr>
          <w:p w:rsidR="00316689" w:rsidRPr="00F762D9" w:rsidRDefault="00316689" w:rsidP="00F84E64">
            <w:pPr>
              <w:keepLines/>
              <w:overflowPunct w:val="0"/>
              <w:ind w:firstLine="360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:rsidR="00316689" w:rsidRPr="00F762D9" w:rsidRDefault="00316689" w:rsidP="00F84E64">
            <w:pPr>
              <w:keepLines/>
              <w:overflowPunct w:val="0"/>
              <w:ind w:firstLine="360"/>
              <w:rPr>
                <w:rFonts w:ascii="Times New Roman"/>
                <w:sz w:val="18"/>
              </w:rPr>
            </w:pPr>
          </w:p>
        </w:tc>
        <w:tc>
          <w:tcPr>
            <w:tcW w:w="869" w:type="dxa"/>
          </w:tcPr>
          <w:p w:rsidR="00316689" w:rsidRPr="00F762D9" w:rsidRDefault="00316689" w:rsidP="00F84E64">
            <w:pPr>
              <w:keepLines/>
              <w:overflowPunct w:val="0"/>
              <w:ind w:firstLine="360"/>
              <w:rPr>
                <w:rFonts w:ascii="Times New Roman"/>
                <w:sz w:val="18"/>
              </w:rPr>
            </w:pPr>
          </w:p>
        </w:tc>
        <w:tc>
          <w:tcPr>
            <w:tcW w:w="4236" w:type="dxa"/>
          </w:tcPr>
          <w:p w:rsidR="00316689" w:rsidRPr="00F762D9" w:rsidRDefault="00316689" w:rsidP="00F84E64">
            <w:pPr>
              <w:keepLines/>
              <w:overflowPunct w:val="0"/>
              <w:ind w:firstLine="360"/>
              <w:rPr>
                <w:rFonts w:ascii="Times New Roman"/>
                <w:sz w:val="18"/>
              </w:rPr>
            </w:pPr>
          </w:p>
        </w:tc>
      </w:tr>
    </w:tbl>
    <w:p w:rsidR="00316689" w:rsidRPr="00F762D9" w:rsidRDefault="00316689" w:rsidP="00316689">
      <w:pPr>
        <w:ind w:firstLine="480"/>
        <w:rPr>
          <w:rFonts w:ascii="Times New Roman"/>
        </w:rPr>
      </w:pPr>
    </w:p>
    <w:p w:rsidR="00316689" w:rsidRPr="00F762D9" w:rsidRDefault="00316689" w:rsidP="00316689">
      <w:pPr>
        <w:ind w:firstLine="361"/>
        <w:rPr>
          <w:rFonts w:ascii="Times New Roman"/>
          <w:b/>
        </w:rPr>
      </w:pPr>
    </w:p>
    <w:p w:rsidR="00316689" w:rsidRPr="00F762D9" w:rsidRDefault="00316689" w:rsidP="00316689">
      <w:pPr>
        <w:ind w:firstLine="361"/>
        <w:rPr>
          <w:rFonts w:ascii="Times New Roman"/>
          <w:b/>
        </w:rPr>
      </w:pPr>
      <w:r w:rsidRPr="00F762D9">
        <w:rPr>
          <w:rFonts w:ascii="Times New Roman" w:hint="eastAsia"/>
          <w:b/>
        </w:rPr>
        <w:t>文档审核记录</w:t>
      </w:r>
    </w:p>
    <w:tbl>
      <w:tblPr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188"/>
        <w:gridCol w:w="1645"/>
        <w:gridCol w:w="2155"/>
        <w:gridCol w:w="2948"/>
      </w:tblGrid>
      <w:tr w:rsidR="00316689" w:rsidRPr="00F762D9" w:rsidTr="00F84E64">
        <w:trPr>
          <w:cantSplit/>
          <w:tblHeader/>
        </w:trPr>
        <w:tc>
          <w:tcPr>
            <w:tcW w:w="1188" w:type="dxa"/>
            <w:tcBorders>
              <w:bottom w:val="nil"/>
              <w:right w:val="nil"/>
            </w:tcBorders>
            <w:shd w:val="pct10" w:color="auto" w:fill="auto"/>
          </w:tcPr>
          <w:p w:rsidR="00316689" w:rsidRPr="00F762D9" w:rsidRDefault="00316689" w:rsidP="00F84E64">
            <w:pPr>
              <w:widowControl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Book Antiqua" w:hAnsi="Book Antiqua"/>
                <w:kern w:val="0"/>
                <w:sz w:val="20"/>
                <w:szCs w:val="20"/>
              </w:rPr>
            </w:pPr>
            <w:r w:rsidRPr="00F762D9">
              <w:rPr>
                <w:rFonts w:ascii="Book Antiqua" w:hAnsi="Book Antiqua" w:hint="eastAsia"/>
                <w:kern w:val="0"/>
                <w:sz w:val="20"/>
                <w:szCs w:val="20"/>
              </w:rPr>
              <w:t>日期</w:t>
            </w:r>
          </w:p>
        </w:tc>
        <w:tc>
          <w:tcPr>
            <w:tcW w:w="1645" w:type="dxa"/>
            <w:tcBorders>
              <w:left w:val="nil"/>
              <w:bottom w:val="nil"/>
              <w:right w:val="nil"/>
            </w:tcBorders>
            <w:shd w:val="pct10" w:color="auto" w:fill="auto"/>
          </w:tcPr>
          <w:p w:rsidR="00316689" w:rsidRPr="00F762D9" w:rsidRDefault="00316689" w:rsidP="00F84E64">
            <w:pPr>
              <w:widowControl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Book Antiqua" w:hAnsi="Book Antiqua"/>
                <w:kern w:val="0"/>
                <w:sz w:val="20"/>
                <w:szCs w:val="20"/>
              </w:rPr>
            </w:pPr>
            <w:r w:rsidRPr="00F762D9">
              <w:rPr>
                <w:rFonts w:ascii="Book Antiqua" w:hAnsi="Book Antiqua" w:hint="eastAsia"/>
                <w:kern w:val="0"/>
                <w:sz w:val="20"/>
                <w:szCs w:val="20"/>
              </w:rPr>
              <w:t>审核人</w:t>
            </w:r>
          </w:p>
        </w:tc>
        <w:tc>
          <w:tcPr>
            <w:tcW w:w="2155" w:type="dxa"/>
            <w:tcBorders>
              <w:left w:val="nil"/>
              <w:bottom w:val="nil"/>
            </w:tcBorders>
            <w:shd w:val="pct10" w:color="auto" w:fill="auto"/>
          </w:tcPr>
          <w:p w:rsidR="00316689" w:rsidRPr="00F762D9" w:rsidRDefault="00316689" w:rsidP="00F84E64">
            <w:pPr>
              <w:widowControl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Book Antiqua" w:hAnsi="Book Antiqua"/>
                <w:kern w:val="0"/>
                <w:sz w:val="20"/>
                <w:szCs w:val="20"/>
              </w:rPr>
            </w:pPr>
            <w:r w:rsidRPr="00F762D9">
              <w:rPr>
                <w:rFonts w:ascii="Book Antiqua" w:hAnsi="Book Antiqua" w:hint="eastAsia"/>
                <w:kern w:val="0"/>
                <w:sz w:val="20"/>
                <w:szCs w:val="20"/>
              </w:rPr>
              <w:t>职务</w:t>
            </w:r>
          </w:p>
        </w:tc>
        <w:tc>
          <w:tcPr>
            <w:tcW w:w="2948" w:type="dxa"/>
            <w:tcBorders>
              <w:left w:val="nil"/>
              <w:bottom w:val="nil"/>
            </w:tcBorders>
            <w:shd w:val="pct10" w:color="auto" w:fill="auto"/>
          </w:tcPr>
          <w:p w:rsidR="00316689" w:rsidRPr="00F762D9" w:rsidRDefault="00316689" w:rsidP="00F84E64">
            <w:pPr>
              <w:widowControl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Book Antiqua" w:hAnsi="Book Antiqua"/>
                <w:kern w:val="0"/>
                <w:sz w:val="20"/>
                <w:szCs w:val="20"/>
              </w:rPr>
            </w:pPr>
            <w:r w:rsidRPr="00F762D9">
              <w:rPr>
                <w:rFonts w:ascii="Book Antiqua" w:hAnsi="Book Antiqua" w:hint="eastAsia"/>
                <w:kern w:val="0"/>
                <w:sz w:val="20"/>
                <w:szCs w:val="20"/>
              </w:rPr>
              <w:t>备注</w:t>
            </w:r>
          </w:p>
        </w:tc>
      </w:tr>
      <w:tr w:rsidR="00316689" w:rsidRPr="00F762D9" w:rsidTr="00F84E64">
        <w:trPr>
          <w:cantSplit/>
          <w:trHeight w:hRule="exact" w:val="60"/>
          <w:tblHeader/>
        </w:trPr>
        <w:tc>
          <w:tcPr>
            <w:tcW w:w="1188" w:type="dxa"/>
            <w:tcBorders>
              <w:left w:val="nil"/>
              <w:right w:val="nil"/>
            </w:tcBorders>
            <w:shd w:val="pct50" w:color="auto" w:fill="auto"/>
          </w:tcPr>
          <w:p w:rsidR="00316689" w:rsidRPr="00F762D9" w:rsidRDefault="00316689" w:rsidP="00F84E64">
            <w:pPr>
              <w:keepLines/>
              <w:overflowPunct w:val="0"/>
              <w:ind w:firstLine="160"/>
              <w:rPr>
                <w:rFonts w:ascii="Times New Roman"/>
                <w:sz w:val="8"/>
              </w:rPr>
            </w:pPr>
          </w:p>
        </w:tc>
        <w:tc>
          <w:tcPr>
            <w:tcW w:w="1645" w:type="dxa"/>
            <w:tcBorders>
              <w:left w:val="nil"/>
              <w:right w:val="nil"/>
            </w:tcBorders>
            <w:shd w:val="pct50" w:color="auto" w:fill="auto"/>
          </w:tcPr>
          <w:p w:rsidR="00316689" w:rsidRPr="00F762D9" w:rsidRDefault="00316689" w:rsidP="00F84E64">
            <w:pPr>
              <w:keepLines/>
              <w:overflowPunct w:val="0"/>
              <w:ind w:firstLine="160"/>
              <w:rPr>
                <w:rFonts w:ascii="Times New Roman"/>
                <w:sz w:val="8"/>
              </w:rPr>
            </w:pPr>
          </w:p>
        </w:tc>
        <w:tc>
          <w:tcPr>
            <w:tcW w:w="2155" w:type="dxa"/>
            <w:tcBorders>
              <w:left w:val="nil"/>
              <w:right w:val="nil"/>
            </w:tcBorders>
            <w:shd w:val="pct50" w:color="auto" w:fill="auto"/>
          </w:tcPr>
          <w:p w:rsidR="00316689" w:rsidRPr="00F762D9" w:rsidRDefault="00316689" w:rsidP="00F84E64">
            <w:pPr>
              <w:keepLines/>
              <w:overflowPunct w:val="0"/>
              <w:ind w:firstLine="160"/>
              <w:rPr>
                <w:rFonts w:ascii="Times New Roman"/>
                <w:sz w:val="8"/>
              </w:rPr>
            </w:pPr>
          </w:p>
        </w:tc>
        <w:tc>
          <w:tcPr>
            <w:tcW w:w="2948" w:type="dxa"/>
            <w:tcBorders>
              <w:left w:val="nil"/>
              <w:right w:val="nil"/>
            </w:tcBorders>
            <w:shd w:val="pct50" w:color="auto" w:fill="auto"/>
          </w:tcPr>
          <w:p w:rsidR="00316689" w:rsidRPr="00F762D9" w:rsidRDefault="00316689" w:rsidP="00F84E64">
            <w:pPr>
              <w:keepLines/>
              <w:overflowPunct w:val="0"/>
              <w:ind w:firstLine="160"/>
              <w:rPr>
                <w:rFonts w:ascii="Times New Roman"/>
                <w:sz w:val="8"/>
              </w:rPr>
            </w:pPr>
          </w:p>
        </w:tc>
      </w:tr>
      <w:tr w:rsidR="00316689" w:rsidRPr="00F762D9" w:rsidTr="00F84E64">
        <w:trPr>
          <w:cantSplit/>
          <w:tblHeader/>
        </w:trPr>
        <w:tc>
          <w:tcPr>
            <w:tcW w:w="1188" w:type="dxa"/>
            <w:tcBorders>
              <w:top w:val="nil"/>
            </w:tcBorders>
          </w:tcPr>
          <w:p w:rsidR="00316689" w:rsidRPr="00F762D9" w:rsidRDefault="00316689" w:rsidP="00F84E64">
            <w:pPr>
              <w:keepLines/>
              <w:overflowPunct w:val="0"/>
              <w:ind w:left="151" w:hangingChars="84" w:hanging="151"/>
              <w:rPr>
                <w:rFonts w:ascii="Times New Roman"/>
                <w:sz w:val="18"/>
              </w:rPr>
            </w:pPr>
            <w:r w:rsidRPr="00F762D9">
              <w:rPr>
                <w:rFonts w:ascii="Times New Roman"/>
                <w:sz w:val="18"/>
              </w:rPr>
              <w:t>201</w:t>
            </w:r>
            <w:r>
              <w:rPr>
                <w:rFonts w:ascii="Times New Roman" w:hint="eastAsia"/>
                <w:sz w:val="18"/>
              </w:rPr>
              <w:t>6-5-18</w:t>
            </w:r>
          </w:p>
        </w:tc>
        <w:tc>
          <w:tcPr>
            <w:tcW w:w="1645" w:type="dxa"/>
            <w:tcBorders>
              <w:top w:val="nil"/>
            </w:tcBorders>
          </w:tcPr>
          <w:p w:rsidR="00316689" w:rsidRPr="00F762D9" w:rsidRDefault="00316689" w:rsidP="00F84E64">
            <w:pPr>
              <w:keepLines/>
              <w:overflowPunct w:val="0"/>
              <w:ind w:firstLineChars="250" w:firstLine="450"/>
              <w:rPr>
                <w:rFonts w:ascii="Times New Roman"/>
                <w:sz w:val="18"/>
              </w:rPr>
            </w:pPr>
            <w:r>
              <w:rPr>
                <w:rFonts w:ascii="Times New Roman" w:hint="eastAsia"/>
                <w:sz w:val="18"/>
              </w:rPr>
              <w:t>陈华兵</w:t>
            </w:r>
          </w:p>
        </w:tc>
        <w:tc>
          <w:tcPr>
            <w:tcW w:w="2155" w:type="dxa"/>
            <w:tcBorders>
              <w:top w:val="nil"/>
            </w:tcBorders>
          </w:tcPr>
          <w:p w:rsidR="00316689" w:rsidRPr="00F762D9" w:rsidRDefault="00316689" w:rsidP="00F84E64">
            <w:pPr>
              <w:keepLines/>
              <w:overflowPunct w:val="0"/>
              <w:ind w:firstLineChars="300" w:firstLine="540"/>
              <w:rPr>
                <w:rFonts w:ascii="Times New Roman"/>
                <w:sz w:val="18"/>
              </w:rPr>
            </w:pPr>
            <w:r>
              <w:rPr>
                <w:rFonts w:ascii="Times New Roman" w:hint="eastAsia"/>
                <w:sz w:val="18"/>
              </w:rPr>
              <w:t>个人业务总监</w:t>
            </w:r>
          </w:p>
        </w:tc>
        <w:tc>
          <w:tcPr>
            <w:tcW w:w="2948" w:type="dxa"/>
            <w:tcBorders>
              <w:top w:val="nil"/>
            </w:tcBorders>
          </w:tcPr>
          <w:p w:rsidR="00316689" w:rsidRPr="00F762D9" w:rsidRDefault="00316689" w:rsidP="00F84E64">
            <w:pPr>
              <w:keepLines/>
              <w:overflowPunct w:val="0"/>
              <w:ind w:firstLine="360"/>
              <w:rPr>
                <w:rFonts w:ascii="Times New Roman"/>
                <w:sz w:val="18"/>
              </w:rPr>
            </w:pPr>
          </w:p>
        </w:tc>
      </w:tr>
      <w:tr w:rsidR="00316689" w:rsidRPr="00F762D9" w:rsidTr="00F84E64">
        <w:trPr>
          <w:cantSplit/>
          <w:tblHeader/>
        </w:trPr>
        <w:tc>
          <w:tcPr>
            <w:tcW w:w="1188" w:type="dxa"/>
          </w:tcPr>
          <w:p w:rsidR="00316689" w:rsidRPr="00F762D9" w:rsidRDefault="00316689" w:rsidP="00F84E64">
            <w:pPr>
              <w:keepLines/>
              <w:overflowPunct w:val="0"/>
              <w:ind w:left="151" w:hangingChars="84" w:hanging="151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:rsidR="00316689" w:rsidRPr="00F762D9" w:rsidRDefault="00316689" w:rsidP="00F84E64">
            <w:pPr>
              <w:keepLines/>
              <w:overflowPunct w:val="0"/>
              <w:ind w:firstLineChars="250" w:firstLine="450"/>
              <w:rPr>
                <w:rFonts w:ascii="Times New Roman"/>
                <w:sz w:val="18"/>
              </w:rPr>
            </w:pPr>
          </w:p>
        </w:tc>
        <w:tc>
          <w:tcPr>
            <w:tcW w:w="2155" w:type="dxa"/>
          </w:tcPr>
          <w:p w:rsidR="00316689" w:rsidRPr="00F762D9" w:rsidRDefault="00316689" w:rsidP="00F84E64">
            <w:pPr>
              <w:keepLines/>
              <w:overflowPunct w:val="0"/>
              <w:ind w:firstLineChars="300" w:firstLine="540"/>
              <w:rPr>
                <w:rFonts w:ascii="Times New Roman"/>
                <w:sz w:val="18"/>
              </w:rPr>
            </w:pPr>
          </w:p>
        </w:tc>
        <w:tc>
          <w:tcPr>
            <w:tcW w:w="2948" w:type="dxa"/>
          </w:tcPr>
          <w:p w:rsidR="00316689" w:rsidRPr="00F762D9" w:rsidRDefault="00316689" w:rsidP="00F84E64">
            <w:pPr>
              <w:keepLines/>
              <w:overflowPunct w:val="0"/>
              <w:ind w:firstLine="360"/>
              <w:rPr>
                <w:rFonts w:ascii="Times New Roman"/>
                <w:sz w:val="18"/>
              </w:rPr>
            </w:pPr>
          </w:p>
        </w:tc>
      </w:tr>
      <w:tr w:rsidR="00316689" w:rsidRPr="00F762D9" w:rsidTr="00F84E64">
        <w:trPr>
          <w:cantSplit/>
          <w:tblHeader/>
        </w:trPr>
        <w:tc>
          <w:tcPr>
            <w:tcW w:w="1188" w:type="dxa"/>
          </w:tcPr>
          <w:p w:rsidR="00316689" w:rsidRPr="00F762D9" w:rsidRDefault="00316689" w:rsidP="00F84E64">
            <w:pPr>
              <w:keepLines/>
              <w:overflowPunct w:val="0"/>
              <w:ind w:left="151" w:hangingChars="84" w:hanging="151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:rsidR="00316689" w:rsidRPr="00F762D9" w:rsidRDefault="00316689" w:rsidP="00F84E64">
            <w:pPr>
              <w:keepLines/>
              <w:overflowPunct w:val="0"/>
              <w:ind w:firstLineChars="250" w:firstLine="450"/>
              <w:rPr>
                <w:rFonts w:ascii="Times New Roman"/>
                <w:sz w:val="18"/>
              </w:rPr>
            </w:pPr>
          </w:p>
        </w:tc>
        <w:tc>
          <w:tcPr>
            <w:tcW w:w="2155" w:type="dxa"/>
          </w:tcPr>
          <w:p w:rsidR="00316689" w:rsidRPr="00F762D9" w:rsidRDefault="00316689" w:rsidP="00F84E64">
            <w:pPr>
              <w:keepLines/>
              <w:overflowPunct w:val="0"/>
              <w:ind w:firstLineChars="300" w:firstLine="540"/>
              <w:rPr>
                <w:rFonts w:ascii="Times New Roman"/>
                <w:sz w:val="18"/>
              </w:rPr>
            </w:pPr>
          </w:p>
        </w:tc>
        <w:tc>
          <w:tcPr>
            <w:tcW w:w="2948" w:type="dxa"/>
          </w:tcPr>
          <w:p w:rsidR="00316689" w:rsidRPr="00F762D9" w:rsidRDefault="00316689" w:rsidP="00F84E64">
            <w:pPr>
              <w:keepLines/>
              <w:overflowPunct w:val="0"/>
              <w:ind w:firstLine="360"/>
              <w:rPr>
                <w:rFonts w:ascii="Times New Roman"/>
                <w:sz w:val="18"/>
              </w:rPr>
            </w:pPr>
          </w:p>
        </w:tc>
      </w:tr>
    </w:tbl>
    <w:p w:rsidR="00316689" w:rsidRPr="00F762D9" w:rsidRDefault="00316689" w:rsidP="00316689">
      <w:pPr>
        <w:ind w:firstLine="361"/>
        <w:rPr>
          <w:rFonts w:ascii="Times New Roman"/>
          <w:b/>
        </w:rPr>
      </w:pPr>
    </w:p>
    <w:p w:rsidR="00316689" w:rsidRPr="00F762D9" w:rsidRDefault="00316689" w:rsidP="00316689">
      <w:pPr>
        <w:ind w:firstLine="361"/>
        <w:rPr>
          <w:rFonts w:ascii="Times New Roman"/>
          <w:b/>
        </w:rPr>
      </w:pPr>
    </w:p>
    <w:p w:rsidR="00316689" w:rsidRPr="00F762D9" w:rsidRDefault="00316689" w:rsidP="00316689">
      <w:pPr>
        <w:ind w:firstLine="361"/>
        <w:rPr>
          <w:rFonts w:ascii="Times New Roman"/>
          <w:b/>
        </w:rPr>
      </w:pPr>
      <w:r w:rsidRPr="00F762D9">
        <w:rPr>
          <w:rFonts w:ascii="Times New Roman" w:hint="eastAsia"/>
          <w:b/>
        </w:rPr>
        <w:t>文档去向记录</w:t>
      </w:r>
    </w:p>
    <w:tbl>
      <w:tblPr>
        <w:tblpPr w:leftFromText="180" w:rightFromText="180" w:vertAnchor="text" w:horzAnchor="margin" w:tblpXSpec="center" w:tblpY="442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242"/>
        <w:gridCol w:w="1591"/>
        <w:gridCol w:w="2237"/>
        <w:gridCol w:w="2866"/>
      </w:tblGrid>
      <w:tr w:rsidR="00316689" w:rsidRPr="00F762D9" w:rsidTr="00F84E64">
        <w:trPr>
          <w:cantSplit/>
          <w:tblHeader/>
        </w:trPr>
        <w:tc>
          <w:tcPr>
            <w:tcW w:w="1242" w:type="dxa"/>
            <w:tcBorders>
              <w:bottom w:val="nil"/>
              <w:right w:val="nil"/>
            </w:tcBorders>
            <w:shd w:val="pct10" w:color="auto" w:fill="auto"/>
          </w:tcPr>
          <w:p w:rsidR="00316689" w:rsidRPr="00F762D9" w:rsidRDefault="00316689" w:rsidP="00F84E64">
            <w:pPr>
              <w:widowControl/>
              <w:overflowPunct w:val="0"/>
              <w:autoSpaceDE w:val="0"/>
              <w:autoSpaceDN w:val="0"/>
              <w:adjustRightInd w:val="0"/>
              <w:textAlignment w:val="baseline"/>
              <w:rPr>
                <w:rFonts w:ascii="Book Antiqua" w:hAnsi="Book Antiqua"/>
                <w:kern w:val="0"/>
                <w:sz w:val="20"/>
                <w:szCs w:val="20"/>
              </w:rPr>
            </w:pPr>
            <w:r w:rsidRPr="00F762D9">
              <w:rPr>
                <w:rFonts w:ascii="Book Antiqua" w:hAnsi="Book Antiqua" w:hint="eastAsia"/>
                <w:kern w:val="0"/>
                <w:sz w:val="20"/>
                <w:szCs w:val="20"/>
              </w:rPr>
              <w:t>拷贝份数</w:t>
            </w:r>
          </w:p>
        </w:tc>
        <w:tc>
          <w:tcPr>
            <w:tcW w:w="1591" w:type="dxa"/>
            <w:tcBorders>
              <w:left w:val="nil"/>
              <w:bottom w:val="nil"/>
              <w:right w:val="nil"/>
            </w:tcBorders>
            <w:shd w:val="pct10" w:color="auto" w:fill="auto"/>
          </w:tcPr>
          <w:p w:rsidR="00316689" w:rsidRPr="00F762D9" w:rsidRDefault="00316689" w:rsidP="00F84E64">
            <w:pPr>
              <w:widowControl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Book Antiqua" w:hAnsi="Book Antiqua"/>
                <w:kern w:val="0"/>
                <w:sz w:val="20"/>
                <w:szCs w:val="20"/>
              </w:rPr>
            </w:pPr>
            <w:r w:rsidRPr="00F762D9">
              <w:rPr>
                <w:rFonts w:ascii="Book Antiqua" w:hAnsi="Book Antiqua" w:hint="eastAsia"/>
                <w:kern w:val="0"/>
                <w:sz w:val="20"/>
                <w:szCs w:val="20"/>
              </w:rPr>
              <w:t>接受人</w:t>
            </w:r>
          </w:p>
        </w:tc>
        <w:tc>
          <w:tcPr>
            <w:tcW w:w="2237" w:type="dxa"/>
            <w:tcBorders>
              <w:left w:val="nil"/>
              <w:bottom w:val="nil"/>
            </w:tcBorders>
            <w:shd w:val="pct10" w:color="auto" w:fill="auto"/>
          </w:tcPr>
          <w:p w:rsidR="00316689" w:rsidRPr="00F762D9" w:rsidRDefault="00316689" w:rsidP="00F84E64">
            <w:pPr>
              <w:widowControl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Book Antiqua" w:hAnsi="Book Antiqua"/>
                <w:kern w:val="0"/>
                <w:sz w:val="20"/>
                <w:szCs w:val="20"/>
              </w:rPr>
            </w:pPr>
            <w:r w:rsidRPr="00F762D9">
              <w:rPr>
                <w:rFonts w:ascii="Book Antiqua" w:hAnsi="Book Antiqua" w:hint="eastAsia"/>
                <w:kern w:val="0"/>
                <w:sz w:val="20"/>
                <w:szCs w:val="20"/>
              </w:rPr>
              <w:t>职务</w:t>
            </w:r>
          </w:p>
        </w:tc>
        <w:tc>
          <w:tcPr>
            <w:tcW w:w="2866" w:type="dxa"/>
            <w:tcBorders>
              <w:left w:val="nil"/>
              <w:bottom w:val="nil"/>
            </w:tcBorders>
            <w:shd w:val="pct10" w:color="auto" w:fill="auto"/>
          </w:tcPr>
          <w:p w:rsidR="00316689" w:rsidRPr="00F762D9" w:rsidRDefault="00316689" w:rsidP="00F84E64">
            <w:pPr>
              <w:widowControl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Book Antiqua" w:hAnsi="Book Antiqua"/>
                <w:kern w:val="0"/>
                <w:sz w:val="20"/>
                <w:szCs w:val="20"/>
              </w:rPr>
            </w:pPr>
            <w:r w:rsidRPr="00F762D9">
              <w:rPr>
                <w:rFonts w:ascii="Book Antiqua" w:hAnsi="Book Antiqua" w:hint="eastAsia"/>
                <w:kern w:val="0"/>
                <w:sz w:val="20"/>
                <w:szCs w:val="20"/>
              </w:rPr>
              <w:t>备注</w:t>
            </w:r>
          </w:p>
        </w:tc>
      </w:tr>
      <w:tr w:rsidR="00316689" w:rsidRPr="00F762D9" w:rsidTr="00F84E64">
        <w:trPr>
          <w:cantSplit/>
          <w:trHeight w:hRule="exact" w:val="60"/>
          <w:tblHeader/>
        </w:trPr>
        <w:tc>
          <w:tcPr>
            <w:tcW w:w="1242" w:type="dxa"/>
            <w:tcBorders>
              <w:left w:val="nil"/>
              <w:right w:val="nil"/>
            </w:tcBorders>
            <w:shd w:val="pct50" w:color="auto" w:fill="auto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8"/>
              </w:rPr>
            </w:pPr>
          </w:p>
        </w:tc>
        <w:tc>
          <w:tcPr>
            <w:tcW w:w="1591" w:type="dxa"/>
            <w:tcBorders>
              <w:left w:val="nil"/>
              <w:right w:val="nil"/>
            </w:tcBorders>
            <w:shd w:val="pct50" w:color="auto" w:fill="auto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8"/>
              </w:rPr>
            </w:pPr>
          </w:p>
        </w:tc>
        <w:tc>
          <w:tcPr>
            <w:tcW w:w="2237" w:type="dxa"/>
            <w:tcBorders>
              <w:left w:val="nil"/>
              <w:right w:val="nil"/>
            </w:tcBorders>
            <w:shd w:val="pct50" w:color="auto" w:fill="auto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8"/>
              </w:rPr>
            </w:pPr>
          </w:p>
        </w:tc>
        <w:tc>
          <w:tcPr>
            <w:tcW w:w="2866" w:type="dxa"/>
            <w:tcBorders>
              <w:left w:val="nil"/>
              <w:right w:val="nil"/>
            </w:tcBorders>
            <w:shd w:val="pct50" w:color="auto" w:fill="auto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8"/>
              </w:rPr>
            </w:pPr>
          </w:p>
        </w:tc>
      </w:tr>
      <w:tr w:rsidR="00316689" w:rsidRPr="00F762D9" w:rsidTr="00F84E64">
        <w:trPr>
          <w:cantSplit/>
        </w:trPr>
        <w:tc>
          <w:tcPr>
            <w:tcW w:w="1242" w:type="dxa"/>
            <w:tcBorders>
              <w:top w:val="nil"/>
            </w:tcBorders>
          </w:tcPr>
          <w:p w:rsidR="00316689" w:rsidRPr="00F762D9" w:rsidRDefault="00316689" w:rsidP="00F84E64">
            <w:pPr>
              <w:keepLines/>
              <w:overflowPunct w:val="0"/>
              <w:ind w:firstLineChars="150" w:firstLine="270"/>
              <w:rPr>
                <w:rFonts w:ascii="Times New Roman"/>
                <w:sz w:val="18"/>
              </w:rPr>
            </w:pPr>
            <w:r w:rsidRPr="00F762D9">
              <w:rPr>
                <w:rFonts w:ascii="Times New Roman" w:hint="eastAsia"/>
                <w:sz w:val="18"/>
              </w:rPr>
              <w:t>1</w:t>
            </w:r>
          </w:p>
        </w:tc>
        <w:tc>
          <w:tcPr>
            <w:tcW w:w="1591" w:type="dxa"/>
            <w:tcBorders>
              <w:top w:val="nil"/>
            </w:tcBorders>
          </w:tcPr>
          <w:p w:rsidR="00316689" w:rsidRPr="00F762D9" w:rsidRDefault="00316689" w:rsidP="00F84E64">
            <w:pPr>
              <w:keepLines/>
              <w:overflowPunct w:val="0"/>
              <w:ind w:firstLineChars="250" w:firstLine="450"/>
              <w:rPr>
                <w:rFonts w:ascii="Times New Roman"/>
                <w:sz w:val="18"/>
              </w:rPr>
            </w:pPr>
          </w:p>
        </w:tc>
        <w:tc>
          <w:tcPr>
            <w:tcW w:w="2237" w:type="dxa"/>
            <w:tcBorders>
              <w:top w:val="nil"/>
            </w:tcBorders>
          </w:tcPr>
          <w:p w:rsidR="00316689" w:rsidRPr="00F762D9" w:rsidRDefault="00316689" w:rsidP="00F84E64">
            <w:pPr>
              <w:keepLines/>
              <w:overflowPunct w:val="0"/>
              <w:ind w:firstLineChars="350" w:firstLine="630"/>
              <w:rPr>
                <w:rFonts w:ascii="Times New Roman"/>
                <w:sz w:val="18"/>
              </w:rPr>
            </w:pPr>
          </w:p>
        </w:tc>
        <w:tc>
          <w:tcPr>
            <w:tcW w:w="2866" w:type="dxa"/>
            <w:tcBorders>
              <w:top w:val="nil"/>
            </w:tcBorders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18"/>
              </w:rPr>
            </w:pPr>
          </w:p>
        </w:tc>
      </w:tr>
      <w:tr w:rsidR="00316689" w:rsidRPr="00F762D9" w:rsidTr="00F84E64">
        <w:trPr>
          <w:cantSplit/>
        </w:trPr>
        <w:tc>
          <w:tcPr>
            <w:tcW w:w="1242" w:type="dxa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18"/>
              </w:rPr>
            </w:pPr>
          </w:p>
        </w:tc>
        <w:tc>
          <w:tcPr>
            <w:tcW w:w="2237" w:type="dxa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18"/>
              </w:rPr>
            </w:pPr>
          </w:p>
        </w:tc>
        <w:tc>
          <w:tcPr>
            <w:tcW w:w="2866" w:type="dxa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18"/>
              </w:rPr>
            </w:pPr>
          </w:p>
        </w:tc>
      </w:tr>
      <w:tr w:rsidR="00316689" w:rsidRPr="00F762D9" w:rsidTr="00F84E64">
        <w:trPr>
          <w:cantSplit/>
        </w:trPr>
        <w:tc>
          <w:tcPr>
            <w:tcW w:w="1242" w:type="dxa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18"/>
              </w:rPr>
            </w:pPr>
          </w:p>
        </w:tc>
        <w:tc>
          <w:tcPr>
            <w:tcW w:w="2237" w:type="dxa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18"/>
              </w:rPr>
            </w:pPr>
          </w:p>
        </w:tc>
        <w:tc>
          <w:tcPr>
            <w:tcW w:w="2866" w:type="dxa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18"/>
              </w:rPr>
            </w:pPr>
          </w:p>
        </w:tc>
      </w:tr>
      <w:tr w:rsidR="00316689" w:rsidRPr="00F762D9" w:rsidTr="00F84E64">
        <w:trPr>
          <w:cantSplit/>
        </w:trPr>
        <w:tc>
          <w:tcPr>
            <w:tcW w:w="1242" w:type="dxa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18"/>
              </w:rPr>
            </w:pPr>
          </w:p>
        </w:tc>
        <w:tc>
          <w:tcPr>
            <w:tcW w:w="1591" w:type="dxa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18"/>
              </w:rPr>
            </w:pPr>
          </w:p>
        </w:tc>
        <w:tc>
          <w:tcPr>
            <w:tcW w:w="2237" w:type="dxa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18"/>
              </w:rPr>
            </w:pPr>
          </w:p>
        </w:tc>
        <w:tc>
          <w:tcPr>
            <w:tcW w:w="2866" w:type="dxa"/>
          </w:tcPr>
          <w:p w:rsidR="00316689" w:rsidRPr="00F762D9" w:rsidRDefault="00316689" w:rsidP="00F84E64">
            <w:pPr>
              <w:keepLines/>
              <w:overflowPunct w:val="0"/>
              <w:rPr>
                <w:rFonts w:ascii="Times New Roman"/>
                <w:sz w:val="18"/>
              </w:rPr>
            </w:pPr>
          </w:p>
        </w:tc>
      </w:tr>
    </w:tbl>
    <w:p w:rsidR="00316689" w:rsidRPr="00F762D9" w:rsidRDefault="00316689" w:rsidP="00316689">
      <w:pPr>
        <w:rPr>
          <w:rFonts w:ascii="Times New Roman"/>
        </w:rPr>
      </w:pPr>
    </w:p>
    <w:p w:rsidR="00316689" w:rsidRPr="00F762D9" w:rsidRDefault="00316689" w:rsidP="00316689">
      <w:pPr>
        <w:rPr>
          <w:rFonts w:ascii="Times New Roman"/>
        </w:rPr>
      </w:pPr>
    </w:p>
    <w:p w:rsidR="00316689" w:rsidRPr="00F762D9" w:rsidRDefault="00316689" w:rsidP="00316689">
      <w:pPr>
        <w:rPr>
          <w:rFonts w:ascii="Times New Roman"/>
        </w:rPr>
      </w:pPr>
    </w:p>
    <w:p w:rsidR="00316689" w:rsidRPr="00F762D9" w:rsidRDefault="00316689" w:rsidP="00316689">
      <w:pPr>
        <w:ind w:firstLine="361"/>
        <w:rPr>
          <w:rFonts w:ascii="Times New Roman"/>
          <w:b/>
          <w:i/>
        </w:rPr>
      </w:pPr>
      <w:r w:rsidRPr="00F762D9">
        <w:rPr>
          <w:rFonts w:ascii="Times New Roman" w:hint="eastAsia"/>
          <w:b/>
          <w:i/>
        </w:rPr>
        <w:t>本方案正文内容属于</w:t>
      </w:r>
      <w:r>
        <w:rPr>
          <w:rFonts w:ascii="Times New Roman" w:hint="eastAsia"/>
          <w:b/>
          <w:i/>
        </w:rPr>
        <w:t>中国支付通</w:t>
      </w:r>
      <w:r w:rsidRPr="00F762D9">
        <w:rPr>
          <w:rFonts w:ascii="Times New Roman" w:hint="eastAsia"/>
          <w:b/>
          <w:i/>
        </w:rPr>
        <w:t>版权所有，未经</w:t>
      </w:r>
      <w:r>
        <w:rPr>
          <w:rFonts w:ascii="Times New Roman" w:hint="eastAsia"/>
          <w:b/>
          <w:i/>
        </w:rPr>
        <w:t>中国支付通</w:t>
      </w:r>
      <w:r w:rsidRPr="00F762D9">
        <w:rPr>
          <w:rFonts w:ascii="Times New Roman" w:hint="eastAsia"/>
          <w:b/>
          <w:i/>
        </w:rPr>
        <w:t>许可，任何公司合个人不得将本</w:t>
      </w:r>
      <w:r w:rsidR="00AC5505">
        <w:rPr>
          <w:rFonts w:ascii="Times New Roman" w:hint="eastAsia"/>
          <w:b/>
          <w:i/>
        </w:rPr>
        <w:t>文档</w:t>
      </w:r>
      <w:r w:rsidRPr="00F762D9">
        <w:rPr>
          <w:rFonts w:ascii="Times New Roman" w:hint="eastAsia"/>
          <w:b/>
          <w:i/>
        </w:rPr>
        <w:t>全部或部分内容用于商业行为。未经</w:t>
      </w:r>
      <w:r>
        <w:rPr>
          <w:rFonts w:ascii="Times New Roman" w:hint="eastAsia"/>
          <w:b/>
          <w:i/>
        </w:rPr>
        <w:t>中国支付通</w:t>
      </w:r>
      <w:r w:rsidRPr="00F762D9">
        <w:rPr>
          <w:rFonts w:ascii="Times New Roman" w:hint="eastAsia"/>
          <w:b/>
          <w:i/>
        </w:rPr>
        <w:t>许可，不得将此方案的正文合附件内容向任何第三方泄漏。</w:t>
      </w:r>
    </w:p>
    <w:p w:rsidR="00316689" w:rsidRPr="00316689" w:rsidRDefault="00316689" w:rsidP="00316689">
      <w:pPr>
        <w:jc w:val="center"/>
        <w:rPr>
          <w:b/>
          <w:sz w:val="32"/>
          <w:szCs w:val="32"/>
        </w:rPr>
      </w:pPr>
    </w:p>
    <w:p w:rsidR="00316689" w:rsidRDefault="00316689" w:rsidP="00316689">
      <w:pPr>
        <w:jc w:val="center"/>
        <w:rPr>
          <w:b/>
          <w:sz w:val="32"/>
          <w:szCs w:val="32"/>
        </w:rPr>
      </w:pPr>
    </w:p>
    <w:p w:rsidR="00316689" w:rsidRDefault="00316689" w:rsidP="00316689">
      <w:pPr>
        <w:jc w:val="center"/>
        <w:rPr>
          <w:b/>
          <w:sz w:val="32"/>
          <w:szCs w:val="32"/>
        </w:rPr>
      </w:pPr>
    </w:p>
    <w:p w:rsidR="00316689" w:rsidRPr="00316689" w:rsidRDefault="00316689" w:rsidP="00316689">
      <w:pPr>
        <w:jc w:val="center"/>
        <w:rPr>
          <w:b/>
          <w:sz w:val="32"/>
          <w:szCs w:val="32"/>
        </w:rPr>
      </w:pPr>
    </w:p>
    <w:p w:rsidR="00316689" w:rsidRPr="007074AC" w:rsidRDefault="00316689" w:rsidP="00316689">
      <w:pPr>
        <w:rPr>
          <w:b/>
          <w:sz w:val="28"/>
          <w:szCs w:val="28"/>
        </w:rPr>
      </w:pPr>
      <w:bookmarkStart w:id="0" w:name="_Toc273541270"/>
      <w:bookmarkStart w:id="1" w:name="_Toc302985724"/>
      <w:r w:rsidRPr="007074AC">
        <w:rPr>
          <w:rFonts w:hint="eastAsia"/>
          <w:b/>
          <w:sz w:val="28"/>
          <w:szCs w:val="28"/>
        </w:rPr>
        <w:lastRenderedPageBreak/>
        <w:t>1、系统配置考虑</w:t>
      </w:r>
      <w:r w:rsidR="00F303A2">
        <w:rPr>
          <w:rFonts w:hint="eastAsia"/>
          <w:b/>
          <w:sz w:val="28"/>
          <w:szCs w:val="28"/>
        </w:rPr>
        <w:t>因素及结</w:t>
      </w:r>
      <w:r w:rsidRPr="007074AC">
        <w:rPr>
          <w:rFonts w:hint="eastAsia"/>
          <w:b/>
          <w:sz w:val="28"/>
          <w:szCs w:val="28"/>
        </w:rPr>
        <w:t>论</w:t>
      </w:r>
      <w:bookmarkEnd w:id="0"/>
      <w:bookmarkEnd w:id="1"/>
    </w:p>
    <w:p w:rsidR="00316689" w:rsidRPr="00072700" w:rsidRDefault="00316689" w:rsidP="00316689">
      <w:pPr>
        <w:ind w:firstLine="360"/>
      </w:pPr>
      <w:r w:rsidRPr="00072700">
        <w:rPr>
          <w:rFonts w:hint="eastAsia"/>
        </w:rPr>
        <w:t>漕河泾智慧</w:t>
      </w:r>
      <w:r w:rsidRPr="00072700">
        <w:t>“</w:t>
      </w:r>
      <w:r w:rsidRPr="00072700">
        <w:t>云</w:t>
      </w:r>
      <w:r w:rsidRPr="00072700">
        <w:rPr>
          <w:rFonts w:hint="eastAsia"/>
        </w:rPr>
        <w:t>平台</w:t>
      </w:r>
      <w:r w:rsidRPr="00072700">
        <w:t>”</w:t>
      </w:r>
      <w:r w:rsidRPr="00072700">
        <w:rPr>
          <w:rFonts w:hint="eastAsia"/>
        </w:rPr>
        <w:t>的</w:t>
      </w:r>
      <w:r w:rsidRPr="00072700">
        <w:t>技术架构，</w:t>
      </w:r>
      <w:r w:rsidRPr="00072700">
        <w:rPr>
          <w:rFonts w:hint="eastAsia"/>
        </w:rPr>
        <w:t>采用了</w:t>
      </w:r>
      <w:r w:rsidRPr="00072700">
        <w:t>虚拟化、自动化部署、分布式计算等</w:t>
      </w:r>
      <w:r w:rsidRPr="00072700">
        <w:rPr>
          <w:rFonts w:hint="eastAsia"/>
        </w:rPr>
        <w:t>云</w:t>
      </w:r>
      <w:r w:rsidRPr="00072700">
        <w:t>技术，优点是可以表现非常优秀的并行计算性能、</w:t>
      </w:r>
      <w:r w:rsidRPr="00072700">
        <w:rPr>
          <w:rFonts w:hint="eastAsia"/>
        </w:rPr>
        <w:t>对</w:t>
      </w:r>
      <w:r w:rsidRPr="00072700">
        <w:t>规模伸缩性和</w:t>
      </w:r>
      <w:r w:rsidRPr="00072700">
        <w:rPr>
          <w:rFonts w:hint="eastAsia"/>
        </w:rPr>
        <w:t>运营</w:t>
      </w:r>
      <w:r w:rsidRPr="00072700">
        <w:t>健壮性</w:t>
      </w:r>
      <w:r w:rsidRPr="00072700">
        <w:rPr>
          <w:rFonts w:hint="eastAsia"/>
        </w:rPr>
        <w:t>有很好的支持性</w:t>
      </w:r>
      <w:r w:rsidRPr="00072700">
        <w:t>。</w:t>
      </w:r>
    </w:p>
    <w:p w:rsidR="00316689" w:rsidRDefault="00316689" w:rsidP="00316689">
      <w:pPr>
        <w:ind w:firstLine="360"/>
      </w:pPr>
      <w:r>
        <w:rPr>
          <w:rFonts w:hint="eastAsia"/>
        </w:rPr>
        <w:t>云平台</w:t>
      </w:r>
      <w:r w:rsidRPr="00C34B88">
        <w:rPr>
          <w:rFonts w:hint="eastAsia"/>
        </w:rPr>
        <w:t>系统是一个动态增长的业务系统</w:t>
      </w:r>
      <w:r>
        <w:rPr>
          <w:rFonts w:hint="eastAsia"/>
        </w:rPr>
        <w:t>，采用阿里云</w:t>
      </w:r>
      <w:r w:rsidRPr="00C34B88">
        <w:rPr>
          <w:rFonts w:hint="eastAsia"/>
        </w:rPr>
        <w:t>服务器群集技术</w:t>
      </w:r>
      <w:r>
        <w:rPr>
          <w:rFonts w:hint="eastAsia"/>
        </w:rPr>
        <w:t>和云盾的监控保障系统</w:t>
      </w:r>
      <w:r w:rsidRPr="00C34B88">
        <w:rPr>
          <w:rFonts w:hint="eastAsia"/>
        </w:rPr>
        <w:t>数据存储安全</w:t>
      </w:r>
      <w:r>
        <w:rPr>
          <w:rFonts w:hint="eastAsia"/>
        </w:rPr>
        <w:t>，</w:t>
      </w:r>
      <w:r w:rsidRPr="00C34B88">
        <w:rPr>
          <w:rFonts w:hint="eastAsia"/>
        </w:rPr>
        <w:t>其</w:t>
      </w:r>
      <w:r>
        <w:rPr>
          <w:rFonts w:hint="eastAsia"/>
        </w:rPr>
        <w:t>软硬件的配置</w:t>
      </w:r>
      <w:r w:rsidRPr="00C34B88">
        <w:rPr>
          <w:rFonts w:hint="eastAsia"/>
        </w:rPr>
        <w:t>从以下几个方面考虑。</w:t>
      </w:r>
    </w:p>
    <w:p w:rsidR="00316689" w:rsidRPr="00360934" w:rsidRDefault="00316689" w:rsidP="00316689">
      <w:pPr>
        <w:ind w:firstLine="360"/>
        <w:rPr>
          <w:b/>
        </w:rPr>
      </w:pPr>
      <w:r w:rsidRPr="00360934">
        <w:rPr>
          <w:rFonts w:hint="eastAsia"/>
          <w:b/>
        </w:rPr>
        <w:t>吞吐性能</w:t>
      </w:r>
    </w:p>
    <w:p w:rsidR="00316689" w:rsidRDefault="00316689" w:rsidP="00316689">
      <w:pPr>
        <w:ind w:firstLine="360"/>
      </w:pPr>
      <w:r>
        <w:rPr>
          <w:rFonts w:hint="eastAsia"/>
        </w:rPr>
        <w:t>云</w:t>
      </w:r>
      <w:r w:rsidRPr="00C34B88">
        <w:rPr>
          <w:rFonts w:hint="eastAsia"/>
        </w:rPr>
        <w:t>平台必须尽可能减</w:t>
      </w:r>
      <w:r>
        <w:rPr>
          <w:rFonts w:hint="eastAsia"/>
        </w:rPr>
        <w:t>少交易响应时间，提高系统的吞吐性能，支持大并发量的交易处理。</w:t>
      </w:r>
      <w:r w:rsidRPr="00C34B88">
        <w:rPr>
          <w:rFonts w:hint="eastAsia"/>
        </w:rPr>
        <w:t>系统开放在Internet上，将可能会面对难以预期的处理压力，比如在</w:t>
      </w:r>
      <w:r>
        <w:rPr>
          <w:rFonts w:hint="eastAsia"/>
        </w:rPr>
        <w:t>大规模的推广促销活动</w:t>
      </w:r>
      <w:r w:rsidRPr="00C34B88">
        <w:rPr>
          <w:rFonts w:hint="eastAsia"/>
        </w:rPr>
        <w:t>时，系统的压力将会剧增。在这种情况下，系统需要有额外的冗余处理能力，提高客户的服务满意度和服务体验。除了选用性能优异的技术平台以外，系统的硬件处理能力相应也要足够强劲。系统的软硬件体系架构上必须具备负载均衡处理的能力和结构，这就要求系统采用群集的处理方式，增加一定的计算能力冗余和设备冗余。</w:t>
      </w:r>
    </w:p>
    <w:p w:rsidR="00316689" w:rsidRPr="00B968B3" w:rsidRDefault="00316689" w:rsidP="00316689">
      <w:pPr>
        <w:ind w:firstLine="360"/>
        <w:rPr>
          <w:b/>
        </w:rPr>
      </w:pPr>
      <w:r w:rsidRPr="00B968B3">
        <w:rPr>
          <w:rFonts w:hint="eastAsia"/>
          <w:b/>
        </w:rPr>
        <w:t>系统伸缩性</w:t>
      </w:r>
    </w:p>
    <w:p w:rsidR="00316689" w:rsidRDefault="00316689" w:rsidP="00316689">
      <w:pPr>
        <w:ind w:firstLine="360"/>
      </w:pPr>
      <w:r>
        <w:rPr>
          <w:rFonts w:hint="eastAsia"/>
        </w:rPr>
        <w:t>云平台</w:t>
      </w:r>
      <w:r w:rsidRPr="00C34B88">
        <w:rPr>
          <w:rFonts w:hint="eastAsia"/>
        </w:rPr>
        <w:t>是一个滚动发展，不断生长的业务系统，系统在硬件和软件结构上要充分考虑系统的伸缩性，在不修改软件结构和程序的前提下，当系统处理能力不足以支撑业务性能要求时，系统可以通过简单的增加关键环节的服务器数量或者CPU、内存等计算能力达到扩展系统处理能力的目的。</w:t>
      </w:r>
    </w:p>
    <w:p w:rsidR="00316689" w:rsidRPr="00B968B3" w:rsidRDefault="00316689" w:rsidP="00316689">
      <w:pPr>
        <w:ind w:firstLine="360"/>
        <w:rPr>
          <w:b/>
        </w:rPr>
      </w:pPr>
      <w:r w:rsidRPr="00B968B3">
        <w:rPr>
          <w:rFonts w:hint="eastAsia"/>
          <w:b/>
        </w:rPr>
        <w:t>系统灾难备份</w:t>
      </w:r>
    </w:p>
    <w:p w:rsidR="00316689" w:rsidRDefault="00316689" w:rsidP="00316689">
      <w:pPr>
        <w:ind w:firstLine="360"/>
      </w:pPr>
      <w:r>
        <w:rPr>
          <w:rFonts w:hint="eastAsia"/>
        </w:rPr>
        <w:t>云平台</w:t>
      </w:r>
      <w:r w:rsidRPr="00C34B88">
        <w:rPr>
          <w:rFonts w:hint="eastAsia"/>
        </w:rPr>
        <w:t>需要充分考虑到整体灾难备份策略，需要保障系统的业务连续性和可恢复性，除了数据库层面的数据备份外，应用系统数据也需要综合考虑。</w:t>
      </w:r>
    </w:p>
    <w:p w:rsidR="00316689" w:rsidRPr="00D16621" w:rsidRDefault="00316689" w:rsidP="00316689">
      <w:pPr>
        <w:ind w:firstLine="360"/>
        <w:rPr>
          <w:b/>
        </w:rPr>
      </w:pPr>
      <w:r w:rsidRPr="00D16621">
        <w:rPr>
          <w:rFonts w:hint="eastAsia"/>
          <w:b/>
        </w:rPr>
        <w:t>系统可用性</w:t>
      </w:r>
    </w:p>
    <w:p w:rsidR="00316689" w:rsidRDefault="00316689" w:rsidP="00316689">
      <w:pPr>
        <w:ind w:firstLine="360"/>
      </w:pPr>
      <w:r w:rsidRPr="00C34B88">
        <w:rPr>
          <w:rFonts w:hint="eastAsia"/>
        </w:rPr>
        <w:t>系统在各个关键环节都要保障系统具有充分的高可用性能力，从而避免单点故障。系统的可用性作为整个系统的重要目标之一，在业务系统层面必须利用优秀的应用中间件，提供系统级功能来保证平台系统的稳定性，做到以下几个方面</w:t>
      </w:r>
      <w:r>
        <w:rPr>
          <w:rFonts w:hint="eastAsia"/>
        </w:rPr>
        <w:t>：</w:t>
      </w:r>
    </w:p>
    <w:p w:rsidR="00316689" w:rsidRDefault="00316689" w:rsidP="00316689">
      <w:pPr>
        <w:numPr>
          <w:ilvl w:val="0"/>
          <w:numId w:val="3"/>
        </w:numPr>
      </w:pPr>
      <w:r w:rsidRPr="00C14835">
        <w:rPr>
          <w:rFonts w:hint="eastAsia"/>
        </w:rPr>
        <w:t>平台运行发生故障不会影响同一主机中其它应用系统的运行</w:t>
      </w:r>
    </w:p>
    <w:p w:rsidR="00316689" w:rsidRPr="0074354A" w:rsidRDefault="00316689" w:rsidP="00316689">
      <w:pPr>
        <w:numPr>
          <w:ilvl w:val="0"/>
          <w:numId w:val="4"/>
        </w:numPr>
      </w:pPr>
      <w:r w:rsidRPr="00C14835">
        <w:rPr>
          <w:rFonts w:hint="eastAsia"/>
        </w:rPr>
        <w:t>支持</w:t>
      </w:r>
      <w:r w:rsidRPr="00C14835">
        <w:t>7</w:t>
      </w:r>
      <w:r w:rsidRPr="00C14835">
        <w:rPr>
          <w:rFonts w:hint="eastAsia"/>
        </w:rPr>
        <w:t>天＊</w:t>
      </w:r>
      <w:r w:rsidRPr="00C14835">
        <w:t>24</w:t>
      </w:r>
      <w:r w:rsidRPr="00C14835">
        <w:rPr>
          <w:rFonts w:hint="eastAsia"/>
        </w:rPr>
        <w:t>小时不间断平稳运行，生产运行和维护互不影响</w:t>
      </w:r>
    </w:p>
    <w:p w:rsidR="00316689" w:rsidRDefault="00316689" w:rsidP="00316689">
      <w:pPr>
        <w:numPr>
          <w:ilvl w:val="0"/>
          <w:numId w:val="4"/>
        </w:numPr>
      </w:pPr>
      <w:r w:rsidRPr="00C14835">
        <w:rPr>
          <w:rFonts w:hint="eastAsia"/>
        </w:rPr>
        <w:t>任意处理环节的单点故障不能影响整个系统的处理</w:t>
      </w:r>
    </w:p>
    <w:p w:rsidR="00316689" w:rsidRPr="00F22E6B" w:rsidRDefault="00316689" w:rsidP="00316689">
      <w:pPr>
        <w:ind w:firstLine="360"/>
        <w:rPr>
          <w:b/>
        </w:rPr>
      </w:pPr>
      <w:r w:rsidRPr="00F22E6B">
        <w:rPr>
          <w:rFonts w:hint="eastAsia"/>
          <w:b/>
        </w:rPr>
        <w:t>结论</w:t>
      </w:r>
    </w:p>
    <w:p w:rsidR="00316689" w:rsidRDefault="00316689" w:rsidP="00316689">
      <w:pPr>
        <w:ind w:firstLine="360"/>
      </w:pPr>
      <w:r>
        <w:rPr>
          <w:rFonts w:hint="eastAsia"/>
        </w:rPr>
        <w:t>从以上几个方面考虑，</w:t>
      </w:r>
      <w:r w:rsidRPr="00C34B88">
        <w:rPr>
          <w:rFonts w:hint="eastAsia"/>
        </w:rPr>
        <w:t>系统需要达到以下几点要求</w:t>
      </w:r>
      <w:r>
        <w:rPr>
          <w:rFonts w:hint="eastAsia"/>
        </w:rPr>
        <w:t>：</w:t>
      </w:r>
    </w:p>
    <w:p w:rsidR="00316689" w:rsidRPr="00C34B88" w:rsidRDefault="00316689" w:rsidP="00316689">
      <w:pPr>
        <w:numPr>
          <w:ilvl w:val="0"/>
          <w:numId w:val="5"/>
        </w:numPr>
        <w:adjustRightInd w:val="0"/>
        <w:snapToGrid w:val="0"/>
        <w:spacing w:line="360" w:lineRule="auto"/>
        <w:jc w:val="both"/>
        <w:rPr>
          <w:rFonts w:ascii="Arial" w:hAnsi="Arial"/>
          <w:kern w:val="0"/>
        </w:rPr>
      </w:pPr>
      <w:r w:rsidRPr="00C34B88">
        <w:rPr>
          <w:rFonts w:ascii="Arial" w:hAnsi="Arial" w:hint="eastAsia"/>
          <w:kern w:val="0"/>
        </w:rPr>
        <w:t>在系统各个处理环节上（</w:t>
      </w:r>
      <w:r>
        <w:rPr>
          <w:rFonts w:ascii="Arial" w:hAnsi="Arial" w:hint="eastAsia"/>
          <w:kern w:val="0"/>
        </w:rPr>
        <w:t>WEB</w:t>
      </w:r>
      <w:r>
        <w:rPr>
          <w:rFonts w:ascii="Arial" w:hAnsi="Arial" w:hint="eastAsia"/>
          <w:kern w:val="0"/>
        </w:rPr>
        <w:t>服务器</w:t>
      </w:r>
      <w:r w:rsidRPr="00C34B88">
        <w:rPr>
          <w:rFonts w:ascii="Arial" w:hAnsi="Arial" w:hint="eastAsia"/>
          <w:kern w:val="0"/>
        </w:rPr>
        <w:t>、</w:t>
      </w:r>
      <w:r>
        <w:rPr>
          <w:rFonts w:ascii="Arial" w:hAnsi="Arial" w:hint="eastAsia"/>
          <w:kern w:val="0"/>
        </w:rPr>
        <w:t>DB</w:t>
      </w:r>
      <w:r w:rsidRPr="00C34B88">
        <w:rPr>
          <w:rFonts w:ascii="Arial" w:hAnsi="Arial" w:hint="eastAsia"/>
          <w:kern w:val="0"/>
        </w:rPr>
        <w:t>服务器、</w:t>
      </w:r>
      <w:r>
        <w:rPr>
          <w:rFonts w:ascii="Arial" w:hAnsi="Arial" w:hint="eastAsia"/>
          <w:kern w:val="0"/>
        </w:rPr>
        <w:t>缓存服务器，图片服务器</w:t>
      </w:r>
      <w:r w:rsidRPr="00C34B88">
        <w:rPr>
          <w:rFonts w:ascii="Arial" w:hAnsi="Arial" w:hint="eastAsia"/>
          <w:kern w:val="0"/>
        </w:rPr>
        <w:t>）都要避免单点故障</w:t>
      </w:r>
    </w:p>
    <w:p w:rsidR="00316689" w:rsidRPr="00C34B88" w:rsidRDefault="00316689" w:rsidP="00316689">
      <w:pPr>
        <w:numPr>
          <w:ilvl w:val="0"/>
          <w:numId w:val="5"/>
        </w:numPr>
        <w:adjustRightInd w:val="0"/>
        <w:snapToGrid w:val="0"/>
        <w:spacing w:line="360" w:lineRule="auto"/>
        <w:jc w:val="both"/>
        <w:rPr>
          <w:rFonts w:ascii="Arial" w:hAnsi="Arial"/>
          <w:kern w:val="0"/>
        </w:rPr>
      </w:pPr>
      <w:r w:rsidRPr="00C34B88">
        <w:rPr>
          <w:rFonts w:ascii="Arial" w:hAnsi="Arial" w:hint="eastAsia"/>
          <w:kern w:val="0"/>
        </w:rPr>
        <w:t>系统需要有可方便扩展的负载均衡（</w:t>
      </w:r>
      <w:r w:rsidRPr="00C34B88">
        <w:rPr>
          <w:rFonts w:ascii="Arial" w:hAnsi="Arial" w:hint="eastAsia"/>
          <w:kern w:val="0"/>
        </w:rPr>
        <w:t>LB</w:t>
      </w:r>
      <w:r w:rsidRPr="00C34B88">
        <w:rPr>
          <w:rFonts w:ascii="Arial" w:hAnsi="Arial" w:hint="eastAsia"/>
          <w:kern w:val="0"/>
        </w:rPr>
        <w:t>）结构</w:t>
      </w:r>
    </w:p>
    <w:p w:rsidR="00316689" w:rsidRDefault="00316689" w:rsidP="00316689">
      <w:pPr>
        <w:numPr>
          <w:ilvl w:val="0"/>
          <w:numId w:val="5"/>
        </w:numPr>
        <w:adjustRightInd w:val="0"/>
        <w:snapToGrid w:val="0"/>
        <w:spacing w:line="360" w:lineRule="auto"/>
        <w:jc w:val="both"/>
        <w:rPr>
          <w:rFonts w:ascii="Arial" w:hAnsi="Arial"/>
          <w:kern w:val="0"/>
        </w:rPr>
      </w:pPr>
      <w:r w:rsidRPr="00C34B88">
        <w:rPr>
          <w:rFonts w:ascii="Arial" w:hAnsi="Arial" w:hint="eastAsia"/>
          <w:kern w:val="0"/>
        </w:rPr>
        <w:t>应用服务器具备复杂的群集处理结构（水平扩展和垂直扩展）</w:t>
      </w:r>
    </w:p>
    <w:p w:rsidR="00316689" w:rsidRDefault="00316689" w:rsidP="00316689">
      <w:pPr>
        <w:adjustRightInd w:val="0"/>
        <w:snapToGrid w:val="0"/>
        <w:spacing w:line="360" w:lineRule="auto"/>
        <w:jc w:val="both"/>
        <w:rPr>
          <w:rFonts w:ascii="Arial" w:hAnsi="Arial"/>
          <w:kern w:val="0"/>
        </w:rPr>
      </w:pPr>
    </w:p>
    <w:p w:rsidR="00316689" w:rsidRDefault="00316689" w:rsidP="00316689">
      <w:pPr>
        <w:adjustRightInd w:val="0"/>
        <w:snapToGrid w:val="0"/>
        <w:spacing w:line="360" w:lineRule="auto"/>
        <w:jc w:val="both"/>
        <w:rPr>
          <w:rFonts w:ascii="Arial" w:hAnsi="Arial"/>
          <w:kern w:val="0"/>
        </w:rPr>
      </w:pPr>
    </w:p>
    <w:p w:rsidR="00893DBF" w:rsidRDefault="00893DBF" w:rsidP="00316689">
      <w:pPr>
        <w:adjustRightInd w:val="0"/>
        <w:snapToGrid w:val="0"/>
        <w:spacing w:line="360" w:lineRule="auto"/>
        <w:jc w:val="both"/>
        <w:rPr>
          <w:rFonts w:ascii="Arial" w:hAnsi="Arial"/>
          <w:kern w:val="0"/>
        </w:rPr>
      </w:pPr>
    </w:p>
    <w:p w:rsidR="00893DBF" w:rsidRDefault="00893DBF" w:rsidP="00316689">
      <w:pPr>
        <w:adjustRightInd w:val="0"/>
        <w:snapToGrid w:val="0"/>
        <w:spacing w:line="360" w:lineRule="auto"/>
        <w:jc w:val="both"/>
        <w:rPr>
          <w:rFonts w:ascii="Arial" w:hAnsi="Arial"/>
          <w:kern w:val="0"/>
        </w:rPr>
      </w:pPr>
    </w:p>
    <w:p w:rsidR="00893DBF" w:rsidRDefault="00893DBF" w:rsidP="00316689">
      <w:pPr>
        <w:adjustRightInd w:val="0"/>
        <w:snapToGrid w:val="0"/>
        <w:spacing w:line="360" w:lineRule="auto"/>
        <w:jc w:val="both"/>
        <w:rPr>
          <w:rFonts w:ascii="Arial" w:hAnsi="Arial"/>
          <w:kern w:val="0"/>
        </w:rPr>
      </w:pPr>
    </w:p>
    <w:p w:rsidR="00893DBF" w:rsidRDefault="00893DBF" w:rsidP="00316689">
      <w:pPr>
        <w:adjustRightInd w:val="0"/>
        <w:snapToGrid w:val="0"/>
        <w:spacing w:line="360" w:lineRule="auto"/>
        <w:jc w:val="both"/>
        <w:rPr>
          <w:rFonts w:ascii="Arial" w:hAnsi="Arial"/>
          <w:kern w:val="0"/>
        </w:rPr>
      </w:pPr>
    </w:p>
    <w:p w:rsidR="00893DBF" w:rsidRPr="00C34B88" w:rsidRDefault="00893DBF" w:rsidP="00316689">
      <w:pPr>
        <w:adjustRightInd w:val="0"/>
        <w:snapToGrid w:val="0"/>
        <w:spacing w:line="360" w:lineRule="auto"/>
        <w:jc w:val="both"/>
        <w:rPr>
          <w:rFonts w:ascii="Arial" w:hAnsi="Arial"/>
          <w:kern w:val="0"/>
        </w:rPr>
      </w:pPr>
    </w:p>
    <w:p w:rsidR="00316689" w:rsidRDefault="00316689" w:rsidP="00316689">
      <w:pPr>
        <w:rPr>
          <w:b/>
          <w:sz w:val="28"/>
          <w:szCs w:val="28"/>
        </w:rPr>
      </w:pPr>
      <w:bookmarkStart w:id="2" w:name="_Toc273541271"/>
      <w:bookmarkStart w:id="3" w:name="_Toc302985725"/>
      <w:r w:rsidRPr="007074AC">
        <w:rPr>
          <w:rFonts w:hint="eastAsia"/>
          <w:b/>
          <w:sz w:val="28"/>
          <w:szCs w:val="28"/>
        </w:rPr>
        <w:lastRenderedPageBreak/>
        <w:t>2</w:t>
      </w:r>
      <w:r>
        <w:rPr>
          <w:rFonts w:hint="eastAsia"/>
          <w:b/>
          <w:sz w:val="28"/>
          <w:szCs w:val="28"/>
        </w:rPr>
        <w:t>、平台网络拓扑图</w:t>
      </w:r>
    </w:p>
    <w:p w:rsidR="00316689" w:rsidRDefault="00316689" w:rsidP="00316689">
      <w:pPr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>
            <wp:extent cx="5270500" cy="3557905"/>
            <wp:effectExtent l="19050" t="0" r="6350" b="0"/>
            <wp:docPr id="4" name="图片 1" descr="负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负载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5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689" w:rsidRPr="00B424D5" w:rsidRDefault="00316689" w:rsidP="00316689">
      <w:pPr>
        <w:pStyle w:val="ac"/>
      </w:pPr>
      <w:r w:rsidRPr="00B424D5">
        <w:rPr>
          <w:rFonts w:hint="eastAsia"/>
        </w:rPr>
        <w:t>整个</w:t>
      </w:r>
      <w:r>
        <w:rPr>
          <w:rFonts w:hint="eastAsia"/>
        </w:rPr>
        <w:t>平台</w:t>
      </w:r>
      <w:r w:rsidRPr="00B424D5">
        <w:rPr>
          <w:rFonts w:hint="eastAsia"/>
        </w:rPr>
        <w:t>的网络拓扑采取阿里云的集群</w:t>
      </w:r>
      <w:r>
        <w:rPr>
          <w:rFonts w:hint="eastAsia"/>
        </w:rPr>
        <w:t>式</w:t>
      </w:r>
      <w:r w:rsidRPr="00B424D5">
        <w:rPr>
          <w:rFonts w:cs="微软雅黑" w:hint="eastAsia"/>
          <w:color w:val="000000"/>
          <w:lang w:val="zh-CN"/>
        </w:rPr>
        <w:t>负载均衡技术</w:t>
      </w:r>
      <w:r w:rsidRPr="00B424D5">
        <w:rPr>
          <w:rFonts w:cs="微软雅黑" w:hint="eastAsia"/>
          <w:color w:val="000000"/>
        </w:rPr>
        <w:t>SLB</w:t>
      </w:r>
      <w:r w:rsidRPr="00B424D5">
        <w:rPr>
          <w:rFonts w:hint="eastAsia"/>
        </w:rPr>
        <w:t>；</w:t>
      </w:r>
      <w:r w:rsidRPr="00B424D5">
        <w:t>SLB（Server Load Balancer）服务通过设置虚拟服务地址（IP），将位于同一地域（Region）的多台云服务器（Elastic Compute Service，简称ECS）资源虚拟成一个高性能、高可用的应用服务池；再根据应用指定的方式，将来自客户端的网络请求分发到云服务器池中。SLB服务会检查云服务器池中ECS的健康状态，自动隔离异常状态的ECS，从而解决了单台ECS的单点问题，同时提高了应用的整体服务能力。在标准的负载均衡功能之外，SLB服务还具备TCP与HTTP抗DDoS攻击的特性，增强了应用服务器的防护能力。SLB服务是ECS面向多机方案的一个配套服务，需要同ECS结合使用。</w:t>
      </w:r>
    </w:p>
    <w:p w:rsidR="00316689" w:rsidRPr="00AF16F2" w:rsidRDefault="00316689" w:rsidP="00316689">
      <w:pPr>
        <w:pStyle w:val="ac"/>
      </w:pPr>
      <w:r w:rsidRPr="00AF16F2">
        <w:rPr>
          <w:rFonts w:hint="eastAsia"/>
        </w:rPr>
        <w:t>以上</w:t>
      </w:r>
      <w:r>
        <w:rPr>
          <w:rFonts w:hint="eastAsia"/>
        </w:rPr>
        <w:t>拓扑结构</w:t>
      </w:r>
      <w:r w:rsidRPr="00AF16F2">
        <w:rPr>
          <w:rFonts w:hint="eastAsia"/>
        </w:rPr>
        <w:t>：具有以下特点</w:t>
      </w:r>
      <w:r>
        <w:rPr>
          <w:rFonts w:hint="eastAsia"/>
        </w:rPr>
        <w:t>保证整个平台系统健康平稳的运行</w:t>
      </w:r>
    </w:p>
    <w:p w:rsidR="00316689" w:rsidRDefault="00316689" w:rsidP="00316689">
      <w:pPr>
        <w:numPr>
          <w:ilvl w:val="0"/>
          <w:numId w:val="7"/>
        </w:numPr>
        <w:rPr>
          <w:sz w:val="24"/>
        </w:rPr>
      </w:pPr>
      <w:r w:rsidRPr="00AF16F2">
        <w:rPr>
          <w:rFonts w:hint="eastAsia"/>
          <w:sz w:val="24"/>
        </w:rPr>
        <w:t>解决所有的</w:t>
      </w:r>
      <w:r>
        <w:rPr>
          <w:rFonts w:hint="eastAsia"/>
          <w:sz w:val="24"/>
        </w:rPr>
        <w:t>ECS</w:t>
      </w:r>
      <w:r w:rsidRPr="00AF16F2">
        <w:rPr>
          <w:rFonts w:hint="eastAsia"/>
          <w:sz w:val="24"/>
        </w:rPr>
        <w:t>服务器硬件</w:t>
      </w:r>
      <w:r>
        <w:rPr>
          <w:rFonts w:hint="eastAsia"/>
          <w:sz w:val="24"/>
        </w:rPr>
        <w:t>服务带来的</w:t>
      </w:r>
      <w:r w:rsidRPr="00AF16F2">
        <w:rPr>
          <w:rFonts w:hint="eastAsia"/>
          <w:sz w:val="24"/>
        </w:rPr>
        <w:t>故障，当某一台</w:t>
      </w:r>
      <w:r>
        <w:rPr>
          <w:rFonts w:hint="eastAsia"/>
          <w:sz w:val="24"/>
        </w:rPr>
        <w:t>ECS</w:t>
      </w:r>
      <w:r w:rsidRPr="00AF16F2">
        <w:rPr>
          <w:rFonts w:hint="eastAsia"/>
          <w:sz w:val="24"/>
        </w:rPr>
        <w:t>服务器出现任何故障，如：硬盘、内存、CPU、主板、I/O板以及电源故障，运行在这台服务器上的应用就会切换到其它的</w:t>
      </w:r>
      <w:r>
        <w:rPr>
          <w:rFonts w:hint="eastAsia"/>
          <w:sz w:val="24"/>
        </w:rPr>
        <w:t>ECS</w:t>
      </w:r>
      <w:r w:rsidRPr="00AF16F2">
        <w:rPr>
          <w:rFonts w:hint="eastAsia"/>
          <w:sz w:val="24"/>
        </w:rPr>
        <w:t>服务器上。</w:t>
      </w:r>
    </w:p>
    <w:p w:rsidR="00316689" w:rsidRDefault="00316689" w:rsidP="00316689">
      <w:pPr>
        <w:numPr>
          <w:ilvl w:val="0"/>
          <w:numId w:val="7"/>
        </w:numPr>
        <w:rPr>
          <w:sz w:val="24"/>
        </w:rPr>
      </w:pPr>
      <w:r w:rsidRPr="00E817A9">
        <w:rPr>
          <w:rFonts w:hint="eastAsia"/>
          <w:sz w:val="24"/>
        </w:rPr>
        <w:t>解决软件系统问题，我们知道，在计算机系统中，用户所使用的是应用程序和数据，而应用系统运行在操作系统之上，操作系统又运行在服务器上。这样，只要应用系统、操作系统、服务器三者中的任何一个出现故障，系统实际上就停止了向客户端提供服务，比如我们常见的软件死机，就是这种情况之一，尽管</w:t>
      </w:r>
      <w:r>
        <w:rPr>
          <w:rFonts w:hint="eastAsia"/>
          <w:sz w:val="24"/>
        </w:rPr>
        <w:t>ECS</w:t>
      </w:r>
      <w:r w:rsidRPr="00E817A9">
        <w:rPr>
          <w:rFonts w:hint="eastAsia"/>
          <w:sz w:val="24"/>
        </w:rPr>
        <w:t>服务器硬件完好，但</w:t>
      </w:r>
      <w:r>
        <w:rPr>
          <w:rFonts w:hint="eastAsia"/>
          <w:sz w:val="24"/>
        </w:rPr>
        <w:t>ECS</w:t>
      </w:r>
      <w:r w:rsidRPr="00E817A9">
        <w:rPr>
          <w:rFonts w:hint="eastAsia"/>
          <w:sz w:val="24"/>
        </w:rPr>
        <w:t>服务器仍旧不能向客户端提供服务。而</w:t>
      </w:r>
      <w:r>
        <w:rPr>
          <w:rFonts w:hint="eastAsia"/>
          <w:sz w:val="24"/>
        </w:rPr>
        <w:t>该结构</w:t>
      </w:r>
      <w:r w:rsidRPr="00E817A9">
        <w:rPr>
          <w:rFonts w:hint="eastAsia"/>
          <w:sz w:val="24"/>
        </w:rPr>
        <w:t>的最大优势在于对故障服务器的监控是基于应用的，也就是说，只要服务器的应用停止运行，其它的相关服务器就会接管这个应用，而不必理会应用停止运行的原因是什么</w:t>
      </w:r>
      <w:r>
        <w:rPr>
          <w:rFonts w:hint="eastAsia"/>
          <w:sz w:val="24"/>
        </w:rPr>
        <w:t>。</w:t>
      </w:r>
    </w:p>
    <w:p w:rsidR="00316689" w:rsidRPr="00AF16F2" w:rsidRDefault="00316689" w:rsidP="00316689">
      <w:pPr>
        <w:numPr>
          <w:ilvl w:val="0"/>
          <w:numId w:val="7"/>
        </w:numPr>
        <w:rPr>
          <w:sz w:val="24"/>
        </w:rPr>
      </w:pPr>
      <w:r w:rsidRPr="00AB435B">
        <w:rPr>
          <w:rFonts w:hint="eastAsia"/>
          <w:sz w:val="24"/>
        </w:rPr>
        <w:lastRenderedPageBreak/>
        <w:t>解决人为失误造成的应用系统停止工作的情况，例如，当管理员对某台服务器操作不当导致该服务器停机，因此运行在这台服务器上的应用系统也就停止了运行。由于</w:t>
      </w:r>
      <w:r>
        <w:rPr>
          <w:rFonts w:hint="eastAsia"/>
          <w:sz w:val="24"/>
        </w:rPr>
        <w:t>该结构</w:t>
      </w:r>
      <w:r w:rsidRPr="00AB435B">
        <w:rPr>
          <w:rFonts w:hint="eastAsia"/>
          <w:sz w:val="24"/>
        </w:rPr>
        <w:t>是对应用进行监控，因此其它的相关服务器就会接管这个应用。</w:t>
      </w:r>
    </w:p>
    <w:p w:rsidR="00316689" w:rsidRPr="00AF16F2" w:rsidRDefault="00316689" w:rsidP="00316689">
      <w:pPr>
        <w:rPr>
          <w:sz w:val="24"/>
        </w:rPr>
      </w:pPr>
      <w:r w:rsidRPr="00AF16F2">
        <w:rPr>
          <w:sz w:val="24"/>
        </w:rPr>
        <w:t xml:space="preserve"> </w:t>
      </w:r>
      <w:r w:rsidRPr="00AF16F2">
        <w:rPr>
          <w:sz w:val="24"/>
        </w:rPr>
        <w:tab/>
      </w:r>
    </w:p>
    <w:p w:rsidR="00316689" w:rsidRPr="007074AC" w:rsidRDefault="00316689" w:rsidP="0031668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</w:t>
      </w:r>
      <w:r w:rsidRPr="007074AC"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平台</w:t>
      </w:r>
      <w:r w:rsidRPr="007074AC">
        <w:rPr>
          <w:rFonts w:hint="eastAsia"/>
          <w:b/>
          <w:sz w:val="28"/>
          <w:szCs w:val="28"/>
        </w:rPr>
        <w:t>系统</w:t>
      </w:r>
      <w:r>
        <w:rPr>
          <w:rFonts w:hint="eastAsia"/>
          <w:b/>
          <w:sz w:val="28"/>
          <w:szCs w:val="28"/>
        </w:rPr>
        <w:t>架构图</w:t>
      </w:r>
      <w:bookmarkEnd w:id="2"/>
      <w:bookmarkEnd w:id="3"/>
    </w:p>
    <w:p w:rsidR="00316689" w:rsidRDefault="00316689" w:rsidP="00316689">
      <w:r>
        <w:rPr>
          <w:noProof/>
        </w:rPr>
        <w:drawing>
          <wp:inline distT="0" distB="0" distL="0" distR="0">
            <wp:extent cx="6076315" cy="4106545"/>
            <wp:effectExtent l="19050" t="0" r="63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4106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689" w:rsidRPr="00B06EE9" w:rsidRDefault="00316689" w:rsidP="00316689">
      <w:pPr>
        <w:rPr>
          <w:b/>
        </w:rPr>
      </w:pPr>
      <w:bookmarkStart w:id="4" w:name="_Toc272422562"/>
      <w:r>
        <w:rPr>
          <w:rFonts w:hint="eastAsia"/>
          <w:b/>
        </w:rPr>
        <w:t>3.1、平台架构图</w:t>
      </w:r>
      <w:r w:rsidRPr="00B06EE9">
        <w:rPr>
          <w:rFonts w:hint="eastAsia"/>
          <w:b/>
        </w:rPr>
        <w:t>说明</w:t>
      </w:r>
      <w:bookmarkEnd w:id="4"/>
      <w:r w:rsidRPr="00B06EE9">
        <w:rPr>
          <w:rFonts w:hint="eastAsia"/>
          <w:b/>
        </w:rPr>
        <w:t>：</w:t>
      </w:r>
    </w:p>
    <w:p w:rsidR="00316689" w:rsidRDefault="00316689" w:rsidP="00316689">
      <w:pPr>
        <w:ind w:firstLine="420"/>
      </w:pPr>
      <w:r w:rsidRPr="00C34B88">
        <w:rPr>
          <w:rFonts w:hint="eastAsia"/>
        </w:rPr>
        <w:t>从以上系统</w:t>
      </w:r>
      <w:r>
        <w:rPr>
          <w:rFonts w:hint="eastAsia"/>
        </w:rPr>
        <w:t>架构</w:t>
      </w:r>
      <w:r w:rsidRPr="00C34B88">
        <w:rPr>
          <w:rFonts w:hint="eastAsia"/>
        </w:rPr>
        <w:t>图可以看出，系统在各个处理环节上充分考虑了可用性和负载均衡的支持，利用</w:t>
      </w:r>
      <w:r>
        <w:rPr>
          <w:rFonts w:hint="eastAsia"/>
        </w:rPr>
        <w:t>阿里云</w:t>
      </w:r>
      <w:r w:rsidRPr="00C34B88">
        <w:rPr>
          <w:rFonts w:hint="eastAsia"/>
        </w:rPr>
        <w:t>服务器群集技术</w:t>
      </w:r>
      <w:r>
        <w:rPr>
          <w:rFonts w:hint="eastAsia"/>
        </w:rPr>
        <w:t>和云盾的监控保障系统</w:t>
      </w:r>
      <w:r w:rsidRPr="00C34B88">
        <w:rPr>
          <w:rFonts w:hint="eastAsia"/>
        </w:rPr>
        <w:t>数据存储安全。</w:t>
      </w:r>
    </w:p>
    <w:p w:rsidR="00316689" w:rsidRDefault="00316689" w:rsidP="00316689">
      <w:r>
        <w:rPr>
          <w:rFonts w:hint="eastAsia"/>
        </w:rPr>
        <w:t>以下是系统架构步骤说明:请参看上图图标</w:t>
      </w:r>
      <w:r>
        <w:rPr>
          <w:rFonts w:eastAsia="MS Mincho" w:hint="eastAsia"/>
        </w:rPr>
        <w:t>①</w:t>
      </w:r>
      <w:r>
        <w:rPr>
          <w:rFonts w:hAnsi="宋体"/>
        </w:rPr>
        <w:t>…</w:t>
      </w:r>
      <w:r>
        <w:rPr>
          <w:rFonts w:eastAsia="MS Mincho" w:hint="eastAsia"/>
        </w:rPr>
        <w:t>⑰</w:t>
      </w:r>
      <w:r>
        <w:rPr>
          <w:rFonts w:hint="eastAsia"/>
        </w:rPr>
        <w:t>代表步骤</w:t>
      </w:r>
    </w:p>
    <w:p w:rsidR="00316689" w:rsidRPr="00572961" w:rsidRDefault="00316689" w:rsidP="00316689">
      <w:pPr>
        <w:pStyle w:val="a9"/>
        <w:numPr>
          <w:ilvl w:val="0"/>
          <w:numId w:val="6"/>
        </w:numPr>
        <w:spacing w:line="300" w:lineRule="auto"/>
        <w:ind w:firstLineChars="0"/>
        <w:jc w:val="both"/>
        <w:rPr>
          <w:rFonts w:eastAsia="MS Mincho"/>
          <w:color w:val="000000"/>
        </w:rPr>
      </w:pPr>
      <w:r w:rsidRPr="00572961">
        <w:rPr>
          <w:rFonts w:hint="eastAsia"/>
          <w:color w:val="000000"/>
        </w:rPr>
        <w:t>用户通过手机App或者PC或者其它终端访问</w:t>
      </w:r>
      <w:r>
        <w:rPr>
          <w:rFonts w:hint="eastAsia"/>
          <w:color w:val="000000"/>
        </w:rPr>
        <w:t>我系统</w:t>
      </w:r>
      <w:r w:rsidRPr="00572961">
        <w:rPr>
          <w:rFonts w:hint="eastAsia"/>
          <w:color w:val="000000"/>
        </w:rPr>
        <w:t>，用户请求首先到达</w:t>
      </w:r>
      <w:r>
        <w:rPr>
          <w:rFonts w:hint="eastAsia"/>
          <w:color w:val="000000"/>
        </w:rPr>
        <w:t>LSB或者Keepalived</w:t>
      </w:r>
    </w:p>
    <w:p w:rsidR="00316689" w:rsidRPr="00C7721C" w:rsidRDefault="00316689" w:rsidP="00316689">
      <w:pPr>
        <w:pStyle w:val="a9"/>
        <w:numPr>
          <w:ilvl w:val="0"/>
          <w:numId w:val="6"/>
        </w:numPr>
        <w:spacing w:line="300" w:lineRule="auto"/>
        <w:ind w:firstLineChars="0"/>
        <w:jc w:val="both"/>
        <w:rPr>
          <w:rFonts w:hAnsi="宋体"/>
          <w:color w:val="000000"/>
        </w:rPr>
      </w:pPr>
      <w:r w:rsidRPr="00C7721C">
        <w:rPr>
          <w:rFonts w:hAnsi="宋体"/>
          <w:color w:val="000000"/>
        </w:rPr>
        <w:t>LSB或Keepalived</w:t>
      </w:r>
      <w:r w:rsidRPr="00C7721C">
        <w:rPr>
          <w:rFonts w:hAnsi="宋体" w:cs="微软雅黑"/>
          <w:color w:val="000000"/>
        </w:rPr>
        <w:t>转发至主Nginx服务器</w:t>
      </w:r>
    </w:p>
    <w:p w:rsidR="00316689" w:rsidRPr="00572961" w:rsidRDefault="00316689" w:rsidP="00316689">
      <w:pPr>
        <w:pStyle w:val="a9"/>
        <w:numPr>
          <w:ilvl w:val="0"/>
          <w:numId w:val="6"/>
        </w:numPr>
        <w:spacing w:line="300" w:lineRule="auto"/>
        <w:ind w:firstLineChars="0"/>
        <w:jc w:val="both"/>
        <w:rPr>
          <w:rFonts w:eastAsia="MS Mincho"/>
          <w:color w:val="000000"/>
        </w:rPr>
      </w:pPr>
      <w:r w:rsidRPr="00572961">
        <w:rPr>
          <w:rFonts w:hint="eastAsia"/>
          <w:color w:val="000000"/>
        </w:rPr>
        <w:t>Nginx服务器经过反向代理和负载均衡后，将用户请求转发到</w:t>
      </w:r>
      <w:r>
        <w:rPr>
          <w:rFonts w:hint="eastAsia"/>
          <w:color w:val="000000"/>
        </w:rPr>
        <w:t>我系统</w:t>
      </w:r>
      <w:r w:rsidRPr="00572961">
        <w:rPr>
          <w:rFonts w:hint="eastAsia"/>
          <w:color w:val="000000"/>
        </w:rPr>
        <w:t>主站Apache服务器。</w:t>
      </w:r>
    </w:p>
    <w:p w:rsidR="00316689" w:rsidRPr="00572961" w:rsidRDefault="00316689" w:rsidP="00316689">
      <w:pPr>
        <w:pStyle w:val="a9"/>
        <w:numPr>
          <w:ilvl w:val="0"/>
          <w:numId w:val="6"/>
        </w:numPr>
        <w:spacing w:line="300" w:lineRule="auto"/>
        <w:ind w:firstLineChars="0"/>
        <w:jc w:val="both"/>
        <w:rPr>
          <w:rFonts w:eastAsia="MS Mincho"/>
          <w:color w:val="000000"/>
        </w:rPr>
      </w:pPr>
      <w:r w:rsidRPr="00572961">
        <w:rPr>
          <w:rFonts w:hint="eastAsia"/>
          <w:color w:val="000000"/>
        </w:rPr>
        <w:t>主站服务器通过统一访问数据模块访问数据库，进行用户</w:t>
      </w:r>
      <w:r>
        <w:rPr>
          <w:rFonts w:hint="eastAsia"/>
          <w:color w:val="000000"/>
        </w:rPr>
        <w:t>CRUD</w:t>
      </w:r>
      <w:r w:rsidRPr="00572961">
        <w:rPr>
          <w:rFonts w:hint="eastAsia"/>
          <w:color w:val="000000"/>
        </w:rPr>
        <w:t>操作。</w:t>
      </w:r>
    </w:p>
    <w:p w:rsidR="00316689" w:rsidRPr="00D52A53" w:rsidRDefault="00316689" w:rsidP="00316689">
      <w:pPr>
        <w:pStyle w:val="a9"/>
        <w:numPr>
          <w:ilvl w:val="0"/>
          <w:numId w:val="6"/>
        </w:numPr>
        <w:spacing w:line="300" w:lineRule="auto"/>
        <w:ind w:firstLineChars="0"/>
        <w:jc w:val="both"/>
        <w:rPr>
          <w:rFonts w:eastAsia="MS Mincho"/>
          <w:color w:val="000000"/>
        </w:rPr>
      </w:pPr>
      <w:r>
        <w:rPr>
          <w:rFonts w:hint="eastAsia"/>
          <w:color w:val="000000"/>
        </w:rPr>
        <w:t>RDS同步数据至Memcached缓存服务器</w:t>
      </w:r>
    </w:p>
    <w:p w:rsidR="00316689" w:rsidRPr="00AD6185" w:rsidRDefault="00316689" w:rsidP="00316689">
      <w:pPr>
        <w:pStyle w:val="a9"/>
        <w:numPr>
          <w:ilvl w:val="0"/>
          <w:numId w:val="6"/>
        </w:numPr>
        <w:spacing w:line="300" w:lineRule="auto"/>
        <w:ind w:firstLineChars="0"/>
        <w:jc w:val="both"/>
        <w:rPr>
          <w:rFonts w:eastAsia="MS Mincho"/>
          <w:color w:val="000000"/>
        </w:rPr>
      </w:pPr>
      <w:r>
        <w:rPr>
          <w:rFonts w:hint="eastAsia"/>
          <w:color w:val="000000"/>
        </w:rPr>
        <w:t>RDS同步数据至搜索引擎服务器</w:t>
      </w:r>
    </w:p>
    <w:p w:rsidR="00316689" w:rsidRPr="00400FE3" w:rsidRDefault="00316689" w:rsidP="00316689">
      <w:pPr>
        <w:pStyle w:val="a9"/>
        <w:numPr>
          <w:ilvl w:val="0"/>
          <w:numId w:val="6"/>
        </w:numPr>
        <w:spacing w:line="300" w:lineRule="auto"/>
        <w:ind w:firstLineChars="0"/>
        <w:jc w:val="both"/>
        <w:rPr>
          <w:rFonts w:eastAsia="MS Mincho"/>
          <w:color w:val="000000"/>
        </w:rPr>
      </w:pPr>
      <w:r>
        <w:rPr>
          <w:rFonts w:hint="eastAsia"/>
          <w:color w:val="000000"/>
        </w:rPr>
        <w:t>Apache服务器从Memcached缓存中读取数据</w:t>
      </w:r>
    </w:p>
    <w:p w:rsidR="00316689" w:rsidRPr="00AC5866" w:rsidRDefault="00316689" w:rsidP="00316689">
      <w:pPr>
        <w:pStyle w:val="a9"/>
        <w:numPr>
          <w:ilvl w:val="0"/>
          <w:numId w:val="6"/>
        </w:numPr>
        <w:spacing w:line="300" w:lineRule="auto"/>
        <w:ind w:firstLineChars="0"/>
        <w:jc w:val="both"/>
        <w:rPr>
          <w:rFonts w:eastAsia="MS Mincho"/>
          <w:color w:val="000000"/>
        </w:rPr>
      </w:pPr>
      <w:r>
        <w:rPr>
          <w:rFonts w:hint="eastAsia"/>
          <w:color w:val="000000"/>
        </w:rPr>
        <w:t>搜索引擎将搜索结果反馈给Apache服务器</w:t>
      </w:r>
    </w:p>
    <w:p w:rsidR="00316689" w:rsidRPr="00572961" w:rsidRDefault="00316689" w:rsidP="00316689">
      <w:pPr>
        <w:pStyle w:val="a9"/>
        <w:numPr>
          <w:ilvl w:val="0"/>
          <w:numId w:val="6"/>
        </w:numPr>
        <w:spacing w:line="300" w:lineRule="auto"/>
        <w:ind w:firstLineChars="0"/>
        <w:jc w:val="both"/>
        <w:rPr>
          <w:rFonts w:eastAsia="MS Mincho"/>
          <w:color w:val="000000"/>
        </w:rPr>
      </w:pPr>
      <w:r>
        <w:rPr>
          <w:rFonts w:hAnsi="宋体" w:hint="eastAsia"/>
          <w:color w:val="000000"/>
        </w:rPr>
        <w:lastRenderedPageBreak/>
        <w:t>用户Session写入Ehcache本地缓存</w:t>
      </w:r>
    </w:p>
    <w:p w:rsidR="00316689" w:rsidRPr="00956941" w:rsidRDefault="00316689" w:rsidP="00316689">
      <w:pPr>
        <w:pStyle w:val="a9"/>
        <w:numPr>
          <w:ilvl w:val="0"/>
          <w:numId w:val="6"/>
        </w:numPr>
        <w:spacing w:line="300" w:lineRule="auto"/>
        <w:ind w:firstLineChars="0"/>
        <w:jc w:val="both"/>
        <w:rPr>
          <w:rFonts w:eastAsia="MS Mincho"/>
          <w:color w:val="000000"/>
        </w:rPr>
      </w:pPr>
      <w:r w:rsidRPr="00572961">
        <w:rPr>
          <w:rFonts w:hint="eastAsia"/>
          <w:color w:val="000000"/>
        </w:rPr>
        <w:t>由于</w:t>
      </w:r>
      <w:r>
        <w:rPr>
          <w:rFonts w:hint="eastAsia"/>
          <w:color w:val="000000"/>
        </w:rPr>
        <w:t>我系统</w:t>
      </w:r>
      <w:r w:rsidRPr="00572961">
        <w:rPr>
          <w:rFonts w:hint="eastAsia"/>
          <w:color w:val="000000"/>
        </w:rPr>
        <w:t>主站采用了集群部署的方式，为了保证在某一台Apache服务器宕机的情况下，用户Session不会断掉，需要在集群中共享用户Session。Session共享机制的实现应用</w:t>
      </w:r>
      <w:r>
        <w:rPr>
          <w:rFonts w:hint="eastAsia"/>
          <w:color w:val="000000"/>
        </w:rPr>
        <w:t>Ehcache</w:t>
      </w:r>
      <w:r w:rsidRPr="00572961">
        <w:rPr>
          <w:rFonts w:hint="eastAsia"/>
          <w:color w:val="000000"/>
        </w:rPr>
        <w:t>建立本地缓存，当用户与Apache服务器建立Session后，将Session写入至</w:t>
      </w:r>
      <w:r>
        <w:rPr>
          <w:rFonts w:hint="eastAsia"/>
          <w:color w:val="000000"/>
        </w:rPr>
        <w:t>Ehcache</w:t>
      </w:r>
      <w:r w:rsidRPr="00572961">
        <w:rPr>
          <w:rFonts w:hint="eastAsia"/>
          <w:color w:val="000000"/>
        </w:rPr>
        <w:t>，同时利用</w:t>
      </w:r>
      <w:r>
        <w:rPr>
          <w:rFonts w:hint="eastAsia"/>
          <w:color w:val="000000"/>
        </w:rPr>
        <w:t>Ehcache</w:t>
      </w:r>
      <w:r w:rsidRPr="00572961">
        <w:rPr>
          <w:rFonts w:hint="eastAsia"/>
          <w:color w:val="000000"/>
        </w:rPr>
        <w:t>集群同步机制，实现Session在集群内的同步。</w:t>
      </w:r>
    </w:p>
    <w:p w:rsidR="00316689" w:rsidRPr="00572961" w:rsidRDefault="00316689" w:rsidP="00316689">
      <w:pPr>
        <w:pStyle w:val="a9"/>
        <w:spacing w:line="300" w:lineRule="auto"/>
        <w:ind w:left="210" w:firstLineChars="0" w:firstLine="0"/>
        <w:jc w:val="both"/>
        <w:rPr>
          <w:rFonts w:eastAsia="MS Mincho"/>
          <w:color w:val="000000"/>
        </w:rPr>
      </w:pPr>
      <w:r w:rsidRPr="00BF7F61">
        <w:rPr>
          <w:rFonts w:ascii="Cambria Math" w:hAnsi="Cambria Math" w:cs="Cambria Math"/>
          <w:color w:val="000000"/>
        </w:rPr>
        <w:t>⑪</w:t>
      </w:r>
      <w:r w:rsidRPr="00572961">
        <w:rPr>
          <w:rFonts w:hAnsi="宋体" w:hint="eastAsia"/>
          <w:color w:val="000000"/>
        </w:rPr>
        <w:t>利用云盾对Nginx进行防攻击保护。</w:t>
      </w:r>
    </w:p>
    <w:p w:rsidR="00316689" w:rsidRPr="00572961" w:rsidRDefault="00316689" w:rsidP="00316689">
      <w:pPr>
        <w:pStyle w:val="a9"/>
        <w:spacing w:line="300" w:lineRule="auto"/>
        <w:ind w:firstLineChars="100" w:firstLine="210"/>
        <w:jc w:val="both"/>
        <w:rPr>
          <w:rFonts w:eastAsia="MS Mincho"/>
          <w:color w:val="000000"/>
        </w:rPr>
      </w:pPr>
      <w:r w:rsidRPr="00BF7F61">
        <w:rPr>
          <w:rFonts w:ascii="Cambria Math" w:hAnsi="Cambria Math" w:cs="Cambria Math"/>
          <w:color w:val="000000"/>
        </w:rPr>
        <w:t>⑫</w:t>
      </w:r>
      <w:r w:rsidRPr="00572961">
        <w:rPr>
          <w:rFonts w:hAnsi="宋体" w:hint="eastAsia"/>
          <w:color w:val="000000"/>
        </w:rPr>
        <w:t>云监控监控Apache主站服务器和Nginx服务器。</w:t>
      </w:r>
    </w:p>
    <w:p w:rsidR="00316689" w:rsidRPr="00AC5866" w:rsidRDefault="00316689" w:rsidP="00316689">
      <w:pPr>
        <w:pStyle w:val="a9"/>
        <w:spacing w:line="300" w:lineRule="auto"/>
        <w:ind w:firstLineChars="100" w:firstLine="210"/>
        <w:jc w:val="both"/>
        <w:rPr>
          <w:rFonts w:eastAsia="MS Mincho"/>
          <w:color w:val="000000"/>
        </w:rPr>
      </w:pPr>
      <w:r w:rsidRPr="00BF7F61">
        <w:rPr>
          <w:rFonts w:ascii="Cambria Math" w:hAnsi="Cambria Math" w:cs="Cambria Math"/>
          <w:color w:val="000000"/>
        </w:rPr>
        <w:t>⑬</w:t>
      </w:r>
      <w:r w:rsidRPr="00572961">
        <w:rPr>
          <w:rFonts w:hAnsi="宋体" w:hint="eastAsia"/>
          <w:color w:val="000000"/>
        </w:rPr>
        <w:t>文件服务器提供图片，文件，CSS等给Nginx和Apache服务器。</w:t>
      </w:r>
    </w:p>
    <w:p w:rsidR="00316689" w:rsidRPr="00572961" w:rsidRDefault="00316689" w:rsidP="00316689">
      <w:pPr>
        <w:pStyle w:val="a9"/>
        <w:spacing w:line="300" w:lineRule="auto"/>
        <w:ind w:firstLineChars="100" w:firstLine="210"/>
        <w:jc w:val="both"/>
        <w:rPr>
          <w:rFonts w:eastAsia="MS Mincho"/>
          <w:color w:val="000000"/>
        </w:rPr>
      </w:pPr>
      <w:r w:rsidRPr="00BF7F61">
        <w:rPr>
          <w:rFonts w:ascii="Cambria Math" w:hAnsi="Cambria Math" w:cs="Cambria Math"/>
          <w:color w:val="000000"/>
        </w:rPr>
        <w:t>⑭</w:t>
      </w:r>
      <w:r w:rsidRPr="00572961">
        <w:rPr>
          <w:rFonts w:hAnsi="宋体" w:hint="eastAsia"/>
          <w:color w:val="000000"/>
        </w:rPr>
        <w:t>利用部署在本地IDC的Nagios对</w:t>
      </w:r>
      <w:r>
        <w:rPr>
          <w:rFonts w:hAnsi="宋体" w:hint="eastAsia"/>
          <w:color w:val="000000"/>
        </w:rPr>
        <w:t>我系统</w:t>
      </w:r>
      <w:r w:rsidRPr="00572961">
        <w:rPr>
          <w:rFonts w:hAnsi="宋体" w:hint="eastAsia"/>
          <w:color w:val="000000"/>
        </w:rPr>
        <w:t>主站，Nginx服务器，搜索引擎服务器和文件服务器进行监控，可以通过Web页面察看实时监控结果。</w:t>
      </w:r>
    </w:p>
    <w:p w:rsidR="00316689" w:rsidRPr="000E16CC" w:rsidRDefault="00316689" w:rsidP="00316689">
      <w:pPr>
        <w:pStyle w:val="a9"/>
        <w:spacing w:line="300" w:lineRule="auto"/>
        <w:ind w:firstLineChars="100" w:firstLine="210"/>
        <w:jc w:val="both"/>
        <w:rPr>
          <w:rFonts w:eastAsia="MS Mincho"/>
        </w:rPr>
      </w:pPr>
      <w:r w:rsidRPr="00BF7F61">
        <w:rPr>
          <w:rFonts w:ascii="Cambria Math" w:hAnsi="Cambria Math" w:cs="Cambria Math"/>
          <w:color w:val="000000"/>
        </w:rPr>
        <w:t>⑮</w:t>
      </w:r>
      <w:r>
        <w:rPr>
          <w:rFonts w:hAnsi="宋体" w:hint="eastAsia"/>
        </w:rPr>
        <w:t>Keepalived对Nginx主服务器与备用服务器进行监控，Master</w:t>
      </w:r>
      <w:r>
        <w:rPr>
          <w:rFonts w:hAnsi="宋体"/>
        </w:rPr>
        <w:t xml:space="preserve"> Nginx发生故障时</w:t>
      </w:r>
      <w:r>
        <w:rPr>
          <w:rFonts w:hAnsi="宋体" w:hint="eastAsia"/>
        </w:rPr>
        <w:t>，</w:t>
      </w:r>
      <w:r>
        <w:rPr>
          <w:rFonts w:hAnsi="宋体"/>
        </w:rPr>
        <w:t>将用户请求转发至Slave Nginx</w:t>
      </w:r>
      <w:r>
        <w:rPr>
          <w:rFonts w:hAnsi="宋体" w:hint="eastAsia"/>
        </w:rPr>
        <w:t>。</w:t>
      </w:r>
    </w:p>
    <w:p w:rsidR="00316689" w:rsidRPr="009D7D32" w:rsidRDefault="00316689" w:rsidP="00316689">
      <w:pPr>
        <w:pStyle w:val="a9"/>
        <w:spacing w:line="300" w:lineRule="auto"/>
        <w:ind w:firstLineChars="100" w:firstLine="210"/>
        <w:jc w:val="both"/>
        <w:rPr>
          <w:rFonts w:eastAsia="MS Mincho"/>
        </w:rPr>
      </w:pPr>
      <w:r w:rsidRPr="00BF7F61">
        <w:rPr>
          <w:rFonts w:ascii="Cambria Math" w:hAnsi="Cambria Math" w:cs="Cambria Math"/>
          <w:color w:val="000000"/>
        </w:rPr>
        <w:t>⑯</w:t>
      </w:r>
      <w:r>
        <w:rPr>
          <w:rFonts w:hAnsi="宋体" w:hint="eastAsia"/>
        </w:rPr>
        <w:t>将已连接至Nginx主服务器的用户Session转移至备用Nginx服务器（存储用户Session，同时进行Session同步）。</w:t>
      </w:r>
    </w:p>
    <w:p w:rsidR="00316689" w:rsidRDefault="00316689" w:rsidP="00316689">
      <w:r>
        <w:rPr>
          <w:rFonts w:hAnsi="宋体" w:hint="eastAsia"/>
        </w:rPr>
        <w:t>备用Nginx通过反向代理和负载均衡，将用户请求转发至我系统主站Apache服务器。</w:t>
      </w:r>
    </w:p>
    <w:p w:rsidR="00316689" w:rsidRDefault="00316689" w:rsidP="00316689">
      <w:pPr>
        <w:ind w:left="360"/>
      </w:pPr>
    </w:p>
    <w:p w:rsidR="00316689" w:rsidRPr="007E3052" w:rsidRDefault="00316689" w:rsidP="00316689">
      <w:pPr>
        <w:rPr>
          <w:b/>
          <w:sz w:val="28"/>
          <w:szCs w:val="28"/>
        </w:rPr>
      </w:pPr>
      <w:bookmarkStart w:id="5" w:name="_Toc273541272"/>
      <w:bookmarkStart w:id="6" w:name="_Toc302985726"/>
      <w:r>
        <w:rPr>
          <w:rFonts w:hint="eastAsia"/>
          <w:b/>
          <w:sz w:val="28"/>
          <w:szCs w:val="28"/>
        </w:rPr>
        <w:t>4</w:t>
      </w:r>
      <w:r w:rsidRPr="007E3052">
        <w:rPr>
          <w:rFonts w:hint="eastAsia"/>
          <w:b/>
          <w:sz w:val="28"/>
          <w:szCs w:val="28"/>
        </w:rPr>
        <w:t>、</w:t>
      </w:r>
      <w:r w:rsidRPr="00025ECB">
        <w:rPr>
          <w:rFonts w:hint="eastAsia"/>
          <w:b/>
          <w:sz w:val="28"/>
          <w:szCs w:val="28"/>
        </w:rPr>
        <w:t>平台服务器配置</w:t>
      </w:r>
      <w:bookmarkEnd w:id="5"/>
      <w:bookmarkEnd w:id="6"/>
      <w:r>
        <w:rPr>
          <w:rFonts w:hint="eastAsia"/>
          <w:b/>
          <w:sz w:val="28"/>
          <w:szCs w:val="28"/>
        </w:rPr>
        <w:t>建议（部署于</w:t>
      </w:r>
      <w:r w:rsidRPr="00025ECB">
        <w:rPr>
          <w:rFonts w:hint="eastAsia"/>
          <w:b/>
          <w:sz w:val="28"/>
          <w:szCs w:val="28"/>
        </w:rPr>
        <w:t>阿里云</w:t>
      </w:r>
      <w:r>
        <w:rPr>
          <w:rFonts w:hint="eastAsia"/>
          <w:b/>
          <w:sz w:val="28"/>
          <w:szCs w:val="28"/>
        </w:rPr>
        <w:t>）</w:t>
      </w:r>
    </w:p>
    <w:p w:rsidR="00316689" w:rsidRDefault="00316689" w:rsidP="00316689">
      <w:pPr>
        <w:ind w:firstLine="420"/>
      </w:pPr>
      <w:r w:rsidRPr="00C34B88">
        <w:rPr>
          <w:rFonts w:ascii="Arial" w:hAnsi="Arial" w:cs="宋体" w:hint="eastAsia"/>
          <w:kern w:val="0"/>
        </w:rPr>
        <w:t>根据处理能力估算的经验与相近规模的</w:t>
      </w:r>
      <w:r>
        <w:rPr>
          <w:rFonts w:ascii="Arial" w:hAnsi="Arial" w:cs="宋体" w:hint="eastAsia"/>
          <w:kern w:val="0"/>
        </w:rPr>
        <w:t>平台</w:t>
      </w:r>
      <w:r w:rsidRPr="00C34B88">
        <w:rPr>
          <w:rFonts w:ascii="Arial" w:hAnsi="Arial" w:cs="宋体" w:hint="eastAsia"/>
          <w:kern w:val="0"/>
        </w:rPr>
        <w:t>系统实例以及</w:t>
      </w:r>
      <w:r>
        <w:rPr>
          <w:rFonts w:ascii="Arial" w:hAnsi="Arial" w:cs="宋体" w:hint="eastAsia"/>
          <w:kern w:val="0"/>
        </w:rPr>
        <w:t>系统架构图</w:t>
      </w:r>
      <w:r w:rsidRPr="00C34B88">
        <w:rPr>
          <w:rFonts w:ascii="Arial" w:hAnsi="Arial" w:cs="宋体" w:hint="eastAsia"/>
          <w:kern w:val="0"/>
        </w:rPr>
        <w:t>，</w:t>
      </w:r>
      <w:r>
        <w:rPr>
          <w:rFonts w:ascii="Arial" w:hAnsi="Arial" w:cs="宋体" w:hint="eastAsia"/>
          <w:kern w:val="0"/>
        </w:rPr>
        <w:t>结合支付系统的特殊性（安全、快捷），</w:t>
      </w:r>
      <w:r w:rsidRPr="00C34B88">
        <w:rPr>
          <w:rFonts w:ascii="Arial" w:hAnsi="Arial" w:cs="宋体" w:hint="eastAsia"/>
          <w:kern w:val="0"/>
        </w:rPr>
        <w:t>从切实降低用户成本又能保障系统处理能力的前提出发，</w:t>
      </w:r>
      <w:r>
        <w:rPr>
          <w:rFonts w:ascii="Arial" w:hAnsi="Arial" w:cs="宋体" w:hint="eastAsia"/>
          <w:kern w:val="0"/>
        </w:rPr>
        <w:t>以每天千人及访问量为初始容量设计，</w:t>
      </w:r>
      <w:r w:rsidRPr="00C34B88">
        <w:rPr>
          <w:rFonts w:hint="eastAsia"/>
        </w:rPr>
        <w:t>在已经确定的</w:t>
      </w:r>
      <w:r>
        <w:rPr>
          <w:rFonts w:hint="eastAsia"/>
        </w:rPr>
        <w:t>系统架构</w:t>
      </w:r>
      <w:r w:rsidRPr="00C34B88">
        <w:rPr>
          <w:rFonts w:hint="eastAsia"/>
        </w:rPr>
        <w:t>环境下，能够</w:t>
      </w:r>
      <w:r>
        <w:rPr>
          <w:rFonts w:hint="eastAsia"/>
        </w:rPr>
        <w:t>随时</w:t>
      </w:r>
      <w:r w:rsidRPr="00C34B88">
        <w:rPr>
          <w:rFonts w:hint="eastAsia"/>
        </w:rPr>
        <w:t>进行</w:t>
      </w:r>
      <w:r>
        <w:rPr>
          <w:rFonts w:hint="eastAsia"/>
        </w:rPr>
        <w:t>云服务器的在线</w:t>
      </w:r>
      <w:r w:rsidRPr="00C34B88">
        <w:rPr>
          <w:rFonts w:hint="eastAsia"/>
        </w:rPr>
        <w:t>升级</w:t>
      </w:r>
      <w:r>
        <w:rPr>
          <w:rFonts w:hint="eastAsia"/>
        </w:rPr>
        <w:t>，以下为</w:t>
      </w:r>
      <w:r>
        <w:rPr>
          <w:rFonts w:ascii="Arial" w:hAnsi="Arial" w:cs="宋体" w:hint="eastAsia"/>
          <w:kern w:val="0"/>
        </w:rPr>
        <w:t>阿里云服务器</w:t>
      </w:r>
      <w:r w:rsidRPr="00C34B88">
        <w:rPr>
          <w:rFonts w:ascii="Arial" w:hAnsi="Arial" w:cs="宋体" w:hint="eastAsia"/>
          <w:kern w:val="0"/>
        </w:rPr>
        <w:t>配置表：</w:t>
      </w:r>
    </w:p>
    <w:p w:rsidR="00316689" w:rsidRPr="00B77A23" w:rsidRDefault="00316689" w:rsidP="00316689">
      <w:pPr>
        <w:rPr>
          <w:b/>
        </w:rPr>
      </w:pPr>
      <w:r>
        <w:rPr>
          <w:rFonts w:hint="eastAsia"/>
          <w:b/>
        </w:rPr>
        <w:t>4.1、</w:t>
      </w:r>
      <w:r w:rsidRPr="00B77A23">
        <w:rPr>
          <w:rFonts w:hint="eastAsia"/>
          <w:b/>
        </w:rPr>
        <w:t>硬件部分：</w:t>
      </w:r>
    </w:p>
    <w:tbl>
      <w:tblPr>
        <w:tblW w:w="8449" w:type="dxa"/>
        <w:tblInd w:w="250" w:type="dxa"/>
        <w:tblLayout w:type="fixed"/>
        <w:tblLook w:val="01E0"/>
      </w:tblPr>
      <w:tblGrid>
        <w:gridCol w:w="1985"/>
        <w:gridCol w:w="2268"/>
        <w:gridCol w:w="1701"/>
        <w:gridCol w:w="708"/>
        <w:gridCol w:w="1787"/>
      </w:tblGrid>
      <w:tr w:rsidR="00316689" w:rsidRPr="00C14835" w:rsidTr="00F84E6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316689" w:rsidRPr="00C14835" w:rsidRDefault="00316689" w:rsidP="00F84E64">
            <w:pPr>
              <w:spacing w:before="120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 w:rsidRPr="00C14835">
              <w:rPr>
                <w:rFonts w:ascii="Arial" w:hAnsi="Arial" w:cs="Arial"/>
                <w:b/>
                <w:bCs/>
                <w:szCs w:val="21"/>
              </w:rPr>
              <w:t>服务器名称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316689" w:rsidRPr="00C14835" w:rsidRDefault="00316689" w:rsidP="00F84E64">
            <w:pPr>
              <w:spacing w:before="120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 w:rsidRPr="00C14835">
              <w:rPr>
                <w:rFonts w:ascii="Arial" w:hAnsi="Arial" w:cs="Arial"/>
                <w:b/>
                <w:bCs/>
                <w:szCs w:val="21"/>
              </w:rPr>
              <w:t>硬件配置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316689" w:rsidRPr="00C14835" w:rsidRDefault="00316689" w:rsidP="00F84E64">
            <w:pPr>
              <w:spacing w:before="120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 w:rsidRPr="00C14835">
              <w:rPr>
                <w:rFonts w:ascii="Arial" w:hAnsi="Arial" w:cs="Arial"/>
                <w:b/>
                <w:bCs/>
                <w:szCs w:val="21"/>
              </w:rPr>
              <w:t>软件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316689" w:rsidRPr="00C14835" w:rsidRDefault="00316689" w:rsidP="00F84E64">
            <w:pPr>
              <w:spacing w:before="120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 w:rsidRPr="00C14835">
              <w:rPr>
                <w:rFonts w:ascii="Arial" w:hAnsi="Arial" w:cs="Arial"/>
                <w:b/>
                <w:bCs/>
                <w:szCs w:val="21"/>
              </w:rPr>
              <w:t>数量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316689" w:rsidRPr="0079026B" w:rsidRDefault="00316689" w:rsidP="00F84E64">
            <w:pPr>
              <w:spacing w:before="120"/>
              <w:jc w:val="center"/>
              <w:rPr>
                <w:rFonts w:ascii="Arial" w:hAnsi="Arial" w:cs="Arial"/>
                <w:b/>
                <w:bCs/>
                <w:szCs w:val="21"/>
              </w:rPr>
            </w:pPr>
            <w:r w:rsidRPr="0079026B">
              <w:rPr>
                <w:rFonts w:ascii="Arial" w:hAnsi="Arial" w:cs="Arial" w:hint="eastAsia"/>
                <w:b/>
                <w:bCs/>
                <w:szCs w:val="21"/>
              </w:rPr>
              <w:t>报价</w:t>
            </w:r>
            <w:r>
              <w:rPr>
                <w:rStyle w:val="bk-items-price-money"/>
                <w:rFonts w:hint="eastAsia"/>
                <w:b/>
              </w:rPr>
              <w:t xml:space="preserve"> </w:t>
            </w:r>
            <w:r w:rsidRPr="0079026B">
              <w:rPr>
                <w:rStyle w:val="bk-items-price-money"/>
                <w:rFonts w:hint="eastAsia"/>
                <w:b/>
              </w:rPr>
              <w:t>年/台</w:t>
            </w:r>
          </w:p>
        </w:tc>
      </w:tr>
      <w:tr w:rsidR="00316689" w:rsidRPr="006003CA" w:rsidTr="00F84E64">
        <w:trPr>
          <w:trHeight w:val="694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SLB负载均衡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50</w:t>
            </w:r>
            <w:r w:rsidRPr="006003CA">
              <w:rPr>
                <w:rFonts w:hAnsi="宋体"/>
                <w:szCs w:val="21"/>
              </w:rPr>
              <w:t>Mbps</w:t>
            </w:r>
          </w:p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地域：杭州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cs="Arial" w:hint="eastAsia"/>
                <w:szCs w:val="21"/>
              </w:rPr>
              <w:t>按流量计费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cs="Arial" w:hint="eastAsia"/>
                <w:szCs w:val="21"/>
              </w:rPr>
              <w:t>1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color w:val="FF0000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4836 元/月</w:t>
            </w:r>
          </w:p>
        </w:tc>
      </w:tr>
      <w:tr w:rsidR="00316689" w:rsidRPr="006003CA" w:rsidTr="00F84E64">
        <w:trPr>
          <w:trHeight w:val="694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Nginx服务器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CPU: 8核</w:t>
            </w:r>
          </w:p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内存: 64GB</w:t>
            </w:r>
          </w:p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带宽: 30Mbps</w:t>
            </w:r>
          </w:p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数据盘: 300GB</w:t>
            </w:r>
          </w:p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地域：杭州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CentOS6.5 x64</w:t>
            </w:r>
          </w:p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Nginx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cs="Arial"/>
                <w:szCs w:val="21"/>
              </w:rPr>
              <w:t>2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color w:val="000000"/>
                <w:szCs w:val="21"/>
              </w:rPr>
            </w:pPr>
            <w:r w:rsidRPr="006003CA">
              <w:rPr>
                <w:rStyle w:val="bk-items-price-money"/>
                <w:rFonts w:hAnsi="宋体"/>
                <w:color w:val="000000"/>
                <w:szCs w:val="21"/>
              </w:rPr>
              <w:t>41950</w:t>
            </w:r>
            <w:r w:rsidRPr="006003CA">
              <w:rPr>
                <w:rFonts w:hAnsi="宋体" w:cs="Arial" w:hint="eastAsia"/>
                <w:color w:val="000000"/>
                <w:szCs w:val="21"/>
              </w:rPr>
              <w:t>元</w:t>
            </w:r>
            <w:r>
              <w:rPr>
                <w:rFonts w:hAnsi="宋体" w:cs="Arial" w:hint="eastAsia"/>
                <w:color w:val="000000"/>
                <w:szCs w:val="21"/>
              </w:rPr>
              <w:t>x</w:t>
            </w:r>
            <w:r w:rsidRPr="006003CA">
              <w:rPr>
                <w:rFonts w:hAnsi="宋体" w:cs="Arial" w:hint="eastAsia"/>
                <w:color w:val="000000"/>
                <w:szCs w:val="21"/>
              </w:rPr>
              <w:t>2</w:t>
            </w:r>
            <w:r>
              <w:rPr>
                <w:rFonts w:hAnsi="宋体" w:cs="Arial" w:hint="eastAsia"/>
                <w:color w:val="000000"/>
                <w:szCs w:val="21"/>
              </w:rPr>
              <w:t xml:space="preserve"> </w:t>
            </w:r>
            <w:r w:rsidRPr="006003CA">
              <w:rPr>
                <w:rFonts w:hAnsi="宋体" w:cs="Arial" w:hint="eastAsia"/>
                <w:szCs w:val="21"/>
              </w:rPr>
              <w:t>/年</w:t>
            </w:r>
          </w:p>
        </w:tc>
      </w:tr>
      <w:tr w:rsidR="00316689" w:rsidRPr="006003CA" w:rsidTr="00F84E64">
        <w:trPr>
          <w:trHeight w:val="694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WEB服务器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CPU: 8核</w:t>
            </w:r>
          </w:p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内存: 64GB</w:t>
            </w:r>
          </w:p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带宽: 30Mbps</w:t>
            </w:r>
          </w:p>
          <w:p w:rsidR="00316689" w:rsidRPr="006003CA" w:rsidRDefault="00316689" w:rsidP="00F84E64">
            <w:pPr>
              <w:spacing w:before="12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数据盘: 300GB</w:t>
            </w:r>
          </w:p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地域：杭州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CentOS6.5 x64</w:t>
            </w:r>
          </w:p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 xml:space="preserve">APACHE + PHP 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cs="Arial" w:hint="eastAsia"/>
                <w:szCs w:val="21"/>
              </w:rPr>
              <w:t>2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color w:val="FF0000"/>
                <w:szCs w:val="21"/>
              </w:rPr>
            </w:pPr>
            <w:r w:rsidRPr="006003CA">
              <w:rPr>
                <w:rStyle w:val="bk-items-price-money"/>
                <w:rFonts w:hAnsi="宋体"/>
                <w:szCs w:val="21"/>
              </w:rPr>
              <w:t>33950</w:t>
            </w:r>
            <w:r w:rsidRPr="006003CA">
              <w:rPr>
                <w:rFonts w:hAnsi="宋体" w:cs="Arial" w:hint="eastAsia"/>
                <w:color w:val="000000"/>
                <w:szCs w:val="21"/>
              </w:rPr>
              <w:t>元</w:t>
            </w:r>
            <w:r>
              <w:rPr>
                <w:rFonts w:hAnsi="宋体" w:cs="Arial" w:hint="eastAsia"/>
                <w:color w:val="000000"/>
                <w:szCs w:val="21"/>
              </w:rPr>
              <w:t>x</w:t>
            </w:r>
            <w:r w:rsidRPr="006003CA">
              <w:rPr>
                <w:rFonts w:hAnsi="宋体" w:cs="Arial" w:hint="eastAsia"/>
                <w:color w:val="000000"/>
                <w:szCs w:val="21"/>
              </w:rPr>
              <w:t>2</w:t>
            </w:r>
            <w:r>
              <w:rPr>
                <w:rFonts w:hAnsi="宋体" w:cs="Arial" w:hint="eastAsia"/>
                <w:color w:val="000000"/>
                <w:szCs w:val="21"/>
              </w:rPr>
              <w:t xml:space="preserve"> </w:t>
            </w:r>
            <w:r w:rsidRPr="006003CA">
              <w:rPr>
                <w:rFonts w:hAnsi="宋体" w:cs="Arial" w:hint="eastAsia"/>
                <w:szCs w:val="21"/>
              </w:rPr>
              <w:t>/年</w:t>
            </w:r>
          </w:p>
        </w:tc>
      </w:tr>
      <w:tr w:rsidR="00316689" w:rsidRPr="006003CA" w:rsidTr="00F84E64">
        <w:trPr>
          <w:trHeight w:val="694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lastRenderedPageBreak/>
              <w:t>缓存服务器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CPU: 8核</w:t>
            </w:r>
          </w:p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内存: 64GB</w:t>
            </w:r>
          </w:p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带宽: 10Mbps</w:t>
            </w:r>
          </w:p>
          <w:p w:rsidR="00316689" w:rsidRPr="006003CA" w:rsidRDefault="00316689" w:rsidP="00F84E64">
            <w:pPr>
              <w:spacing w:before="12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数据盘: 100G</w:t>
            </w:r>
          </w:p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地域：杭州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CentOS6.5 x64</w:t>
            </w:r>
          </w:p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cs="Arial" w:hint="eastAsia"/>
                <w:szCs w:val="21"/>
              </w:rPr>
              <w:t>2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color w:val="FF0000"/>
                <w:szCs w:val="21"/>
              </w:rPr>
            </w:pPr>
            <w:r w:rsidRPr="006003CA">
              <w:rPr>
                <w:rStyle w:val="bk-items-price-money"/>
                <w:rFonts w:hAnsi="宋体"/>
                <w:szCs w:val="21"/>
              </w:rPr>
              <w:t>25350</w:t>
            </w:r>
            <w:r w:rsidRPr="006003CA">
              <w:rPr>
                <w:rFonts w:hAnsi="宋体" w:cs="Arial" w:hint="eastAsia"/>
                <w:color w:val="000000"/>
                <w:szCs w:val="21"/>
              </w:rPr>
              <w:t>元</w:t>
            </w:r>
            <w:r>
              <w:rPr>
                <w:rFonts w:hAnsi="宋体" w:cs="Arial" w:hint="eastAsia"/>
                <w:color w:val="000000"/>
                <w:szCs w:val="21"/>
              </w:rPr>
              <w:t>x</w:t>
            </w:r>
            <w:r w:rsidRPr="006003CA">
              <w:rPr>
                <w:rFonts w:hAnsi="宋体" w:cs="Arial" w:hint="eastAsia"/>
                <w:color w:val="000000"/>
                <w:szCs w:val="21"/>
              </w:rPr>
              <w:t>2</w:t>
            </w:r>
            <w:r>
              <w:rPr>
                <w:rFonts w:hAnsi="宋体" w:cs="Arial" w:hint="eastAsia"/>
                <w:color w:val="000000"/>
                <w:szCs w:val="21"/>
              </w:rPr>
              <w:t xml:space="preserve"> </w:t>
            </w:r>
            <w:r w:rsidRPr="006003CA">
              <w:rPr>
                <w:rFonts w:hAnsi="宋体" w:cs="Arial" w:hint="eastAsia"/>
                <w:szCs w:val="21"/>
              </w:rPr>
              <w:t>/年</w:t>
            </w:r>
          </w:p>
        </w:tc>
      </w:tr>
      <w:tr w:rsidR="00316689" w:rsidRPr="006003CA" w:rsidTr="00F84E6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cs="Arial" w:hint="eastAsia"/>
                <w:szCs w:val="21"/>
              </w:rPr>
              <w:t>搜索引擎服务器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CPU: 8核</w:t>
            </w:r>
          </w:p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内存: 64GB</w:t>
            </w:r>
          </w:p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带宽: 10Mbps</w:t>
            </w:r>
          </w:p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数据盘: 500G</w:t>
            </w:r>
          </w:p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地域：杭州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entOS6.5 x64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cs="Arial" w:hint="eastAsia"/>
                <w:szCs w:val="21"/>
              </w:rPr>
              <w:t>2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Style w:val="bk-items-price-money"/>
                <w:rFonts w:hAnsi="宋体"/>
                <w:szCs w:val="21"/>
              </w:rPr>
            </w:pPr>
            <w:r w:rsidRPr="006003CA">
              <w:rPr>
                <w:rStyle w:val="bk-items-price-money"/>
                <w:rFonts w:hAnsi="宋体"/>
                <w:szCs w:val="21"/>
              </w:rPr>
              <w:t>26550</w:t>
            </w:r>
            <w:r w:rsidRPr="006003CA">
              <w:rPr>
                <w:rFonts w:hAnsi="宋体" w:cs="Arial" w:hint="eastAsia"/>
                <w:color w:val="000000"/>
                <w:szCs w:val="21"/>
              </w:rPr>
              <w:t>元</w:t>
            </w:r>
            <w:r>
              <w:rPr>
                <w:rFonts w:hAnsi="宋体" w:cs="Arial" w:hint="eastAsia"/>
                <w:color w:val="000000"/>
                <w:szCs w:val="21"/>
              </w:rPr>
              <w:t>x</w:t>
            </w:r>
            <w:r w:rsidRPr="006003CA">
              <w:rPr>
                <w:rFonts w:hAnsi="宋体" w:cs="Arial" w:hint="eastAsia"/>
                <w:color w:val="000000"/>
                <w:szCs w:val="21"/>
              </w:rPr>
              <w:t>2</w:t>
            </w:r>
            <w:r>
              <w:rPr>
                <w:rFonts w:hAnsi="宋体" w:cs="Arial" w:hint="eastAsia"/>
                <w:color w:val="000000"/>
                <w:szCs w:val="21"/>
              </w:rPr>
              <w:t xml:space="preserve"> </w:t>
            </w:r>
            <w:r w:rsidRPr="006003CA">
              <w:rPr>
                <w:rFonts w:hAnsi="宋体" w:cs="Arial" w:hint="eastAsia"/>
                <w:szCs w:val="21"/>
              </w:rPr>
              <w:t>/年</w:t>
            </w:r>
          </w:p>
        </w:tc>
      </w:tr>
      <w:tr w:rsidR="00316689" w:rsidRPr="006003CA" w:rsidTr="00F84E64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cs="Arial" w:hint="eastAsia"/>
                <w:szCs w:val="21"/>
              </w:rPr>
              <w:t>图片服务器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CPU: 8核</w:t>
            </w:r>
          </w:p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内存: 64GB</w:t>
            </w:r>
          </w:p>
          <w:p w:rsidR="00316689" w:rsidRPr="006003CA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带宽: 10Mbps</w:t>
            </w:r>
          </w:p>
          <w:p w:rsidR="00316689" w:rsidRPr="006003CA" w:rsidRDefault="00316689" w:rsidP="00F84E64">
            <w:pPr>
              <w:spacing w:before="12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数据盘: 500G</w:t>
            </w:r>
          </w:p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地域：杭州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CentOS6.5 x64</w:t>
            </w:r>
          </w:p>
          <w:p w:rsidR="00316689" w:rsidRPr="006003CA" w:rsidRDefault="00316689" w:rsidP="00F84E64">
            <w:pPr>
              <w:autoSpaceDE w:val="0"/>
              <w:autoSpaceDN w:val="0"/>
              <w:adjustRightInd w:val="0"/>
              <w:spacing w:before="120"/>
              <w:rPr>
                <w:rFonts w:hAnsi="宋体" w:cs="Arial"/>
                <w:color w:val="FF0000"/>
                <w:szCs w:val="21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cs="Arial" w:hint="eastAsia"/>
                <w:szCs w:val="21"/>
              </w:rPr>
              <w:t>1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Style w:val="bk-items-price-money"/>
                <w:rFonts w:hAnsi="宋体"/>
                <w:szCs w:val="21"/>
              </w:rPr>
              <w:t>26550</w:t>
            </w:r>
            <w:r w:rsidRPr="006003CA">
              <w:rPr>
                <w:rFonts w:hAnsi="宋体" w:cs="Arial" w:hint="eastAsia"/>
                <w:color w:val="000000"/>
                <w:szCs w:val="21"/>
              </w:rPr>
              <w:t>元</w:t>
            </w:r>
            <w:r w:rsidRPr="006003CA">
              <w:rPr>
                <w:rFonts w:hAnsi="宋体" w:cs="Arial" w:hint="eastAsia"/>
                <w:szCs w:val="21"/>
              </w:rPr>
              <w:t>/年</w:t>
            </w:r>
          </w:p>
        </w:tc>
      </w:tr>
      <w:tr w:rsidR="00316689" w:rsidRPr="006003CA" w:rsidTr="00F84E64">
        <w:trPr>
          <w:trHeight w:val="937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cs="Arial" w:hint="eastAsia"/>
                <w:szCs w:val="21"/>
              </w:rPr>
              <w:t>RDS</w:t>
            </w:r>
            <w:r w:rsidRPr="006003CA">
              <w:rPr>
                <w:rFonts w:hAnsi="宋体" w:cs="Arial"/>
                <w:szCs w:val="21"/>
              </w:rPr>
              <w:t>数据库服务器</w:t>
            </w:r>
          </w:p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Style w:val="bk-items-item-value"/>
                <w:rFonts w:hAnsi="宋体"/>
                <w:szCs w:val="21"/>
              </w:rPr>
            </w:pPr>
            <w:r w:rsidRPr="006003CA">
              <w:rPr>
                <w:rStyle w:val="bk-items-item-value"/>
                <w:rFonts w:hAnsi="宋体"/>
                <w:szCs w:val="21"/>
              </w:rPr>
              <w:t>存储空间</w:t>
            </w:r>
            <w:r w:rsidRPr="006003CA">
              <w:rPr>
                <w:rStyle w:val="bk-items-item-value"/>
                <w:rFonts w:hAnsi="宋体" w:hint="eastAsia"/>
                <w:szCs w:val="21"/>
              </w:rPr>
              <w:t>：</w:t>
            </w:r>
            <w:r w:rsidRPr="006003CA">
              <w:rPr>
                <w:rStyle w:val="bk-items-item-value"/>
                <w:rFonts w:hAnsi="宋体"/>
                <w:szCs w:val="21"/>
              </w:rPr>
              <w:t>500GB</w:t>
            </w:r>
          </w:p>
          <w:p w:rsidR="00316689" w:rsidRPr="006003CA" w:rsidRDefault="00316689" w:rsidP="00F84E64">
            <w:pPr>
              <w:spacing w:before="120"/>
              <w:rPr>
                <w:rStyle w:val="bk-items-item-value"/>
                <w:rFonts w:hAnsi="宋体"/>
                <w:szCs w:val="21"/>
              </w:rPr>
            </w:pPr>
            <w:r w:rsidRPr="006003CA">
              <w:rPr>
                <w:rStyle w:val="bk-items-item-value"/>
                <w:rFonts w:hAnsi="宋体"/>
                <w:szCs w:val="21"/>
              </w:rPr>
              <w:t>内存</w:t>
            </w:r>
            <w:r w:rsidRPr="006003CA">
              <w:rPr>
                <w:rStyle w:val="bk-items-item-value"/>
                <w:rFonts w:hAnsi="宋体" w:hint="eastAsia"/>
                <w:szCs w:val="21"/>
              </w:rPr>
              <w:t>：</w:t>
            </w:r>
            <w:r w:rsidRPr="006003CA">
              <w:rPr>
                <w:rStyle w:val="bk-items-item-value"/>
                <w:rFonts w:hAnsi="宋体"/>
                <w:szCs w:val="21"/>
              </w:rPr>
              <w:t>24000MB</w:t>
            </w:r>
            <w:r w:rsidRPr="006003CA">
              <w:rPr>
                <w:rStyle w:val="bk-items-item-value"/>
                <w:rFonts w:hAnsi="宋体" w:hint="eastAsia"/>
                <w:szCs w:val="21"/>
              </w:rPr>
              <w:t xml:space="preserve"> </w:t>
            </w:r>
          </w:p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hint="eastAsia"/>
                <w:szCs w:val="21"/>
              </w:rPr>
              <w:t>地域：杭州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Default="00316689" w:rsidP="00F84E64">
            <w:pPr>
              <w:spacing w:before="120"/>
              <w:rPr>
                <w:rStyle w:val="bk-items-item-value"/>
                <w:rFonts w:hAnsi="宋体"/>
                <w:szCs w:val="21"/>
              </w:rPr>
            </w:pPr>
            <w:r w:rsidRPr="006003CA">
              <w:rPr>
                <w:rStyle w:val="bk-items-item-value"/>
                <w:rFonts w:hAnsi="宋体"/>
                <w:szCs w:val="21"/>
              </w:rPr>
              <w:t>MySQL 5.6</w:t>
            </w:r>
          </w:p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Fonts w:hAnsi="宋体" w:cs="Arial" w:hint="eastAsia"/>
                <w:szCs w:val="21"/>
              </w:rPr>
              <w:t>1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  <w:r w:rsidRPr="006003CA">
              <w:rPr>
                <w:rStyle w:val="bk-items-price-money"/>
                <w:rFonts w:hAnsi="宋体"/>
                <w:szCs w:val="21"/>
              </w:rPr>
              <w:t>42800</w:t>
            </w:r>
            <w:r w:rsidRPr="006003CA">
              <w:rPr>
                <w:rFonts w:hAnsi="宋体" w:cs="Arial" w:hint="eastAsia"/>
                <w:color w:val="000000"/>
                <w:szCs w:val="21"/>
              </w:rPr>
              <w:t>元</w:t>
            </w:r>
            <w:r w:rsidRPr="006003CA">
              <w:rPr>
                <w:rFonts w:hAnsi="宋体" w:cs="Arial" w:hint="eastAsia"/>
                <w:szCs w:val="21"/>
              </w:rPr>
              <w:t>/年</w:t>
            </w:r>
          </w:p>
        </w:tc>
      </w:tr>
      <w:tr w:rsidR="00316689" w:rsidRPr="006003CA" w:rsidTr="00F84E64">
        <w:trPr>
          <w:trHeight w:val="49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6003CA" w:rsidRDefault="00316689" w:rsidP="00F84E64">
            <w:pPr>
              <w:spacing w:before="120"/>
              <w:rPr>
                <w:rFonts w:hAnsi="宋体" w:cs="Arial"/>
                <w:szCs w:val="21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2D1789" w:rsidRDefault="00316689" w:rsidP="00F84E64">
            <w:pPr>
              <w:spacing w:before="120"/>
              <w:jc w:val="right"/>
              <w:rPr>
                <w:rFonts w:hAnsi="宋体" w:cs="Arial"/>
                <w:b/>
                <w:szCs w:val="21"/>
              </w:rPr>
            </w:pPr>
            <w:r w:rsidRPr="002D1789">
              <w:rPr>
                <w:rFonts w:hAnsi="宋体" w:cs="Arial" w:hint="eastAsia"/>
                <w:b/>
                <w:szCs w:val="21"/>
              </w:rPr>
              <w:t>总额：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BB5006" w:rsidRDefault="00BB5006" w:rsidP="00F84E64">
            <w:pPr>
              <w:spacing w:before="120"/>
              <w:jc w:val="center"/>
              <w:rPr>
                <w:rFonts w:hAnsi="宋体" w:cs="Arial"/>
                <w:sz w:val="20"/>
                <w:szCs w:val="21"/>
              </w:rPr>
            </w:pPr>
            <w:r w:rsidRPr="00BB5006">
              <w:rPr>
                <w:rFonts w:hAnsi="宋体" w:cs="Arial" w:hint="eastAsia"/>
                <w:sz w:val="20"/>
                <w:szCs w:val="21"/>
              </w:rPr>
              <w:t>预计</w:t>
            </w:r>
            <w:r w:rsidR="00316689" w:rsidRPr="00BB5006">
              <w:rPr>
                <w:rFonts w:hAnsi="宋体" w:cs="Arial" w:hint="eastAsia"/>
                <w:sz w:val="20"/>
                <w:szCs w:val="21"/>
              </w:rPr>
              <w:t>324950元/年</w:t>
            </w:r>
          </w:p>
          <w:p w:rsidR="00316689" w:rsidRPr="006003CA" w:rsidRDefault="00316689" w:rsidP="00F84E64">
            <w:pPr>
              <w:spacing w:before="120"/>
              <w:jc w:val="center"/>
              <w:rPr>
                <w:rFonts w:hAnsi="宋体" w:cs="Arial"/>
                <w:szCs w:val="21"/>
              </w:rPr>
            </w:pPr>
            <w:r w:rsidRPr="00BB5006">
              <w:rPr>
                <w:rFonts w:hAnsi="宋体" w:cs="Arial" w:hint="eastAsia"/>
                <w:sz w:val="20"/>
                <w:szCs w:val="21"/>
              </w:rPr>
              <w:t>不含负载流量费</w:t>
            </w:r>
          </w:p>
        </w:tc>
      </w:tr>
    </w:tbl>
    <w:p w:rsidR="00316689" w:rsidRPr="00293A4F" w:rsidRDefault="00316689" w:rsidP="00316689">
      <w:pPr>
        <w:rPr>
          <w:rFonts w:hAnsi="宋体"/>
          <w:b/>
          <w:szCs w:val="21"/>
        </w:rPr>
      </w:pPr>
      <w:r>
        <w:rPr>
          <w:rFonts w:hAnsi="宋体"/>
          <w:b/>
          <w:szCs w:val="21"/>
        </w:rPr>
        <w:br/>
      </w:r>
      <w:r>
        <w:rPr>
          <w:rFonts w:hAnsi="宋体" w:hint="eastAsia"/>
          <w:b/>
          <w:szCs w:val="21"/>
        </w:rPr>
        <w:t>备注</w:t>
      </w:r>
      <w:r w:rsidRPr="00293A4F">
        <w:rPr>
          <w:rFonts w:hAnsi="宋体" w:hint="eastAsia"/>
          <w:b/>
          <w:szCs w:val="21"/>
        </w:rPr>
        <w:t>:</w:t>
      </w:r>
    </w:p>
    <w:p w:rsidR="00316689" w:rsidRDefault="00316689" w:rsidP="00316689">
      <w:pPr>
        <w:numPr>
          <w:ilvl w:val="0"/>
          <w:numId w:val="8"/>
        </w:numPr>
        <w:rPr>
          <w:rFonts w:hAnsi="宋体"/>
          <w:szCs w:val="21"/>
        </w:rPr>
      </w:pPr>
      <w:r w:rsidRPr="006003CA">
        <w:rPr>
          <w:rFonts w:hAnsi="宋体" w:hint="eastAsia"/>
          <w:szCs w:val="21"/>
        </w:rPr>
        <w:t>阿里云SLB有两种收费方式，一种是按照流量收费，一种是按照峰值的带宽计算收费，建议应用按照峰值带宽进行购买，现假设我们的最高带宽峰值为50M</w:t>
      </w:r>
      <w:r w:rsidRPr="006003CA">
        <w:rPr>
          <w:rFonts w:hAnsi="宋体"/>
          <w:szCs w:val="21"/>
        </w:rPr>
        <w:t>bps,具体费用</w:t>
      </w:r>
      <w:r w:rsidRPr="006003CA">
        <w:rPr>
          <w:rFonts w:hAnsi="宋体" w:hint="eastAsia"/>
          <w:szCs w:val="21"/>
        </w:rPr>
        <w:t>如上表。</w:t>
      </w:r>
    </w:p>
    <w:p w:rsidR="00316689" w:rsidRPr="006003CA" w:rsidRDefault="00316689" w:rsidP="00316689">
      <w:pPr>
        <w:numPr>
          <w:ilvl w:val="0"/>
          <w:numId w:val="8"/>
        </w:numPr>
        <w:rPr>
          <w:rFonts w:hAnsi="宋体"/>
          <w:szCs w:val="21"/>
        </w:rPr>
      </w:pPr>
      <w:r>
        <w:t>阿里云关系型数据库（Relational Database Service，简称 RDS）是一种稳定可靠、可弹性伸缩的在线数据库服务。</w:t>
      </w:r>
      <w:r>
        <w:rPr>
          <w:rFonts w:hint="eastAsia"/>
        </w:rPr>
        <w:t>它</w:t>
      </w:r>
      <w:r>
        <w:t>提供了容灾、备份、恢复、监控、迁移等方面的全套解决方案，彻底解决数据库运维的烦恼。</w:t>
      </w:r>
    </w:p>
    <w:p w:rsidR="00316689" w:rsidRPr="00EF5928" w:rsidRDefault="00316689" w:rsidP="00316689"/>
    <w:p w:rsidR="00316689" w:rsidRPr="00B77A23" w:rsidRDefault="00316689" w:rsidP="00316689">
      <w:pPr>
        <w:rPr>
          <w:b/>
        </w:rPr>
      </w:pPr>
      <w:r>
        <w:rPr>
          <w:rFonts w:hint="eastAsia"/>
          <w:b/>
        </w:rPr>
        <w:t>4.2、</w:t>
      </w:r>
      <w:r w:rsidRPr="00B77A23">
        <w:rPr>
          <w:rFonts w:hint="eastAsia"/>
          <w:b/>
        </w:rPr>
        <w:t>软件部分：</w:t>
      </w:r>
    </w:p>
    <w:tbl>
      <w:tblPr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20"/>
        <w:gridCol w:w="3968"/>
        <w:gridCol w:w="1980"/>
      </w:tblGrid>
      <w:tr w:rsidR="00316689" w:rsidRPr="003C0297" w:rsidTr="00F84E64"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4C4C"/>
          </w:tcPr>
          <w:p w:rsidR="00316689" w:rsidRPr="003C0297" w:rsidRDefault="00316689" w:rsidP="00F84E64">
            <w:pPr>
              <w:adjustRightInd w:val="0"/>
              <w:snapToGrid w:val="0"/>
              <w:spacing w:before="120"/>
              <w:jc w:val="center"/>
              <w:rPr>
                <w:rFonts w:ascii="Arial" w:hAnsi="Arial"/>
                <w:b/>
                <w:color w:val="FFFFFF"/>
                <w:szCs w:val="21"/>
              </w:rPr>
            </w:pPr>
            <w:r w:rsidRPr="003C0297">
              <w:rPr>
                <w:rFonts w:ascii="Arial" w:hAnsi="Arial" w:hint="eastAsia"/>
                <w:b/>
                <w:color w:val="FFFFFF"/>
                <w:szCs w:val="21"/>
              </w:rPr>
              <w:t>软件名称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4C4C"/>
          </w:tcPr>
          <w:p w:rsidR="00316689" w:rsidRPr="003C0297" w:rsidRDefault="00316689" w:rsidP="00F84E64">
            <w:pPr>
              <w:adjustRightInd w:val="0"/>
              <w:snapToGrid w:val="0"/>
              <w:spacing w:before="120"/>
              <w:jc w:val="center"/>
              <w:rPr>
                <w:rFonts w:ascii="Arial" w:hAnsi="Arial"/>
                <w:b/>
                <w:color w:val="FFFFFF"/>
                <w:szCs w:val="21"/>
              </w:rPr>
            </w:pPr>
            <w:r w:rsidRPr="003C0297">
              <w:rPr>
                <w:rFonts w:ascii="Arial" w:hAnsi="Arial" w:hint="eastAsia"/>
                <w:b/>
                <w:color w:val="FFFFFF"/>
                <w:szCs w:val="21"/>
              </w:rPr>
              <w:t>功能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4C4C"/>
          </w:tcPr>
          <w:p w:rsidR="00316689" w:rsidRPr="003C0297" w:rsidRDefault="00316689" w:rsidP="00F84E64">
            <w:pPr>
              <w:adjustRightInd w:val="0"/>
              <w:snapToGrid w:val="0"/>
              <w:spacing w:before="120"/>
              <w:jc w:val="center"/>
              <w:rPr>
                <w:rFonts w:ascii="Arial" w:hAnsi="Arial"/>
                <w:b/>
                <w:color w:val="FFFFFF"/>
                <w:szCs w:val="21"/>
              </w:rPr>
            </w:pPr>
            <w:r w:rsidRPr="003C0297">
              <w:rPr>
                <w:rFonts w:ascii="Arial" w:hAnsi="Arial" w:hint="eastAsia"/>
                <w:b/>
                <w:color w:val="FFFFFF"/>
                <w:szCs w:val="21"/>
              </w:rPr>
              <w:t>备注</w:t>
            </w:r>
          </w:p>
        </w:tc>
      </w:tr>
      <w:tr w:rsidR="00316689" w:rsidRPr="00DB7893" w:rsidTr="00F84E64"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DB7893" w:rsidRDefault="00316689" w:rsidP="00F84E64">
            <w:pPr>
              <w:pStyle w:val="a9"/>
              <w:ind w:firstLineChars="0" w:firstLine="0"/>
              <w:rPr>
                <w:rFonts w:hAnsi="宋体"/>
                <w:szCs w:val="21"/>
              </w:rPr>
            </w:pPr>
            <w:r w:rsidRPr="00DB7893">
              <w:rPr>
                <w:rFonts w:hAnsi="宋体" w:hint="eastAsia"/>
                <w:szCs w:val="21"/>
              </w:rPr>
              <w:t>CentOS6.5 x64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DB7893" w:rsidRDefault="00316689" w:rsidP="00F84E64">
            <w:pPr>
              <w:adjustRightInd w:val="0"/>
              <w:snapToGrid w:val="0"/>
              <w:spacing w:before="120"/>
              <w:rPr>
                <w:rFonts w:hAnsi="宋体"/>
              </w:rPr>
            </w:pPr>
            <w:r w:rsidRPr="00DB7893">
              <w:rPr>
                <w:rFonts w:hAnsi="宋体" w:hint="eastAsia"/>
              </w:rPr>
              <w:t>操作系统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DB7893" w:rsidRDefault="00316689" w:rsidP="00F84E64">
            <w:pPr>
              <w:adjustRightInd w:val="0"/>
              <w:snapToGrid w:val="0"/>
              <w:spacing w:before="120"/>
              <w:rPr>
                <w:rFonts w:hAnsi="宋体"/>
              </w:rPr>
            </w:pPr>
          </w:p>
        </w:tc>
      </w:tr>
      <w:tr w:rsidR="00316689" w:rsidRPr="00DB7893" w:rsidTr="00F84E64"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DB7893" w:rsidRDefault="00316689" w:rsidP="00F84E64">
            <w:pPr>
              <w:adjustRightInd w:val="0"/>
              <w:snapToGrid w:val="0"/>
              <w:spacing w:before="120"/>
              <w:rPr>
                <w:rFonts w:hAnsi="宋体"/>
              </w:rPr>
            </w:pPr>
            <w:r w:rsidRPr="00DB7893">
              <w:rPr>
                <w:rFonts w:hAnsi="宋体" w:hint="eastAsia"/>
              </w:rPr>
              <w:t>RDS数据库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DB7893" w:rsidRDefault="00316689" w:rsidP="00F84E64">
            <w:pPr>
              <w:adjustRightInd w:val="0"/>
              <w:snapToGrid w:val="0"/>
              <w:spacing w:before="120"/>
              <w:rPr>
                <w:rFonts w:hAnsi="宋体"/>
              </w:rPr>
            </w:pPr>
            <w:r w:rsidRPr="00DB7893">
              <w:rPr>
                <w:rFonts w:hAnsi="宋体" w:hint="eastAsia"/>
              </w:rPr>
              <w:t>数据库系统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DB7893" w:rsidRDefault="00316689" w:rsidP="00F84E64">
            <w:pPr>
              <w:adjustRightInd w:val="0"/>
              <w:snapToGrid w:val="0"/>
              <w:spacing w:before="120"/>
              <w:rPr>
                <w:rFonts w:hAnsi="宋体"/>
              </w:rPr>
            </w:pPr>
          </w:p>
        </w:tc>
      </w:tr>
      <w:tr w:rsidR="00316689" w:rsidRPr="00DB7893" w:rsidTr="00F84E64"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DB7893" w:rsidRDefault="00316689" w:rsidP="00F84E64">
            <w:pPr>
              <w:adjustRightInd w:val="0"/>
              <w:snapToGrid w:val="0"/>
              <w:spacing w:before="120"/>
              <w:rPr>
                <w:rFonts w:hAnsi="宋体"/>
              </w:rPr>
            </w:pPr>
            <w:r w:rsidRPr="00DB7893">
              <w:rPr>
                <w:rFonts w:hAnsi="宋体" w:hint="eastAsia"/>
              </w:rPr>
              <w:t>Apache+PHP</w:t>
            </w:r>
          </w:p>
        </w:tc>
        <w:tc>
          <w:tcPr>
            <w:tcW w:w="3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DB7893" w:rsidRDefault="00316689" w:rsidP="00F84E64">
            <w:pPr>
              <w:adjustRightInd w:val="0"/>
              <w:snapToGrid w:val="0"/>
              <w:spacing w:before="120"/>
              <w:rPr>
                <w:rFonts w:hAnsi="宋体"/>
              </w:rPr>
            </w:pPr>
            <w:r w:rsidRPr="00DB7893">
              <w:rPr>
                <w:rFonts w:hAnsi="宋体" w:hint="eastAsia"/>
              </w:rPr>
              <w:t>WEB应用程序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6689" w:rsidRPr="00DB7893" w:rsidRDefault="00316689" w:rsidP="00F84E64">
            <w:pPr>
              <w:adjustRightInd w:val="0"/>
              <w:snapToGrid w:val="0"/>
              <w:spacing w:before="120"/>
              <w:rPr>
                <w:rFonts w:hAnsi="宋体"/>
              </w:rPr>
            </w:pPr>
          </w:p>
        </w:tc>
      </w:tr>
    </w:tbl>
    <w:p w:rsidR="00316689" w:rsidRPr="00DB7893" w:rsidRDefault="00316689" w:rsidP="00316689">
      <w:pPr>
        <w:ind w:left="360"/>
        <w:rPr>
          <w:rFonts w:hAnsi="宋体"/>
        </w:rPr>
      </w:pPr>
    </w:p>
    <w:p w:rsidR="00316689" w:rsidRDefault="00316689" w:rsidP="00316689"/>
    <w:p w:rsidR="00377ECF" w:rsidRPr="00316689" w:rsidRDefault="00377ECF" w:rsidP="00316689"/>
    <w:sectPr w:rsidR="00377ECF" w:rsidRPr="00316689" w:rsidSect="00C538F3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1DFD" w:rsidRDefault="00541DFD" w:rsidP="00416768">
      <w:r>
        <w:separator/>
      </w:r>
    </w:p>
  </w:endnote>
  <w:endnote w:type="continuationSeparator" w:id="1">
    <w:p w:rsidR="00541DFD" w:rsidRDefault="00541DFD" w:rsidP="004167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059788864"/>
      <w:docPartObj>
        <w:docPartGallery w:val="Page Numbers (Bottom of Page)"/>
        <w:docPartUnique/>
      </w:docPartObj>
    </w:sdtPr>
    <w:sdtContent>
      <w:p w:rsidR="00CE7FC6" w:rsidRDefault="00E53188">
        <w:pPr>
          <w:pStyle w:val="a4"/>
          <w:jc w:val="center"/>
        </w:pPr>
        <w:r>
          <w:fldChar w:fldCharType="begin"/>
        </w:r>
        <w:r w:rsidR="00716568">
          <w:instrText>PAGE   \* MERGEFORMAT</w:instrText>
        </w:r>
        <w:r>
          <w:fldChar w:fldCharType="separate"/>
        </w:r>
        <w:r w:rsidR="00AC5505" w:rsidRPr="00AC5505">
          <w:rPr>
            <w:noProof/>
            <w:lang w:val="zh-CN"/>
          </w:rPr>
          <w:t>1</w:t>
        </w:r>
        <w:r>
          <w:fldChar w:fldCharType="end"/>
        </w:r>
      </w:p>
    </w:sdtContent>
  </w:sdt>
  <w:p w:rsidR="00CE7FC6" w:rsidRDefault="00CE7FC6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1DFD" w:rsidRDefault="00541DFD" w:rsidP="00416768">
      <w:r>
        <w:separator/>
      </w:r>
    </w:p>
  </w:footnote>
  <w:footnote w:type="continuationSeparator" w:id="1">
    <w:p w:rsidR="00541DFD" w:rsidRDefault="00541DFD" w:rsidP="0041676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7FC6" w:rsidRPr="006F4ADB" w:rsidRDefault="00CE7FC6" w:rsidP="00CE7FC6">
    <w:pPr>
      <w:pStyle w:val="a3"/>
      <w:jc w:val="left"/>
    </w:pPr>
    <w:r w:rsidRPr="00CE7FC6">
      <w:rPr>
        <w:noProof/>
      </w:rPr>
      <w:drawing>
        <wp:inline distT="0" distB="0" distL="0" distR="0">
          <wp:extent cx="1200001" cy="360000"/>
          <wp:effectExtent l="19050" t="0" r="149" b="1950"/>
          <wp:docPr id="2" name="图片 2" descr="屏幕快照 2016-03-11 下午3.51.2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3" descr="屏幕快照 2016-03-11 下午3.51.25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0001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</w:t>
    </w:r>
    <w:r w:rsidR="00316689">
      <w:rPr>
        <w:rFonts w:hint="eastAsia"/>
      </w:rPr>
      <w:t xml:space="preserve">                      </w:t>
    </w:r>
    <w:r w:rsidR="006F4ADB">
      <w:rPr>
        <w:rFonts w:hint="eastAsia"/>
      </w:rPr>
      <w:t xml:space="preserve"> 中国支付通</w:t>
    </w:r>
    <w:r w:rsidR="006F4ADB" w:rsidRPr="006F4ADB">
      <w:rPr>
        <w:rFonts w:hint="eastAsia"/>
      </w:rPr>
      <w:t xml:space="preserve"> (香港股票代码：8325)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74539"/>
    <w:multiLevelType w:val="hybridMultilevel"/>
    <w:tmpl w:val="9BA23A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89C6CBF"/>
    <w:multiLevelType w:val="hybridMultilevel"/>
    <w:tmpl w:val="E7B0F09C"/>
    <w:lvl w:ilvl="0" w:tplc="04090019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381D15"/>
    <w:multiLevelType w:val="hybridMultilevel"/>
    <w:tmpl w:val="C5A85B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230D6A40"/>
    <w:multiLevelType w:val="hybridMultilevel"/>
    <w:tmpl w:val="52EA4CFE"/>
    <w:lvl w:ilvl="0" w:tplc="D5C0CF0E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17A43A94">
      <w:start w:val="1"/>
      <w:numFmt w:val="decimalEnclosedCircle"/>
      <w:lvlText w:val="%2"/>
      <w:lvlJc w:val="left"/>
      <w:pPr>
        <w:ind w:left="99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4">
    <w:nsid w:val="31CF0DB3"/>
    <w:multiLevelType w:val="hybridMultilevel"/>
    <w:tmpl w:val="6670577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367F777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57DA7E26"/>
    <w:multiLevelType w:val="hybridMultilevel"/>
    <w:tmpl w:val="9834910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>
    <w:nsid w:val="5C903FF9"/>
    <w:multiLevelType w:val="hybridMultilevel"/>
    <w:tmpl w:val="0B0E805E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7"/>
  </w:num>
  <w:num w:numId="5">
    <w:abstractNumId w:val="1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97946"/>
    <w:rsid w:val="00034CA6"/>
    <w:rsid w:val="00071538"/>
    <w:rsid w:val="000E22D2"/>
    <w:rsid w:val="00103A53"/>
    <w:rsid w:val="00113A72"/>
    <w:rsid w:val="00145A17"/>
    <w:rsid w:val="00197946"/>
    <w:rsid w:val="001B0161"/>
    <w:rsid w:val="001B7953"/>
    <w:rsid w:val="002A0352"/>
    <w:rsid w:val="00316689"/>
    <w:rsid w:val="003622FD"/>
    <w:rsid w:val="00377ECF"/>
    <w:rsid w:val="003C11C0"/>
    <w:rsid w:val="00410AFF"/>
    <w:rsid w:val="00416768"/>
    <w:rsid w:val="00482196"/>
    <w:rsid w:val="004F053C"/>
    <w:rsid w:val="00521A9F"/>
    <w:rsid w:val="00521CBC"/>
    <w:rsid w:val="00535477"/>
    <w:rsid w:val="00541DFD"/>
    <w:rsid w:val="005543D2"/>
    <w:rsid w:val="00554A66"/>
    <w:rsid w:val="0056779B"/>
    <w:rsid w:val="00584CF3"/>
    <w:rsid w:val="005F2918"/>
    <w:rsid w:val="00610F24"/>
    <w:rsid w:val="00637E4D"/>
    <w:rsid w:val="00660A3E"/>
    <w:rsid w:val="00666767"/>
    <w:rsid w:val="00672503"/>
    <w:rsid w:val="006825CF"/>
    <w:rsid w:val="006862A4"/>
    <w:rsid w:val="006F4ADB"/>
    <w:rsid w:val="00715931"/>
    <w:rsid w:val="00716568"/>
    <w:rsid w:val="0076068C"/>
    <w:rsid w:val="008022C1"/>
    <w:rsid w:val="008133B1"/>
    <w:rsid w:val="00883A20"/>
    <w:rsid w:val="00893DBF"/>
    <w:rsid w:val="008A36DD"/>
    <w:rsid w:val="008E5AAC"/>
    <w:rsid w:val="009153EC"/>
    <w:rsid w:val="00917EBC"/>
    <w:rsid w:val="009B62A7"/>
    <w:rsid w:val="009D3AD5"/>
    <w:rsid w:val="009F4EDF"/>
    <w:rsid w:val="00A1725D"/>
    <w:rsid w:val="00A27C99"/>
    <w:rsid w:val="00A970BA"/>
    <w:rsid w:val="00AC5505"/>
    <w:rsid w:val="00BA4359"/>
    <w:rsid w:val="00BB5006"/>
    <w:rsid w:val="00BF35B3"/>
    <w:rsid w:val="00C538F3"/>
    <w:rsid w:val="00C57424"/>
    <w:rsid w:val="00C86BEB"/>
    <w:rsid w:val="00CE7FC6"/>
    <w:rsid w:val="00D4554B"/>
    <w:rsid w:val="00D5390D"/>
    <w:rsid w:val="00D718DE"/>
    <w:rsid w:val="00D97620"/>
    <w:rsid w:val="00DC0919"/>
    <w:rsid w:val="00DC2E3F"/>
    <w:rsid w:val="00DD6948"/>
    <w:rsid w:val="00E33EDE"/>
    <w:rsid w:val="00E53188"/>
    <w:rsid w:val="00E61FC5"/>
    <w:rsid w:val="00E6361C"/>
    <w:rsid w:val="00EC47C8"/>
    <w:rsid w:val="00F303A2"/>
    <w:rsid w:val="00F762D9"/>
    <w:rsid w:val="00F959E8"/>
    <w:rsid w:val="00FF79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6689"/>
    <w:pPr>
      <w:widowControl w:val="0"/>
    </w:pPr>
    <w:rPr>
      <w:rFonts w:ascii="宋体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BF35B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F053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77EC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167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1676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1676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16768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416768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416768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4F053C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6">
    <w:name w:val="Table Grid"/>
    <w:basedOn w:val="a1"/>
    <w:uiPriority w:val="39"/>
    <w:rsid w:val="001B01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endnote text"/>
    <w:basedOn w:val="a"/>
    <w:link w:val="Char2"/>
    <w:uiPriority w:val="99"/>
    <w:semiHidden/>
    <w:unhideWhenUsed/>
    <w:rsid w:val="00666767"/>
    <w:pPr>
      <w:snapToGrid w:val="0"/>
    </w:pPr>
  </w:style>
  <w:style w:type="character" w:customStyle="1" w:styleId="Char2">
    <w:name w:val="尾注文本 Char"/>
    <w:basedOn w:val="a0"/>
    <w:link w:val="a7"/>
    <w:uiPriority w:val="99"/>
    <w:semiHidden/>
    <w:rsid w:val="00666767"/>
  </w:style>
  <w:style w:type="character" w:styleId="a8">
    <w:name w:val="endnote reference"/>
    <w:basedOn w:val="a0"/>
    <w:uiPriority w:val="99"/>
    <w:semiHidden/>
    <w:unhideWhenUsed/>
    <w:rsid w:val="00666767"/>
    <w:rPr>
      <w:vertAlign w:val="superscript"/>
    </w:rPr>
  </w:style>
  <w:style w:type="character" w:customStyle="1" w:styleId="3Char">
    <w:name w:val="标题 3 Char"/>
    <w:basedOn w:val="a0"/>
    <w:link w:val="3"/>
    <w:uiPriority w:val="9"/>
    <w:rsid w:val="00377ECF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377ECF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BF35B3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917EBC"/>
    <w:pPr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917EB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917EBC"/>
    <w:pPr>
      <w:ind w:leftChars="400" w:left="840"/>
    </w:pPr>
  </w:style>
  <w:style w:type="character" w:styleId="aa">
    <w:name w:val="Hyperlink"/>
    <w:basedOn w:val="a0"/>
    <w:uiPriority w:val="99"/>
    <w:unhideWhenUsed/>
    <w:rsid w:val="00917EBC"/>
    <w:rPr>
      <w:color w:val="0563C1" w:themeColor="hyperlink"/>
      <w:u w:val="single"/>
    </w:rPr>
  </w:style>
  <w:style w:type="paragraph" w:styleId="ab">
    <w:name w:val="Balloon Text"/>
    <w:basedOn w:val="a"/>
    <w:link w:val="Char3"/>
    <w:uiPriority w:val="99"/>
    <w:semiHidden/>
    <w:unhideWhenUsed/>
    <w:rsid w:val="00917EBC"/>
    <w:rPr>
      <w:sz w:val="18"/>
      <w:szCs w:val="18"/>
    </w:rPr>
  </w:style>
  <w:style w:type="character" w:customStyle="1" w:styleId="Char3">
    <w:name w:val="批注框文本 Char"/>
    <w:basedOn w:val="a0"/>
    <w:link w:val="ab"/>
    <w:uiPriority w:val="99"/>
    <w:semiHidden/>
    <w:rsid w:val="00917EBC"/>
    <w:rPr>
      <w:sz w:val="18"/>
      <w:szCs w:val="18"/>
    </w:rPr>
  </w:style>
  <w:style w:type="character" w:customStyle="1" w:styleId="bk-items-price-money">
    <w:name w:val="bk-items-price-money"/>
    <w:basedOn w:val="a0"/>
    <w:rsid w:val="00316689"/>
  </w:style>
  <w:style w:type="character" w:customStyle="1" w:styleId="bk-items-item-value">
    <w:name w:val="bk-items-item-value"/>
    <w:basedOn w:val="a0"/>
    <w:rsid w:val="00316689"/>
  </w:style>
  <w:style w:type="paragraph" w:styleId="ac">
    <w:name w:val="Normal (Web)"/>
    <w:basedOn w:val="a"/>
    <w:uiPriority w:val="99"/>
    <w:unhideWhenUsed/>
    <w:rsid w:val="00316689"/>
    <w:pPr>
      <w:widowControl/>
      <w:spacing w:before="100" w:beforeAutospacing="1" w:after="100" w:afterAutospacing="1"/>
    </w:pPr>
    <w:rPr>
      <w:rFonts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6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9C880-BC49-434D-AE07-3777C2420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590</Words>
  <Characters>3369</Characters>
  <Application>Microsoft Office Word</Application>
  <DocSecurity>0</DocSecurity>
  <Lines>28</Lines>
  <Paragraphs>7</Paragraphs>
  <ScaleCrop>false</ScaleCrop>
  <Company>Microsoft</Company>
  <LinksUpToDate>false</LinksUpToDate>
  <CharactersWithSpaces>3952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朱文鹏</dc:creator>
  <cp:keywords/>
  <dc:description/>
  <cp:lastModifiedBy>KIWI</cp:lastModifiedBy>
  <cp:revision>62</cp:revision>
  <dcterms:created xsi:type="dcterms:W3CDTF">2016-05-18T08:12:00Z</dcterms:created>
  <dcterms:modified xsi:type="dcterms:W3CDTF">2016-05-19T01:45:00Z</dcterms:modified>
</cp:coreProperties>
</file>