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C606" w14:textId="77777777" w:rsidR="0049599B" w:rsidRDefault="0049599B" w:rsidP="0049599B">
      <w:pPr>
        <w:spacing w:before="3000"/>
      </w:pPr>
    </w:p>
    <w:p w14:paraId="771A9B62" w14:textId="5D234C51" w:rsidR="009563CA" w:rsidRDefault="009563CA">
      <w:pPr>
        <w:jc w:val="center"/>
      </w:pPr>
      <w:r>
        <w:rPr>
          <w:rFonts w:ascii="Aptos Display" w:hAnsi="Aptos Display"/>
          <w:b/>
          <w:color w:val="156082"/>
          <w:sz w:val="56"/>
        </w:rPr>
        <w:t>CAS Application</w:t>
      </w:r>
    </w:p>
    <w:p w14:paraId="52C7FBA8" w14:textId="7280D5C2" w:rsidR="009563CA" w:rsidRDefault="009563CA">
      <w:pPr>
        <w:jc w:val="center"/>
      </w:pPr>
      <w:r>
        <w:rPr>
          <w:rFonts w:ascii="Aptos Display" w:hAnsi="Aptos Display"/>
          <w:b/>
          <w:color w:val="595959"/>
          <w:sz w:val="36"/>
        </w:rPr>
        <w:t>Specification</w:t>
      </w:r>
    </w:p>
    <w:p w14:paraId="5D0E3C03" w14:textId="77777777" w:rsidR="009563CA" w:rsidRDefault="009563CA"/>
    <w:p w14:paraId="06213315" w14:textId="77777777" w:rsidR="009563CA" w:rsidRDefault="009563CA">
      <w:pPr>
        <w:jc w:val="center"/>
      </w:pPr>
      <w:r>
        <w:t>Architecture Reference Document</w:t>
      </w:r>
    </w:p>
    <w:p w14:paraId="2AC93196" w14:textId="77777777" w:rsidR="009563CA" w:rsidRDefault="009563CA">
      <w:pPr>
        <w:jc w:val="center"/>
      </w:pPr>
      <w:r>
        <w:t>April 8, 2026</w:t>
      </w:r>
    </w:p>
    <w:p w14:paraId="037FFF05" w14:textId="77777777" w:rsidR="009563CA" w:rsidRDefault="009563CA">
      <w:r>
        <w:br w:type="page"/>
      </w:r>
    </w:p>
    <w:p w14:paraId="606706C8" w14:textId="77777777" w:rsidR="009563CA" w:rsidRDefault="009563CA" w:rsidP="00112AE9">
      <w:pPr>
        <w:pStyle w:val="Heading1"/>
        <w:numPr>
          <w:ilvl w:val="0"/>
          <w:numId w:val="0"/>
        </w:numPr>
        <w:ind w:left="432" w:hanging="432"/>
      </w:pPr>
      <w:bookmarkStart w:id="0" w:name="_Toc226494440"/>
      <w:r>
        <w:lastRenderedPageBreak/>
        <w:t>Table of Contents</w:t>
      </w:r>
      <w:bookmarkEnd w:id="0"/>
    </w:p>
    <w:p w14:paraId="41F8FCCD" w14:textId="2D76E2F1" w:rsidR="0049599B" w:rsidRDefault="0049599B">
      <w:pPr>
        <w:pStyle w:val="TOC1"/>
        <w:tabs>
          <w:tab w:val="left" w:pos="480"/>
          <w:tab w:val="right" w:leader="dot" w:pos="9350"/>
        </w:tabs>
        <w:rPr>
          <w:noProof/>
        </w:rPr>
      </w:pPr>
      <w:r>
        <w:fldChar w:fldCharType="begin"/>
        <w:instrText xml:space="preserve"> TOC \o "1-3" \h \z \u </w:instrText>
        <w:fldChar w:fldCharType="separate"/>
      </w:r>
      <w:hyperlink w:anchor="_Toc226494440" w:history="1">
        <w:r>
          <w:rPr>
            <w:rStyle w:val="Hyperlink"/>
            <w:noProof/>
          </w:rPr>
          <w:t>1</w:t>
        </w:r>
        <w:r>
          <w:rPr>
            <w:noProof/>
          </w:rPr>
          <w:tab/>
        </w:r>
        <w:r>
          <w:rPr>
            <w:rStyle w:val="Hyperlink"/>
            <w:noProof/>
          </w:rPr>
          <w:t>Table of Contents</w:t>
        </w:r>
        <w:r>
          <w:rPr>
            <w:noProof/>
            <w:webHidden/>
          </w:rPr>
          <w:tab/>
          <w:fldChar w:fldCharType="begin"/>
          <w:instrText xml:space="preserve"> PAGEREF _Toc226494440 \h </w:instrText>
          <w:fldChar w:fldCharType="separate"/>
          <w:t>2</w:t>
          <w:fldChar w:fldCharType="end"/>
        </w:r>
      </w:hyperlink>
    </w:p>
    <w:p w14:paraId="08072343" w14:textId="5545608F" w:rsidR="0049599B" w:rsidRDefault="0049599B">
      <w:pPr>
        <w:pStyle w:val="TOC1"/>
        <w:tabs>
          <w:tab w:val="left" w:pos="480"/>
          <w:tab w:val="right" w:leader="dot" w:pos="9350"/>
        </w:tabs>
        <w:rPr>
          <w:noProof/>
        </w:rPr>
      </w:pPr>
      <w:hyperlink w:anchor="_Toc226494441" w:history="1">
        <w:r>
          <w:rPr>
            <w:rStyle w:val="Hyperlink"/>
            <w:noProof/>
          </w:rPr>
          <w:t>2</w:t>
        </w:r>
        <w:r>
          <w:rPr>
            <w:noProof/>
          </w:rPr>
          <w:tab/>
        </w:r>
        <w:r>
          <w:rPr>
            <w:rStyle w:val="Hyperlink"/>
            <w:noProof/>
          </w:rPr>
          <w:t>Introduction</w:t>
        </w:r>
        <w:r>
          <w:rPr>
            <w:noProof/>
            <w:webHidden/>
          </w:rPr>
          <w:tab/>
          <w:fldChar w:fldCharType="begin"/>
          <w:instrText xml:space="preserve"> PAGEREF _Toc226494441 \h </w:instrText>
          <w:fldChar w:fldCharType="separate"/>
          <w:t>4</w:t>
          <w:fldChar w:fldCharType="end"/>
        </w:r>
      </w:hyperlink>
    </w:p>
    <w:p w14:paraId="14E06C34" w14:textId="5BFF39D5" w:rsidR="0049599B" w:rsidRDefault="0049599B">
      <w:pPr>
        <w:pStyle w:val="TOC1"/>
        <w:tabs>
          <w:tab w:val="left" w:pos="480"/>
          <w:tab w:val="right" w:leader="dot" w:pos="9350"/>
        </w:tabs>
        <w:rPr>
          <w:noProof/>
        </w:rPr>
      </w:pPr>
      <w:hyperlink w:anchor="_Toc226494442" w:history="1">
        <w:r>
          <w:rPr>
            <w:rStyle w:val="Hyperlink"/>
            <w:noProof/>
          </w:rPr>
          <w:t>3</w:t>
        </w:r>
        <w:r>
          <w:rPr>
            <w:noProof/>
          </w:rPr>
          <w:tab/>
        </w:r>
        <w:r>
          <w:rPr>
            <w:rStyle w:val="Hyperlink"/>
            <w:noProof/>
          </w:rPr>
          <w:t>Technology Stack</w:t>
        </w:r>
        <w:r>
          <w:rPr>
            <w:noProof/>
            <w:webHidden/>
          </w:rPr>
          <w:tab/>
          <w:fldChar w:fldCharType="begin"/>
          <w:instrText xml:space="preserve"> PAGEREF _Toc226494442 \h </w:instrText>
          <w:fldChar w:fldCharType="separate"/>
          <w:t>4</w:t>
          <w:fldChar w:fldCharType="end"/>
        </w:r>
      </w:hyperlink>
    </w:p>
    <w:p w14:paraId="00A3B679" w14:textId="5265419B" w:rsidR="0049599B" w:rsidRDefault="0049599B">
      <w:pPr>
        <w:pStyle w:val="TOC1"/>
        <w:tabs>
          <w:tab w:val="left" w:pos="480"/>
          <w:tab w:val="right" w:leader="dot" w:pos="9350"/>
        </w:tabs>
        <w:rPr>
          <w:noProof/>
        </w:rPr>
      </w:pPr>
      <w:hyperlink w:anchor="_Toc226494443" w:history="1">
        <w:r>
          <w:rPr>
            <w:rStyle w:val="Hyperlink"/>
            <w:noProof/>
          </w:rPr>
          <w:t>4</w:t>
        </w:r>
        <w:r>
          <w:rPr>
            <w:noProof/>
          </w:rPr>
          <w:tab/>
        </w:r>
        <w:r>
          <w:rPr>
            <w:rStyle w:val="Hyperlink"/>
            <w:noProof/>
          </w:rPr>
          <w:t>Navigation Structure</w:t>
        </w:r>
        <w:r>
          <w:rPr>
            <w:noProof/>
            <w:webHidden/>
          </w:rPr>
          <w:tab/>
          <w:fldChar w:fldCharType="begin"/>
          <w:instrText xml:space="preserve"> PAGEREF _Toc226494443 \h </w:instrText>
          <w:fldChar w:fldCharType="separate"/>
          <w:t>4</w:t>
          <w:fldChar w:fldCharType="end"/>
        </w:r>
      </w:hyperlink>
    </w:p>
    <w:p w14:paraId="239C008C" w14:textId="441E6AEA" w:rsidR="0049599B" w:rsidRDefault="0049599B">
      <w:pPr>
        <w:pStyle w:val="TOC1"/>
        <w:tabs>
          <w:tab w:val="left" w:pos="480"/>
          <w:tab w:val="right" w:leader="dot" w:pos="9350"/>
        </w:tabs>
        <w:rPr>
          <w:noProof/>
        </w:rPr>
      </w:pPr>
      <w:hyperlink w:anchor="_Toc226494444" w:history="1">
        <w:r>
          <w:rPr>
            <w:rStyle w:val="Hyperlink"/>
            <w:noProof/>
          </w:rPr>
          <w:t>5</w:t>
        </w:r>
        <w:r>
          <w:rPr>
            <w:noProof/>
          </w:rPr>
          <w:tab/>
        </w:r>
        <w:r>
          <w:rPr>
            <w:rStyle w:val="Hyperlink"/>
            <w:noProof/>
          </w:rPr>
          <w:t>Vault Dashboard</w:t>
        </w:r>
        <w:r>
          <w:rPr>
            <w:noProof/>
            <w:webHidden/>
          </w:rPr>
          <w:tab/>
          <w:fldChar w:fldCharType="begin"/>
          <w:instrText xml:space="preserve"> PAGEREF _Toc226494444 \h </w:instrText>
          <w:fldChar w:fldCharType="separate"/>
          <w:t>5</w:t>
          <w:fldChar w:fldCharType="end"/>
        </w:r>
      </w:hyperlink>
    </w:p>
    <w:p w14:paraId="32CDC45E" w14:textId="2093DA10" w:rsidR="0049599B" w:rsidRDefault="0049599B">
      <w:pPr>
        <w:pStyle w:val="TOC2"/>
        <w:tabs>
          <w:tab w:val="left" w:pos="960"/>
          <w:tab w:val="right" w:leader="dot" w:pos="9350"/>
        </w:tabs>
        <w:rPr>
          <w:noProof/>
        </w:rPr>
      </w:pPr>
      <w:hyperlink w:anchor="_Toc226494445" w:history="1">
        <w:r>
          <w:rPr>
            <w:rStyle w:val="Hyperlink"/>
            <w:noProof/>
          </w:rPr>
          <w:t>5.1</w:t>
        </w:r>
        <w:r>
          <w:rPr>
            <w:noProof/>
          </w:rPr>
          <w:tab/>
        </w:r>
        <w:r>
          <w:rPr>
            <w:rStyle w:val="Hyperlink"/>
            <w:noProof/>
          </w:rPr>
          <w:t>Vault Identity</w:t>
        </w:r>
        <w:r>
          <w:rPr>
            <w:noProof/>
            <w:webHidden/>
          </w:rPr>
          <w:tab/>
          <w:fldChar w:fldCharType="begin"/>
          <w:instrText xml:space="preserve"> PAGEREF _Toc226494445 \h </w:instrText>
          <w:fldChar w:fldCharType="separate"/>
          <w:t>5</w:t>
          <w:fldChar w:fldCharType="end"/>
        </w:r>
      </w:hyperlink>
    </w:p>
    <w:p w14:paraId="1AF31065" w14:textId="13431A2A" w:rsidR="0049599B" w:rsidRDefault="0049599B">
      <w:pPr>
        <w:pStyle w:val="TOC2"/>
        <w:tabs>
          <w:tab w:val="left" w:pos="960"/>
          <w:tab w:val="right" w:leader="dot" w:pos="9350"/>
        </w:tabs>
        <w:rPr>
          <w:noProof/>
        </w:rPr>
      </w:pPr>
      <w:hyperlink w:anchor="_Toc226494446" w:history="1">
        <w:r>
          <w:rPr>
            <w:rStyle w:val="Hyperlink"/>
            <w:noProof/>
          </w:rPr>
          <w:t>5.2</w:t>
        </w:r>
        <w:r>
          <w:rPr>
            <w:noProof/>
          </w:rPr>
          <w:tab/>
        </w:r>
        <w:r>
          <w:rPr>
            <w:rStyle w:val="Hyperlink"/>
            <w:noProof/>
          </w:rPr>
          <w:t>Vault Statistics</w:t>
        </w:r>
        <w:r>
          <w:rPr>
            <w:noProof/>
            <w:webHidden/>
          </w:rPr>
          <w:tab/>
          <w:fldChar w:fldCharType="begin"/>
          <w:instrText xml:space="preserve"> PAGEREF _Toc226494446 \h </w:instrText>
          <w:fldChar w:fldCharType="separate"/>
          <w:t>5</w:t>
          <w:fldChar w:fldCharType="end"/>
        </w:r>
      </w:hyperlink>
    </w:p>
    <w:p w14:paraId="79C8C466" w14:textId="54457B37" w:rsidR="0049599B" w:rsidRDefault="0049599B">
      <w:pPr>
        <w:pStyle w:val="TOC2"/>
        <w:tabs>
          <w:tab w:val="left" w:pos="960"/>
          <w:tab w:val="right" w:leader="dot" w:pos="9350"/>
        </w:tabs>
        <w:rPr>
          <w:noProof/>
        </w:rPr>
      </w:pPr>
      <w:hyperlink w:anchor="_Toc226494447" w:history="1">
        <w:r>
          <w:rPr>
            <w:rStyle w:val="Hyperlink"/>
            <w:noProof/>
          </w:rPr>
          <w:t>5.3</w:t>
        </w:r>
        <w:r>
          <w:rPr>
            <w:noProof/>
          </w:rPr>
          <w:tab/>
        </w:r>
        <w:r>
          <w:rPr>
            <w:rStyle w:val="Hyperlink"/>
            <w:noProof/>
          </w:rPr>
          <w:t>Health Indicators</w:t>
        </w:r>
        <w:r>
          <w:rPr>
            <w:noProof/>
            <w:webHidden/>
          </w:rPr>
          <w:tab/>
          <w:fldChar w:fldCharType="begin"/>
          <w:instrText xml:space="preserve"> PAGEREF _Toc226494447 \h </w:instrText>
          <w:fldChar w:fldCharType="separate"/>
          <w:t>5</w:t>
          <w:fldChar w:fldCharType="end"/>
        </w:r>
      </w:hyperlink>
    </w:p>
    <w:p w14:paraId="26236D1D" w14:textId="50FABCAC" w:rsidR="0049599B" w:rsidRDefault="0049599B">
      <w:pPr>
        <w:pStyle w:val="TOC2"/>
        <w:tabs>
          <w:tab w:val="left" w:pos="960"/>
          <w:tab w:val="right" w:leader="dot" w:pos="9350"/>
        </w:tabs>
        <w:rPr>
          <w:noProof/>
        </w:rPr>
      </w:pPr>
      <w:hyperlink w:anchor="_Toc226494448" w:history="1">
        <w:r>
          <w:rPr>
            <w:rStyle w:val="Hyperlink"/>
            <w:noProof/>
          </w:rPr>
          <w:t>5.4</w:t>
        </w:r>
        <w:r>
          <w:rPr>
            <w:noProof/>
          </w:rPr>
          <w:tab/>
        </w:r>
        <w:r>
          <w:rPr>
            <w:rStyle w:val="Hyperlink"/>
            <w:noProof/>
          </w:rPr>
          <w:t>Adapter Registry</w:t>
        </w:r>
        <w:r>
          <w:rPr>
            <w:noProof/>
            <w:webHidden/>
          </w:rPr>
          <w:tab/>
          <w:fldChar w:fldCharType="begin"/>
          <w:instrText xml:space="preserve"> PAGEREF _Toc226494448 \h </w:instrText>
          <w:fldChar w:fldCharType="separate"/>
          <w:t>6</w:t>
          <w:fldChar w:fldCharType="end"/>
        </w:r>
      </w:hyperlink>
    </w:p>
    <w:p w14:paraId="381DAA8E" w14:textId="2B65487D" w:rsidR="0049599B" w:rsidRDefault="0049599B">
      <w:pPr>
        <w:pStyle w:val="TOC1"/>
        <w:tabs>
          <w:tab w:val="left" w:pos="480"/>
          <w:tab w:val="right" w:leader="dot" w:pos="9350"/>
        </w:tabs>
        <w:rPr>
          <w:noProof/>
        </w:rPr>
      </w:pPr>
      <w:hyperlink w:anchor="_Toc226494449" w:history="1">
        <w:r>
          <w:rPr>
            <w:rStyle w:val="Hyperlink"/>
            <w:noProof/>
          </w:rPr>
          <w:t>6</w:t>
        </w:r>
        <w:r>
          <w:rPr>
            <w:noProof/>
          </w:rPr>
          <w:tab/>
        </w:r>
        <w:r>
          <w:rPr>
            <w:rStyle w:val="Hyperlink"/>
            <w:noProof/>
          </w:rPr>
          <w:t>Ingest View</w:t>
        </w:r>
        <w:r>
          <w:rPr>
            <w:noProof/>
            <w:webHidden/>
          </w:rPr>
          <w:tab/>
          <w:fldChar w:fldCharType="begin"/>
          <w:instrText xml:space="preserve"> PAGEREF _Toc226494449 \h </w:instrText>
          <w:fldChar w:fldCharType="separate"/>
          <w:t>6</w:t>
          <w:fldChar w:fldCharType="end"/>
        </w:r>
      </w:hyperlink>
    </w:p>
    <w:p w14:paraId="6524EC31" w14:textId="321F62AE" w:rsidR="0049599B" w:rsidRDefault="0049599B">
      <w:pPr>
        <w:pStyle w:val="TOC2"/>
        <w:tabs>
          <w:tab w:val="left" w:pos="960"/>
          <w:tab w:val="right" w:leader="dot" w:pos="9350"/>
        </w:tabs>
        <w:rPr>
          <w:noProof/>
        </w:rPr>
      </w:pPr>
      <w:hyperlink w:anchor="_Toc226494450" w:history="1">
        <w:r>
          <w:rPr>
            <w:rStyle w:val="Hyperlink"/>
            <w:noProof/>
          </w:rPr>
          <w:t>6.1</w:t>
        </w:r>
        <w:r>
          <w:rPr>
            <w:noProof/>
          </w:rPr>
          <w:tab/>
        </w:r>
        <w:r>
          <w:rPr>
            <w:rStyle w:val="Hyperlink"/>
            <w:noProof/>
          </w:rPr>
          <w:t>Step 1: Directory Input</w:t>
        </w:r>
        <w:r>
          <w:rPr>
            <w:noProof/>
            <w:webHidden/>
          </w:rPr>
          <w:tab/>
          <w:fldChar w:fldCharType="begin"/>
          <w:instrText xml:space="preserve"> PAGEREF _Toc226494450 \h </w:instrText>
          <w:fldChar w:fldCharType="separate"/>
          <w:t>6</w:t>
          <w:fldChar w:fldCharType="end"/>
        </w:r>
      </w:hyperlink>
    </w:p>
    <w:p w14:paraId="5485EF23" w14:textId="606AD168" w:rsidR="0049599B" w:rsidRDefault="0049599B">
      <w:pPr>
        <w:pStyle w:val="TOC2"/>
        <w:tabs>
          <w:tab w:val="left" w:pos="960"/>
          <w:tab w:val="right" w:leader="dot" w:pos="9350"/>
        </w:tabs>
        <w:rPr>
          <w:noProof/>
        </w:rPr>
      </w:pPr>
      <w:hyperlink w:anchor="_Toc226494451" w:history="1">
        <w:r>
          <w:rPr>
            <w:rStyle w:val="Hyperlink"/>
            <w:noProof/>
          </w:rPr>
          <w:t>6.2</w:t>
        </w:r>
        <w:r>
          <w:rPr>
            <w:noProof/>
          </w:rPr>
          <w:tab/>
        </w:r>
        <w:r>
          <w:rPr>
            <w:rStyle w:val="Hyperlink"/>
            <w:noProof/>
          </w:rPr>
          <w:t>Step 2: Scan Preview</w:t>
        </w:r>
        <w:r>
          <w:rPr>
            <w:noProof/>
            <w:webHidden/>
          </w:rPr>
          <w:tab/>
          <w:fldChar w:fldCharType="begin"/>
          <w:instrText xml:space="preserve"> PAGEREF _Toc226494451 \h </w:instrText>
          <w:fldChar w:fldCharType="separate"/>
          <w:t>6</w:t>
          <w:fldChar w:fldCharType="end"/>
        </w:r>
      </w:hyperlink>
    </w:p>
    <w:p w14:paraId="3133FBAA" w14:textId="2D828166" w:rsidR="0049599B" w:rsidRDefault="0049599B">
      <w:pPr>
        <w:pStyle w:val="TOC2"/>
        <w:tabs>
          <w:tab w:val="left" w:pos="960"/>
          <w:tab w:val="right" w:leader="dot" w:pos="9350"/>
        </w:tabs>
        <w:rPr>
          <w:noProof/>
        </w:rPr>
      </w:pPr>
      <w:hyperlink w:anchor="_Toc226494452" w:history="1">
        <w:r>
          <w:rPr>
            <w:rStyle w:val="Hyperlink"/>
            <w:noProof/>
          </w:rPr>
          <w:t>6.3</w:t>
        </w:r>
        <w:r>
          <w:rPr>
            <w:noProof/>
          </w:rPr>
          <w:tab/>
        </w:r>
        <w:r>
          <w:rPr>
            <w:rStyle w:val="Hyperlink"/>
            <w:noProof/>
          </w:rPr>
          <w:t>Step 3: Ingestion Progress</w:t>
        </w:r>
        <w:r>
          <w:rPr>
            <w:noProof/>
            <w:webHidden/>
          </w:rPr>
          <w:tab/>
          <w:fldChar w:fldCharType="begin"/>
          <w:instrText xml:space="preserve"> PAGEREF _Toc226494452 \h </w:instrText>
          <w:fldChar w:fldCharType="separate"/>
          <w:t>6</w:t>
          <w:fldChar w:fldCharType="end"/>
        </w:r>
      </w:hyperlink>
    </w:p>
    <w:p w14:paraId="324A7C74" w14:textId="7344DB96" w:rsidR="0049599B" w:rsidRDefault="0049599B">
      <w:pPr>
        <w:pStyle w:val="TOC2"/>
        <w:tabs>
          <w:tab w:val="left" w:pos="960"/>
          <w:tab w:val="right" w:leader="dot" w:pos="9350"/>
        </w:tabs>
        <w:rPr>
          <w:noProof/>
        </w:rPr>
      </w:pPr>
      <w:hyperlink w:anchor="_Toc226494453" w:history="1">
        <w:r>
          <w:rPr>
            <w:rStyle w:val="Hyperlink"/>
            <w:noProof/>
          </w:rPr>
          <w:t>6.4</w:t>
        </w:r>
        <w:r>
          <w:rPr>
            <w:noProof/>
          </w:rPr>
          <w:tab/>
        </w:r>
        <w:r>
          <w:rPr>
            <w:rStyle w:val="Hyperlink"/>
            <w:noProof/>
          </w:rPr>
          <w:t>Step 4: Results Summary</w:t>
        </w:r>
        <w:r>
          <w:rPr>
            <w:noProof/>
            <w:webHidden/>
          </w:rPr>
          <w:tab/>
          <w:fldChar w:fldCharType="begin"/>
          <w:instrText xml:space="preserve"> PAGEREF _Toc226494453 \h </w:instrText>
          <w:fldChar w:fldCharType="separate"/>
          <w:t>6</w:t>
          <w:fldChar w:fldCharType="end"/>
        </w:r>
      </w:hyperlink>
    </w:p>
    <w:p w14:paraId="6E9543DB" w14:textId="77199802" w:rsidR="0049599B" w:rsidRDefault="0049599B">
      <w:pPr>
        <w:pStyle w:val="TOC1"/>
        <w:tabs>
          <w:tab w:val="left" w:pos="480"/>
          <w:tab w:val="right" w:leader="dot" w:pos="9350"/>
        </w:tabs>
        <w:rPr>
          <w:noProof/>
        </w:rPr>
      </w:pPr>
      <w:hyperlink w:anchor="_Toc226494454" w:history="1">
        <w:r>
          <w:rPr>
            <w:rStyle w:val="Hyperlink"/>
            <w:noProof/>
          </w:rPr>
          <w:t>7</w:t>
        </w:r>
        <w:r>
          <w:rPr>
            <w:noProof/>
          </w:rPr>
          <w:tab/>
        </w:r>
        <w:r>
          <w:rPr>
            <w:rStyle w:val="Hyperlink"/>
            <w:noProof/>
          </w:rPr>
          <w:t>Metadata Review</w:t>
        </w:r>
        <w:r>
          <w:rPr>
            <w:noProof/>
            <w:webHidden/>
          </w:rPr>
          <w:tab/>
          <w:fldChar w:fldCharType="begin"/>
          <w:instrText xml:space="preserve"> PAGEREF _Toc226494454 \h </w:instrText>
          <w:fldChar w:fldCharType="separate"/>
          <w:t>7</w:t>
          <w:fldChar w:fldCharType="end"/>
        </w:r>
      </w:hyperlink>
    </w:p>
    <w:p w14:paraId="6F5920F7" w14:textId="37921C50" w:rsidR="0049599B" w:rsidRDefault="0049599B">
      <w:pPr>
        <w:pStyle w:val="TOC2"/>
        <w:tabs>
          <w:tab w:val="left" w:pos="960"/>
          <w:tab w:val="right" w:leader="dot" w:pos="9350"/>
        </w:tabs>
        <w:rPr>
          <w:noProof/>
        </w:rPr>
      </w:pPr>
      <w:hyperlink w:anchor="_Toc226494455" w:history="1">
        <w:r>
          <w:rPr>
            <w:rStyle w:val="Hyperlink"/>
            <w:noProof/>
          </w:rPr>
          <w:t>7.1</w:t>
        </w:r>
        <w:r>
          <w:rPr>
            <w:noProof/>
          </w:rPr>
          <w:tab/>
        </w:r>
        <w:r>
          <w:rPr>
            <w:rStyle w:val="Hyperlink"/>
            <w:noProof/>
          </w:rPr>
          <w:t>Review Queue</w:t>
        </w:r>
        <w:r>
          <w:rPr>
            <w:noProof/>
            <w:webHidden/>
          </w:rPr>
          <w:tab/>
          <w:fldChar w:fldCharType="begin"/>
          <w:instrText xml:space="preserve"> PAGEREF _Toc226494455 \h </w:instrText>
          <w:fldChar w:fldCharType="separate"/>
          <w:t>7</w:t>
          <w:fldChar w:fldCharType="end"/>
        </w:r>
      </w:hyperlink>
    </w:p>
    <w:p w14:paraId="4952A009" w14:textId="0394752D" w:rsidR="0049599B" w:rsidRDefault="0049599B">
      <w:pPr>
        <w:pStyle w:val="TOC2"/>
        <w:tabs>
          <w:tab w:val="left" w:pos="960"/>
          <w:tab w:val="right" w:leader="dot" w:pos="9350"/>
        </w:tabs>
        <w:rPr>
          <w:noProof/>
        </w:rPr>
      </w:pPr>
      <w:hyperlink w:anchor="_Toc226494456" w:history="1">
        <w:r>
          <w:rPr>
            <w:rStyle w:val="Hyperlink"/>
            <w:noProof/>
          </w:rPr>
          <w:t>7.2</w:t>
        </w:r>
        <w:r>
          <w:rPr>
            <w:noProof/>
          </w:rPr>
          <w:tab/>
        </w:r>
        <w:r>
          <w:rPr>
            <w:rStyle w:val="Hyperlink"/>
            <w:noProof/>
          </w:rPr>
          <w:t>Editing and Confirmation</w:t>
        </w:r>
        <w:r>
          <w:rPr>
            <w:noProof/>
            <w:webHidden/>
          </w:rPr>
          <w:tab/>
          <w:fldChar w:fldCharType="begin"/>
          <w:instrText xml:space="preserve"> PAGEREF _Toc226494456 \h </w:instrText>
          <w:fldChar w:fldCharType="separate"/>
          <w:t>7</w:t>
          <w:fldChar w:fldCharType="end"/>
        </w:r>
      </w:hyperlink>
    </w:p>
    <w:p w14:paraId="01D2604D" w14:textId="0A0D0DA7" w:rsidR="0049599B" w:rsidRDefault="0049599B">
      <w:pPr>
        <w:pStyle w:val="TOC1"/>
        <w:tabs>
          <w:tab w:val="left" w:pos="480"/>
          <w:tab w:val="right" w:leader="dot" w:pos="9350"/>
        </w:tabs>
        <w:rPr>
          <w:noProof/>
        </w:rPr>
      </w:pPr>
      <w:hyperlink w:anchor="_Toc226494457" w:history="1">
        <w:r>
          <w:rPr>
            <w:rStyle w:val="Hyperlink"/>
            <w:noProof/>
          </w:rPr>
          <w:t>8</w:t>
        </w:r>
        <w:r>
          <w:rPr>
            <w:noProof/>
          </w:rPr>
          <w:tab/>
        </w:r>
        <w:r>
          <w:rPr>
            <w:rStyle w:val="Hyperlink"/>
            <w:noProof/>
          </w:rPr>
          <w:t>Edge Review</w:t>
        </w:r>
        <w:r>
          <w:rPr>
            <w:noProof/>
            <w:webHidden/>
          </w:rPr>
          <w:tab/>
          <w:fldChar w:fldCharType="begin"/>
          <w:instrText xml:space="preserve"> PAGEREF _Toc226494457 \h </w:instrText>
          <w:fldChar w:fldCharType="separate"/>
          <w:t>7</w:t>
          <w:fldChar w:fldCharType="end"/>
        </w:r>
      </w:hyperlink>
    </w:p>
    <w:p w14:paraId="7EC51414" w14:textId="4DE18598" w:rsidR="0049599B" w:rsidRDefault="0049599B">
      <w:pPr>
        <w:pStyle w:val="TOC2"/>
        <w:tabs>
          <w:tab w:val="left" w:pos="960"/>
          <w:tab w:val="right" w:leader="dot" w:pos="9350"/>
        </w:tabs>
        <w:rPr>
          <w:noProof/>
        </w:rPr>
      </w:pPr>
      <w:hyperlink w:anchor="_Toc226494458" w:history="1">
        <w:r>
          <w:rPr>
            <w:rStyle w:val="Hyperlink"/>
            <w:noProof/>
          </w:rPr>
          <w:t>8.1</w:t>
        </w:r>
        <w:r>
          <w:rPr>
            <w:noProof/>
          </w:rPr>
          <w:tab/>
        </w:r>
        <w:r>
          <w:rPr>
            <w:rStyle w:val="Hyperlink"/>
            <w:noProof/>
          </w:rPr>
          <w:t>Grouping and Display</w:t>
        </w:r>
        <w:r>
          <w:rPr>
            <w:noProof/>
            <w:webHidden/>
          </w:rPr>
          <w:tab/>
          <w:fldChar w:fldCharType="begin"/>
          <w:instrText xml:space="preserve"> PAGEREF _Toc226494458 \h </w:instrText>
          <w:fldChar w:fldCharType="separate"/>
          <w:t>7</w:t>
          <w:fldChar w:fldCharType="end"/>
        </w:r>
      </w:hyperlink>
    </w:p>
    <w:p w14:paraId="69A0469D" w14:textId="1F12532E" w:rsidR="0049599B" w:rsidRDefault="0049599B">
      <w:pPr>
        <w:pStyle w:val="TOC2"/>
        <w:tabs>
          <w:tab w:val="left" w:pos="960"/>
          <w:tab w:val="right" w:leader="dot" w:pos="9350"/>
        </w:tabs>
        <w:rPr>
          <w:noProof/>
        </w:rPr>
      </w:pPr>
      <w:hyperlink w:anchor="_Toc226494459" w:history="1">
        <w:r>
          <w:rPr>
            <w:rStyle w:val="Hyperlink"/>
            <w:noProof/>
          </w:rPr>
          <w:t>8.2</w:t>
        </w:r>
        <w:r>
          <w:rPr>
            <w:noProof/>
          </w:rPr>
          <w:tab/>
        </w:r>
        <w:r>
          <w:rPr>
            <w:rStyle w:val="Hyperlink"/>
            <w:noProof/>
          </w:rPr>
          <w:t>Confirmation Workflow</w:t>
        </w:r>
        <w:r>
          <w:rPr>
            <w:noProof/>
            <w:webHidden/>
          </w:rPr>
          <w:tab/>
          <w:fldChar w:fldCharType="begin"/>
          <w:instrText xml:space="preserve"> PAGEREF _Toc226494459 \h </w:instrText>
          <w:fldChar w:fldCharType="separate"/>
          <w:t>8</w:t>
          <w:fldChar w:fldCharType="end"/>
        </w:r>
      </w:hyperlink>
    </w:p>
    <w:p w14:paraId="44C1F5D6" w14:textId="333E682E" w:rsidR="0049599B" w:rsidRDefault="0049599B">
      <w:pPr>
        <w:pStyle w:val="TOC1"/>
        <w:tabs>
          <w:tab w:val="left" w:pos="480"/>
          <w:tab w:val="right" w:leader="dot" w:pos="9350"/>
        </w:tabs>
        <w:rPr>
          <w:noProof/>
        </w:rPr>
      </w:pPr>
      <w:hyperlink w:anchor="_Toc226494460" w:history="1">
        <w:r>
          <w:rPr>
            <w:rStyle w:val="Hyperlink"/>
            <w:noProof/>
          </w:rPr>
          <w:t>9</w:t>
        </w:r>
        <w:r>
          <w:rPr>
            <w:noProof/>
          </w:rPr>
          <w:tab/>
        </w:r>
        <w:r>
          <w:rPr>
            <w:rStyle w:val="Hyperlink"/>
            <w:noProof/>
          </w:rPr>
          <w:t>Search</w:t>
        </w:r>
        <w:r>
          <w:rPr>
            <w:noProof/>
            <w:webHidden/>
          </w:rPr>
          <w:tab/>
          <w:fldChar w:fldCharType="begin"/>
          <w:instrText xml:space="preserve"> PAGEREF _Toc226494460 \h </w:instrText>
          <w:fldChar w:fldCharType="separate"/>
          <w:t>8</w:t>
          <w:fldChar w:fldCharType="end"/>
        </w:r>
      </w:hyperlink>
    </w:p>
    <w:p w14:paraId="6000F5CC" w14:textId="449A744B" w:rsidR="0049599B" w:rsidRDefault="0049599B">
      <w:pPr>
        <w:pStyle w:val="TOC2"/>
        <w:tabs>
          <w:tab w:val="left" w:pos="960"/>
          <w:tab w:val="right" w:leader="dot" w:pos="9350"/>
        </w:tabs>
        <w:rPr>
          <w:noProof/>
        </w:rPr>
      </w:pPr>
      <w:hyperlink w:anchor="_Toc226494461" w:history="1">
        <w:r>
          <w:rPr>
            <w:rStyle w:val="Hyperlink"/>
            <w:noProof/>
          </w:rPr>
          <w:t>9.1</w:t>
        </w:r>
        <w:r>
          <w:rPr>
            <w:noProof/>
          </w:rPr>
          <w:tab/>
        </w:r>
        <w:r>
          <w:rPr>
            <w:rStyle w:val="Hyperlink"/>
            <w:noProof/>
          </w:rPr>
          <w:t>Query Interface</w:t>
        </w:r>
        <w:r>
          <w:rPr>
            <w:noProof/>
            <w:webHidden/>
          </w:rPr>
          <w:tab/>
          <w:fldChar w:fldCharType="begin"/>
          <w:instrText xml:space="preserve"> PAGEREF _Toc226494461 \h </w:instrText>
          <w:fldChar w:fldCharType="separate"/>
          <w:t>8</w:t>
          <w:fldChar w:fldCharType="end"/>
        </w:r>
      </w:hyperlink>
    </w:p>
    <w:p w14:paraId="1FE271E5" w14:textId="77B905F0" w:rsidR="0049599B" w:rsidRDefault="0049599B">
      <w:pPr>
        <w:pStyle w:val="TOC2"/>
        <w:tabs>
          <w:tab w:val="left" w:pos="960"/>
          <w:tab w:val="right" w:leader="dot" w:pos="9350"/>
        </w:tabs>
        <w:rPr>
          <w:noProof/>
        </w:rPr>
      </w:pPr>
      <w:hyperlink w:anchor="_Toc226494462" w:history="1">
        <w:r>
          <w:rPr>
            <w:rStyle w:val="Hyperlink"/>
            <w:noProof/>
          </w:rPr>
          <w:t>9.2</w:t>
        </w:r>
        <w:r>
          <w:rPr>
            <w:noProof/>
          </w:rPr>
          <w:tab/>
        </w:r>
        <w:r>
          <w:rPr>
            <w:rStyle w:val="Hyperlink"/>
            <w:noProof/>
          </w:rPr>
          <w:t>Retrieval Modes</w:t>
        </w:r>
        <w:r>
          <w:rPr>
            <w:noProof/>
            <w:webHidden/>
          </w:rPr>
          <w:tab/>
          <w:fldChar w:fldCharType="begin"/>
          <w:instrText xml:space="preserve"> PAGEREF _Toc226494462 \h </w:instrText>
          <w:fldChar w:fldCharType="separate"/>
          <w:t>8</w:t>
          <w:fldChar w:fldCharType="end"/>
        </w:r>
      </w:hyperlink>
    </w:p>
    <w:p w14:paraId="4D382F6A" w14:textId="111B9D65" w:rsidR="0049599B" w:rsidRDefault="0049599B">
      <w:pPr>
        <w:pStyle w:val="TOC2"/>
        <w:tabs>
          <w:tab w:val="left" w:pos="960"/>
          <w:tab w:val="right" w:leader="dot" w:pos="9350"/>
        </w:tabs>
        <w:rPr>
          <w:noProof/>
        </w:rPr>
      </w:pPr>
      <w:hyperlink w:anchor="_Toc226494463" w:history="1">
        <w:r>
          <w:rPr>
            <w:rStyle w:val="Hyperlink"/>
            <w:noProof/>
          </w:rPr>
          <w:t>9.3</w:t>
        </w:r>
        <w:r>
          <w:rPr>
            <w:noProof/>
          </w:rPr>
          <w:tab/>
        </w:r>
        <w:r>
          <w:rPr>
            <w:rStyle w:val="Hyperlink"/>
            <w:noProof/>
          </w:rPr>
          <w:t>Filters</w:t>
        </w:r>
        <w:r>
          <w:rPr>
            <w:noProof/>
            <w:webHidden/>
          </w:rPr>
          <w:tab/>
          <w:fldChar w:fldCharType="begin"/>
          <w:instrText xml:space="preserve"> PAGEREF _Toc226494463 \h </w:instrText>
          <w:fldChar w:fldCharType="separate"/>
          <w:t>8</w:t>
          <w:fldChar w:fldCharType="end"/>
        </w:r>
      </w:hyperlink>
    </w:p>
    <w:p w14:paraId="7F7FCB72" w14:textId="098B71CE" w:rsidR="0049599B" w:rsidRDefault="0049599B">
      <w:pPr>
        <w:pStyle w:val="TOC2"/>
        <w:tabs>
          <w:tab w:val="left" w:pos="960"/>
          <w:tab w:val="right" w:leader="dot" w:pos="9350"/>
        </w:tabs>
        <w:rPr>
          <w:noProof/>
        </w:rPr>
      </w:pPr>
      <w:hyperlink w:anchor="_Toc226494464" w:history="1">
        <w:r>
          <w:rPr>
            <w:rStyle w:val="Hyperlink"/>
            <w:noProof/>
          </w:rPr>
          <w:t>9.4</w:t>
        </w:r>
        <w:r>
          <w:rPr>
            <w:noProof/>
          </w:rPr>
          <w:tab/>
        </w:r>
        <w:r>
          <w:rPr>
            <w:rStyle w:val="Hyperlink"/>
            <w:noProof/>
          </w:rPr>
          <w:t>Results Display</w:t>
        </w:r>
        <w:r>
          <w:rPr>
            <w:noProof/>
            <w:webHidden/>
          </w:rPr>
          <w:tab/>
          <w:fldChar w:fldCharType="begin"/>
          <w:instrText xml:space="preserve"> PAGEREF _Toc226494464 \h </w:instrText>
          <w:fldChar w:fldCharType="separate"/>
          <w:t>9</w:t>
          <w:fldChar w:fldCharType="end"/>
        </w:r>
      </w:hyperlink>
    </w:p>
    <w:p w14:paraId="64ACE1BA" w14:textId="34AC2D44" w:rsidR="0049599B" w:rsidRDefault="0049599B">
      <w:pPr>
        <w:pStyle w:val="TOC1"/>
        <w:tabs>
          <w:tab w:val="left" w:pos="720"/>
          <w:tab w:val="right" w:leader="dot" w:pos="9350"/>
        </w:tabs>
        <w:rPr>
          <w:noProof/>
        </w:rPr>
      </w:pPr>
      <w:hyperlink w:anchor="_Toc226494465" w:history="1">
        <w:r>
          <w:rPr>
            <w:rStyle w:val="Hyperlink"/>
            <w:noProof/>
          </w:rPr>
          <w:t>10</w:t>
        </w:r>
        <w:r>
          <w:rPr>
            <w:noProof/>
          </w:rPr>
          <w:tab/>
        </w:r>
        <w:r>
          <w:rPr>
            <w:rStyle w:val="Hyperlink"/>
            <w:noProof/>
          </w:rPr>
          <w:t>Document Detail</w:t>
        </w:r>
        <w:r>
          <w:rPr>
            <w:noProof/>
            <w:webHidden/>
          </w:rPr>
          <w:tab/>
          <w:fldChar w:fldCharType="begin"/>
          <w:instrText xml:space="preserve"> PAGEREF _Toc226494465 \h </w:instrText>
          <w:fldChar w:fldCharType="separate"/>
          <w:t>9</w:t>
          <w:fldChar w:fldCharType="end"/>
        </w:r>
      </w:hyperlink>
    </w:p>
    <w:p w14:paraId="575C8C96" w14:textId="67A43157" w:rsidR="0049599B" w:rsidRDefault="0049599B">
      <w:pPr>
        <w:pStyle w:val="TOC2"/>
        <w:tabs>
          <w:tab w:val="left" w:pos="960"/>
          <w:tab w:val="right" w:leader="dot" w:pos="9350"/>
        </w:tabs>
        <w:rPr>
          <w:noProof/>
        </w:rPr>
      </w:pPr>
      <w:hyperlink w:anchor="_Toc226494466" w:history="1">
        <w:r>
          <w:rPr>
            <w:rStyle w:val="Hyperlink"/>
            <w:noProof/>
          </w:rPr>
          <w:t>10.1</w:t>
        </w:r>
        <w:r>
          <w:rPr>
            <w:noProof/>
          </w:rPr>
          <w:tab/>
        </w:r>
        <w:r>
          <w:rPr>
            <w:rStyle w:val="Hyperlink"/>
            <w:noProof/>
          </w:rPr>
          <w:t>Metadata Panel</w:t>
        </w:r>
        <w:r>
          <w:rPr>
            <w:noProof/>
            <w:webHidden/>
          </w:rPr>
          <w:tab/>
          <w:fldChar w:fldCharType="begin"/>
          <w:instrText xml:space="preserve"> PAGEREF _Toc226494466 \h </w:instrText>
          <w:fldChar w:fldCharType="separate"/>
          <w:t>9</w:t>
          <w:fldChar w:fldCharType="end"/>
        </w:r>
      </w:hyperlink>
    </w:p>
    <w:p w14:paraId="148A458A" w14:textId="7698E5AE" w:rsidR="0049599B" w:rsidRDefault="0049599B">
      <w:pPr>
        <w:pStyle w:val="TOC2"/>
        <w:tabs>
          <w:tab w:val="left" w:pos="960"/>
          <w:tab w:val="right" w:leader="dot" w:pos="9350"/>
        </w:tabs>
        <w:rPr>
          <w:noProof/>
        </w:rPr>
      </w:pPr>
      <w:hyperlink w:anchor="_Toc226494467" w:history="1">
        <w:r>
          <w:rPr>
            <w:rStyle w:val="Hyperlink"/>
            <w:noProof/>
          </w:rPr>
          <w:t>10.2</w:t>
        </w:r>
        <w:r>
          <w:rPr>
            <w:noProof/>
          </w:rPr>
          <w:tab/>
        </w:r>
        <w:r>
          <w:rPr>
            <w:rStyle w:val="Hyperlink"/>
            <w:noProof/>
          </w:rPr>
          <w:t>Projection Preview</w:t>
        </w:r>
        <w:r>
          <w:rPr>
            <w:noProof/>
            <w:webHidden/>
          </w:rPr>
          <w:tab/>
          <w:fldChar w:fldCharType="begin"/>
          <w:instrText xml:space="preserve"> PAGEREF _Toc226494467 \h </w:instrText>
          <w:fldChar w:fldCharType="separate"/>
          <w:t>9</w:t>
          <w:fldChar w:fldCharType="end"/>
        </w:r>
      </w:hyperlink>
    </w:p>
    <w:p w14:paraId="179A79F4" w14:textId="1EF86B5C" w:rsidR="0049599B" w:rsidRDefault="0049599B">
      <w:pPr>
        <w:pStyle w:val="TOC2"/>
        <w:tabs>
          <w:tab w:val="left" w:pos="960"/>
          <w:tab w:val="right" w:leader="dot" w:pos="9350"/>
        </w:tabs>
        <w:rPr>
          <w:noProof/>
        </w:rPr>
      </w:pPr>
      <w:hyperlink w:anchor="_Toc226494468" w:history="1">
        <w:r>
          <w:rPr>
            <w:rStyle w:val="Hyperlink"/>
            <w:noProof/>
          </w:rPr>
          <w:t>10.3</w:t>
        </w:r>
        <w:r>
          <w:rPr>
            <w:noProof/>
          </w:rPr>
          <w:tab/>
        </w:r>
        <w:r>
          <w:rPr>
            <w:rStyle w:val="Hyperlink"/>
            <w:noProof/>
          </w:rPr>
          <w:t>Edge List</w:t>
        </w:r>
        <w:r>
          <w:rPr>
            <w:noProof/>
            <w:webHidden/>
          </w:rPr>
          <w:tab/>
          <w:fldChar w:fldCharType="begin"/>
          <w:instrText xml:space="preserve"> PAGEREF _Toc226494468 \h </w:instrText>
          <w:fldChar w:fldCharType="separate"/>
          <w:t>9</w:t>
          <w:fldChar w:fldCharType="end"/>
        </w:r>
      </w:hyperlink>
    </w:p>
    <w:p w14:paraId="1C454FAC" w14:textId="738E46B1" w:rsidR="0049599B" w:rsidRDefault="0049599B">
      <w:pPr>
        <w:pStyle w:val="TOC2"/>
        <w:tabs>
          <w:tab w:val="left" w:pos="960"/>
          <w:tab w:val="right" w:leader="dot" w:pos="9350"/>
        </w:tabs>
        <w:rPr>
          <w:noProof/>
        </w:rPr>
      </w:pPr>
      <w:hyperlink w:anchor="_Toc226494469" w:history="1">
        <w:r>
          <w:rPr>
            <w:rStyle w:val="Hyperlink"/>
            <w:noProof/>
          </w:rPr>
          <w:t>10.4</w:t>
        </w:r>
        <w:r>
          <w:rPr>
            <w:noProof/>
          </w:rPr>
          <w:tab/>
        </w:r>
        <w:r>
          <w:rPr>
            <w:rStyle w:val="Hyperlink"/>
            <w:noProof/>
          </w:rPr>
          <w:t>Manual Edge Creation</w:t>
        </w:r>
        <w:r>
          <w:rPr>
            <w:noProof/>
            <w:webHidden/>
          </w:rPr>
          <w:tab/>
          <w:fldChar w:fldCharType="begin"/>
          <w:instrText xml:space="preserve"> PAGEREF _Toc226494469 \h </w:instrText>
          <w:fldChar w:fldCharType="separate"/>
          <w:t>10</w:t>
          <w:fldChar w:fldCharType="end"/>
        </w:r>
      </w:hyperlink>
    </w:p>
    <w:p w14:paraId="2A0E3EA5" w14:textId="53DFB4C0" w:rsidR="0049599B" w:rsidRDefault="0049599B">
      <w:pPr>
        <w:pStyle w:val="TOC1"/>
        <w:tabs>
          <w:tab w:val="left" w:pos="720"/>
          <w:tab w:val="right" w:leader="dot" w:pos="9350"/>
        </w:tabs>
        <w:rPr>
          <w:noProof/>
        </w:rPr>
      </w:pPr>
      <w:hyperlink w:anchor="_Toc226494470" w:history="1">
        <w:r>
          <w:rPr>
            <w:rStyle w:val="Hyperlink"/>
            <w:noProof/>
          </w:rPr>
          <w:t>11</w:t>
        </w:r>
        <w:r>
          <w:rPr>
            <w:noProof/>
          </w:rPr>
          <w:tab/>
        </w:r>
        <w:r>
          <w:rPr>
            <w:rStyle w:val="Hyperlink"/>
            <w:noProof/>
          </w:rPr>
          <w:t>Graph Explorer</w:t>
        </w:r>
        <w:r>
          <w:rPr>
            <w:noProof/>
            <w:webHidden/>
          </w:rPr>
          <w:tab/>
          <w:fldChar w:fldCharType="begin"/>
          <w:instrText xml:space="preserve"> PAGEREF _Toc226494470 \h </w:instrText>
          <w:fldChar w:fldCharType="separate"/>
          <w:t>10</w:t>
          <w:fldChar w:fldCharType="end"/>
        </w:r>
      </w:hyperlink>
    </w:p>
    <w:p w14:paraId="7F860C84" w14:textId="781F0A19" w:rsidR="0049599B" w:rsidRDefault="0049599B">
      <w:pPr>
        <w:pStyle w:val="TOC2"/>
        <w:tabs>
          <w:tab w:val="left" w:pos="960"/>
          <w:tab w:val="right" w:leader="dot" w:pos="9350"/>
        </w:tabs>
        <w:rPr>
          <w:noProof/>
        </w:rPr>
      </w:pPr>
      <w:hyperlink w:anchor="_Toc226494471" w:history="1">
        <w:r>
          <w:rPr>
            <w:rStyle w:val="Hyperlink"/>
            <w:noProof/>
          </w:rPr>
          <w:t>11.1</w:t>
        </w:r>
        <w:r>
          <w:rPr>
            <w:noProof/>
          </w:rPr>
          <w:tab/>
        </w:r>
        <w:r>
          <w:rPr>
            <w:rStyle w:val="Hyperlink"/>
            <w:noProof/>
          </w:rPr>
          <w:t>Visualization</w:t>
        </w:r>
        <w:r>
          <w:rPr>
            <w:noProof/>
            <w:webHidden/>
          </w:rPr>
          <w:tab/>
          <w:fldChar w:fldCharType="begin"/>
          <w:instrText xml:space="preserve"> PAGEREF _Toc226494471 \h </w:instrText>
          <w:fldChar w:fldCharType="separate"/>
          <w:t>10</w:t>
          <w:fldChar w:fldCharType="end"/>
        </w:r>
      </w:hyperlink>
    </w:p>
    <w:p w14:paraId="549B1638" w14:textId="1C9E66D3" w:rsidR="0049599B" w:rsidRDefault="0049599B">
      <w:pPr>
        <w:pStyle w:val="TOC2"/>
        <w:tabs>
          <w:tab w:val="left" w:pos="960"/>
          <w:tab w:val="right" w:leader="dot" w:pos="9350"/>
        </w:tabs>
        <w:rPr>
          <w:noProof/>
        </w:rPr>
      </w:pPr>
      <w:hyperlink w:anchor="_Toc226494472" w:history="1">
        <w:r>
          <w:rPr>
            <w:rStyle w:val="Hyperlink"/>
            <w:noProof/>
          </w:rPr>
          <w:t>11.2</w:t>
        </w:r>
        <w:r>
          <w:rPr>
            <w:noProof/>
          </w:rPr>
          <w:tab/>
        </w:r>
        <w:r>
          <w:rPr>
            <w:rStyle w:val="Hyperlink"/>
            <w:noProof/>
          </w:rPr>
          <w:t>Interaction Model</w:t>
        </w:r>
        <w:r>
          <w:rPr>
            <w:noProof/>
            <w:webHidden/>
          </w:rPr>
          <w:tab/>
          <w:fldChar w:fldCharType="begin"/>
          <w:instrText xml:space="preserve"> PAGEREF _Toc226494472 \h </w:instrText>
          <w:fldChar w:fldCharType="separate"/>
          <w:t>10</w:t>
          <w:fldChar w:fldCharType="end"/>
        </w:r>
      </w:hyperlink>
    </w:p>
    <w:p w14:paraId="5CB03C55" w14:textId="13E3AE11" w:rsidR="0049599B" w:rsidRDefault="0049599B">
      <w:pPr>
        <w:pStyle w:val="TOC2"/>
        <w:tabs>
          <w:tab w:val="left" w:pos="960"/>
          <w:tab w:val="right" w:leader="dot" w:pos="9350"/>
        </w:tabs>
        <w:rPr>
          <w:noProof/>
        </w:rPr>
      </w:pPr>
      <w:hyperlink w:anchor="_Toc226494473" w:history="1">
        <w:r>
          <w:rPr>
            <w:rStyle w:val="Hyperlink"/>
            <w:noProof/>
          </w:rPr>
          <w:t>11.3</w:t>
        </w:r>
        <w:r>
          <w:rPr>
            <w:noProof/>
          </w:rPr>
          <w:tab/>
        </w:r>
        <w:r>
          <w:rPr>
            <w:rStyle w:val="Hyperlink"/>
            <w:noProof/>
          </w:rPr>
          <w:t>Controls</w:t>
        </w:r>
        <w:r>
          <w:rPr>
            <w:noProof/>
            <w:webHidden/>
          </w:rPr>
          <w:tab/>
          <w:fldChar w:fldCharType="begin"/>
          <w:instrText xml:space="preserve"> PAGEREF _Toc226494473 \h </w:instrText>
          <w:fldChar w:fldCharType="separate"/>
          <w:t>10</w:t>
          <w:fldChar w:fldCharType="end"/>
        </w:r>
      </w:hyperlink>
    </w:p>
    <w:p w14:paraId="7007687C" w14:textId="3A8B361B" w:rsidR="0049599B" w:rsidRDefault="0049599B">
      <w:pPr>
        <w:pStyle w:val="TOC1"/>
        <w:tabs>
          <w:tab w:val="left" w:pos="720"/>
          <w:tab w:val="right" w:leader="dot" w:pos="9350"/>
        </w:tabs>
        <w:rPr>
          <w:noProof/>
        </w:rPr>
      </w:pPr>
      <w:hyperlink w:anchor="_Toc226494474" w:history="1">
        <w:r>
          <w:rPr>
            <w:rStyle w:val="Hyperlink"/>
            <w:noProof/>
          </w:rPr>
          <w:t>12</w:t>
        </w:r>
        <w:r>
          <w:rPr>
            <w:noProof/>
          </w:rPr>
          <w:tab/>
        </w:r>
        <w:r>
          <w:rPr>
            <w:rStyle w:val="Hyperlink"/>
            <w:noProof/>
          </w:rPr>
          <w:t>Appendix A: Revision History</w:t>
        </w:r>
        <w:r>
          <w:rPr>
            <w:noProof/>
            <w:webHidden/>
          </w:rPr>
          <w:tab/>
          <w:fldChar w:fldCharType="begin"/>
          <w:instrText xml:space="preserve"> PAGEREF _Toc226494474 \h </w:instrText>
          <w:fldChar w:fldCharType="separate"/>
          <w:t>11</w:t>
          <w:fldChar w:fldCharType="end"/>
        </w:r>
      </w:hyperlink>
    </w:p>
    <w:p w14:paraId="6B7C07B0" w14:textId="6740548E" w:rsidR="009563CA" w:rsidRDefault="0049599B">
      <w:r>
        <w:fldChar w:fldCharType="end"/>
      </w:r>
    </w:p>
    <w:p w14:paraId="103FCD66" w14:textId="77777777" w:rsidR="009563CA" w:rsidRDefault="009563CA">
      <w:r>
        <w:br w:type="page"/>
      </w:r>
    </w:p>
    <w:p w14:paraId="7AB76917" w14:textId="77777777" w:rsidR="009563CA" w:rsidRDefault="009563CA">
      <w:pPr>
        <w:pStyle w:val="Heading1"/>
      </w:pPr>
      <w:bookmarkStart w:id="1" w:name="_Toc226494441"/>
      <w:r>
        <w:lastRenderedPageBreak/>
        <w:t>Introduction</w:t>
      </w:r>
      <w:bookmarkEnd w:id="1"/>
    </w:p>
    <w:p w14:paraId="6947898B" w14:textId="77777777" w:rsidR="009563CA" w:rsidRDefault="009563CA">
      <w:pPr>
        <w:pStyle w:val="BodyText"/>
      </w:pPr>
      <w:r>
        <w:t>This document specifies the human-facing interface of the CAS Application for interacting with SAGE (Salience-Aware Graph Engine). The CAS Application is the primary tool through which a human operator manages vaults, ingests source documents, reviews inferred metadata and graph edges, searches the knowledge graph, and explores document relationships.</w:t>
      </w:r>
    </w:p>
    <w:p w14:paraId="787492CD" w14:textId="77777777" w:rsidR="009563CA" w:rsidRDefault="009563CA">
      <w:pPr>
        <w:pStyle w:val="BodyText"/>
      </w:pPr>
      <w:r>
        <w:t>This specification covers the full CAS Application. The current release addresses the SAGE interface because SAGE is operational. ROOT Harness interface sections (monitoring, agent management) will be added to this document as that subsystem matures.</w:t>
      </w:r>
    </w:p>
    <w:p w14:paraId="2B30C599" w14:textId="77777777" w:rsidR="009563CA" w:rsidRDefault="009563CA">
      <w:pPr>
        <w:pStyle w:val="BodyText"/>
      </w:pPr>
      <w:r>
        <w:t>This specification describes functionality and user experience. It does not prescribe visual design (layout, color palette, spacing) beyond what is necessary to communicate interaction patterns. Visual design decisions will be made during implementation.</w:t>
      </w:r>
    </w:p>
    <w:p w14:paraId="0919537B" w14:textId="77777777" w:rsidR="009563CA" w:rsidRDefault="009563CA">
      <w:pPr>
        <w:pStyle w:val="Heading1"/>
      </w:pPr>
      <w:bookmarkStart w:id="2" w:name="_Toc226494442"/>
      <w:r>
        <w:t>Technology Stack</w:t>
      </w:r>
      <w:bookmarkEnd w:id="2"/>
    </w:p>
    <w:p w14:paraId="2BA44171" w14:textId="77777777" w:rsidR="009563CA" w:rsidRDefault="009563CA">
      <w:pPr>
        <w:pStyle w:val="BodyText"/>
      </w:pPr>
      <w:r>
        <w:t>The CAS Application is a React single-page application served by a Python backend. The backend (FastAPI) exposes the SAGE Core API and serves the compiled React frontend as static files. At runtime, a single Python process serves both the API and the UI to a browser on the same machine, preserving the CAS local-first deployment model. The React frontend provides a rich component ecosystem and is the framework in which Claude Code produces its highest-quality output. Node.js is required at build time but not at runtime.</w:t>
      </w:r>
    </w:p>
    <w:p w14:paraId="576F68E3" w14:textId="77777777" w:rsidR="009563CA" w:rsidRDefault="009563CA">
      <w:pPr>
        <w:pStyle w:val="BodyText"/>
      </w:pPr>
      <w:r>
        <w:t>For interactive graph visualization, the application uses vis.js as a React component. The vis.js library is imported directly into the frontend build; no Python wrapper is required.</w:t>
      </w:r>
    </w:p>
    <w:p w14:paraId="6817A853" w14:textId="77777777" w:rsidR="009563CA" w:rsidRDefault="009563CA">
      <w:pPr>
        <w:pStyle w:val="BodyText"/>
      </w:pPr>
      <w:r>
        <w:t>The application communicates with SAGE through the Core API (defined in the SAGE Architecture Reference and the Formal Substrate’s OpenAPI specification). No direct database access occurs from the application layer.</w:t>
      </w:r>
    </w:p>
    <w:p w14:paraId="6EA16C83" w14:textId="77777777" w:rsidR="009563CA" w:rsidRDefault="009563CA">
      <w:pPr>
        <w:pStyle w:val="Heading1"/>
      </w:pPr>
      <w:bookmarkStart w:id="3" w:name="_Toc226494443"/>
      <w:r>
        <w:t>Navigation Structure</w:t>
      </w:r>
      <w:bookmarkEnd w:id="3"/>
    </w:p>
    <w:p w14:paraId="41CCE12A" w14:textId="77777777" w:rsidR="009563CA" w:rsidRDefault="009563CA">
      <w:pPr>
        <w:pStyle w:val="BodyText"/>
      </w:pPr>
      <w:r>
        <w:t>The application presents four top-level views accessible from a persistent sidebar:</w:t>
      </w:r>
    </w:p>
    <w:p w14:paraId="6BE6E099" w14:textId="77777777" w:rsidR="009563CA" w:rsidRDefault="009563CA" w:rsidP="009563CA">
      <w:pPr>
        <w:pStyle w:val="ListBullet"/>
        <w:tabs>
          <w:tab w:val="num" w:pos="360"/>
        </w:tabs>
        <w:ind w:left="360" w:hanging="360"/>
      </w:pPr>
      <w:r>
        <w:rPr>
          <w:b/>
        </w:rPr>
        <w:t xml:space="preserve">Dashboard. </w:t>
      </w:r>
      <w:r>
        <w:t>Vault-level overview, statistics, and health indicators.</w:t>
      </w:r>
    </w:p>
    <w:p w14:paraId="13432D58" w14:textId="77777777" w:rsidR="009563CA" w:rsidRDefault="009563CA" w:rsidP="009563CA">
      <w:pPr>
        <w:pStyle w:val="ListBullet"/>
        <w:tabs>
          <w:tab w:val="num" w:pos="360"/>
        </w:tabs>
        <w:ind w:left="360" w:hanging="360"/>
      </w:pPr>
      <w:r>
        <w:rPr>
          <w:b/>
        </w:rPr>
        <w:t xml:space="preserve">Ingest. </w:t>
      </w:r>
      <w:r>
        <w:t>Directory ingestion workflow with scan, preview, and progress tracking.</w:t>
      </w:r>
    </w:p>
    <w:p w14:paraId="132F41B1" w14:textId="77777777" w:rsidR="009563CA" w:rsidRDefault="009563CA" w:rsidP="009563CA">
      <w:pPr>
        <w:pStyle w:val="ListBullet"/>
        <w:tabs>
          <w:tab w:val="num" w:pos="360"/>
        </w:tabs>
        <w:ind w:left="360" w:hanging="360"/>
      </w:pPr>
      <w:r>
        <w:rPr>
          <w:b/>
        </w:rPr>
        <w:t xml:space="preserve">Review. </w:t>
      </w:r>
      <w:r>
        <w:t>Pending metadata confirmations and suggested graph edges, presented as sub-tabs within a single view.</w:t>
      </w:r>
    </w:p>
    <w:p w14:paraId="16F7EA09" w14:textId="77777777" w:rsidR="009563CA" w:rsidRDefault="009563CA" w:rsidP="009563CA">
      <w:pPr>
        <w:pStyle w:val="ListBullet"/>
        <w:tabs>
          <w:tab w:val="num" w:pos="360"/>
        </w:tabs>
        <w:ind w:left="360" w:hanging="360"/>
      </w:pPr>
      <w:r>
        <w:rPr>
          <w:b/>
        </w:rPr>
        <w:t xml:space="preserve">Search. </w:t>
      </w:r>
      <w:r>
        <w:t>Query interface with results list. Clicking a result navigates to the Document Detail view.</w:t>
      </w:r>
    </w:p>
    <w:p w14:paraId="3FDA20BA" w14:textId="77777777" w:rsidR="009563CA" w:rsidRDefault="009563CA">
      <w:pPr>
        <w:pStyle w:val="BodyText"/>
      </w:pPr>
      <w:r>
        <w:t>Two additional views are accessible by navigation from other views but do not appear in the top-level navigation:</w:t>
      </w:r>
    </w:p>
    <w:p w14:paraId="2E266806" w14:textId="77777777" w:rsidR="009563CA" w:rsidRDefault="009563CA" w:rsidP="009563CA">
      <w:pPr>
        <w:pStyle w:val="ListBullet"/>
        <w:tabs>
          <w:tab w:val="num" w:pos="360"/>
        </w:tabs>
        <w:ind w:left="360" w:hanging="360"/>
      </w:pPr>
      <w:r>
        <w:rPr>
          <w:b/>
        </w:rPr>
        <w:t xml:space="preserve">Document Detail. </w:t>
      </w:r>
      <w:r>
        <w:t>Reached by clicking a search result, a dashboard health link, or a review queue entry. Displays document metadata, projection preview, and edge list.</w:t>
      </w:r>
    </w:p>
    <w:p w14:paraId="1271699A" w14:textId="77777777" w:rsidR="009563CA" w:rsidRDefault="009563CA" w:rsidP="009563CA">
      <w:pPr>
        <w:pStyle w:val="ListBullet"/>
        <w:tabs>
          <w:tab w:val="num" w:pos="360"/>
        </w:tabs>
        <w:ind w:left="360" w:hanging="360"/>
      </w:pPr>
      <w:r>
        <w:rPr>
          <w:b/>
        </w:rPr>
        <w:lastRenderedPageBreak/>
        <w:t xml:space="preserve">Graph Explorer. </w:t>
      </w:r>
      <w:r>
        <w:t>Reached from the Document Detail view. Displays an interactive graph visualization centered on the selected document.</w:t>
      </w:r>
    </w:p>
    <w:p w14:paraId="23ECEDFF" w14:textId="77777777" w:rsidR="009563CA" w:rsidRDefault="009563CA">
      <w:pPr>
        <w:pStyle w:val="BodyText"/>
      </w:pPr>
      <w:r>
        <w:t>A vault selector appears in the sidebar, allowing the user to switch between vaults. All views are scoped to the active vault. Switching vaults resets the current view to the Dashboard.</w:t>
      </w:r>
    </w:p>
    <w:p w14:paraId="53731A31" w14:textId="77777777" w:rsidR="009563CA" w:rsidRDefault="009563CA">
      <w:pPr>
        <w:pStyle w:val="Heading1"/>
      </w:pPr>
      <w:bookmarkStart w:id="4" w:name="_Toc226494444"/>
      <w:r>
        <w:t>Vault Dashboard</w:t>
      </w:r>
      <w:bookmarkEnd w:id="4"/>
    </w:p>
    <w:p w14:paraId="01C09961" w14:textId="77777777" w:rsidR="009563CA" w:rsidRDefault="009563CA">
      <w:pPr>
        <w:pStyle w:val="BodyText"/>
      </w:pPr>
      <w:r>
        <w:t>The Dashboard is the default view when a vault is selected. It provides an at-a-glance summary of the vault’s contents, health, and recent activity. The Dashboard is read-only; it displays information but does not support editing operations.</w:t>
      </w:r>
    </w:p>
    <w:p w14:paraId="54C8CDF7" w14:textId="77777777" w:rsidR="009563CA" w:rsidRDefault="009563CA">
      <w:pPr>
        <w:pStyle w:val="Heading2"/>
      </w:pPr>
      <w:bookmarkStart w:id="5" w:name="_Toc226494445"/>
      <w:r>
        <w:t>Vault Identity</w:t>
      </w:r>
      <w:bookmarkEnd w:id="5"/>
    </w:p>
    <w:p w14:paraId="3692719F" w14:textId="77777777" w:rsidR="009563CA" w:rsidRDefault="009563CA">
      <w:pPr>
        <w:pStyle w:val="BodyText"/>
      </w:pPr>
      <w:r>
        <w:t>The top of the Dashboard displays the vault name, description, and base path (the filesystem directory SAGE indexes for this vault).</w:t>
      </w:r>
    </w:p>
    <w:p w14:paraId="2B1DB907" w14:textId="77777777" w:rsidR="009563CA" w:rsidRDefault="009563CA">
      <w:pPr>
        <w:pStyle w:val="Heading2"/>
      </w:pPr>
      <w:bookmarkStart w:id="6" w:name="_Toc226494446"/>
      <w:r>
        <w:t>Vault Statistics</w:t>
      </w:r>
      <w:bookmarkEnd w:id="6"/>
    </w:p>
    <w:p w14:paraId="2E501A56" w14:textId="77777777" w:rsidR="009563CA" w:rsidRDefault="009563CA">
      <w:pPr>
        <w:pStyle w:val="BodyText"/>
      </w:pPr>
      <w:r>
        <w:t>The following statistics are displayed:</w:t>
      </w:r>
    </w:p>
    <w:tbl>
      <w:tblPr>
        <w:tblW w:w="0" w:type="auto"/>
        <w:jc w:val="center"/>
        <w:tblLayout w:type="fixed"/>
        <w:tblLook w:val="04A0" w:firstRow="1" w:lastRow="0" w:firstColumn="1" w:lastColumn="0" w:noHBand="0" w:noVBand="1"/>
      </w:tblPr>
      <w:tblGrid>
        <w:gridCol w:w="3960"/>
        <w:gridCol w:w="5400"/>
      </w:tblGrid>
      <w:tr w:rsidR="009563CA" w14:paraId="4EBBF1AD" w14:textId="77777777">
        <w:trPr>
          <w:jc w:val="center"/>
        </w:trPr>
        <w:tc>
          <w:tcPr>
            <w:tcW w:w="3960" w:type="dxa"/>
            <w:shd w:val="clear" w:color="auto" w:fill="2E75B6"/>
          </w:tcPr>
          <w:p w14:paraId="520F1215" w14:textId="77777777" w:rsidR="009563CA" w:rsidRDefault="009563CA">
            <w:r>
              <w:rPr>
                <w:b/>
                <w:color w:val="FFFFFF"/>
              </w:rPr>
              <w:t>Statistic</w:t>
            </w:r>
          </w:p>
        </w:tc>
        <w:tc>
          <w:tcPr>
            <w:tcW w:w="5400" w:type="dxa"/>
            <w:shd w:val="clear" w:color="auto" w:fill="2E75B6"/>
          </w:tcPr>
          <w:p w14:paraId="27359C5A" w14:textId="77777777" w:rsidR="009563CA" w:rsidRDefault="009563CA">
            <w:r>
              <w:rPr>
                <w:b/>
                <w:color w:val="FFFFFF"/>
              </w:rPr>
              <w:t>Description</w:t>
            </w:r>
          </w:p>
        </w:tc>
      </w:tr>
      <w:tr w:rsidR="009563CA" w14:paraId="5EACD2A7" w14:textId="77777777">
        <w:trPr>
          <w:jc w:val="center"/>
        </w:trPr>
        <w:tc>
          <w:tcPr>
            <w:tcW w:w="3960" w:type="dxa"/>
          </w:tcPr>
          <w:p w14:paraId="1B33508B" w14:textId="77777777" w:rsidR="009563CA" w:rsidRDefault="009563CA">
            <w:r>
              <w:t>Document count (total)</w:t>
            </w:r>
          </w:p>
        </w:tc>
        <w:tc>
          <w:tcPr>
            <w:tcW w:w="5400" w:type="dxa"/>
          </w:tcPr>
          <w:p w14:paraId="1AA59E0B" w14:textId="77777777" w:rsidR="009563CA" w:rsidRDefault="009563CA">
            <w:r>
              <w:t>Total number of document records in the vault.</w:t>
            </w:r>
          </w:p>
        </w:tc>
      </w:tr>
      <w:tr w:rsidR="009563CA" w14:paraId="6E2EB4DE" w14:textId="77777777">
        <w:trPr>
          <w:jc w:val="center"/>
        </w:trPr>
        <w:tc>
          <w:tcPr>
            <w:tcW w:w="3960" w:type="dxa"/>
          </w:tcPr>
          <w:p w14:paraId="271A3586" w14:textId="77777777" w:rsidR="009563CA" w:rsidRDefault="009563CA">
            <w:r>
              <w:t>Documents by lifecycle state</w:t>
            </w:r>
          </w:p>
        </w:tc>
        <w:tc>
          <w:tcPr>
            <w:tcW w:w="5400" w:type="dxa"/>
          </w:tcPr>
          <w:p w14:paraId="33841BE3" w14:textId="77777777" w:rsidR="009563CA" w:rsidRDefault="009563CA">
            <w:r>
              <w:t>Breakdown by state: draft, active, superseded, archived.</w:t>
            </w:r>
          </w:p>
        </w:tc>
      </w:tr>
      <w:tr w:rsidR="009563CA" w14:paraId="40E41279" w14:textId="77777777">
        <w:trPr>
          <w:jc w:val="center"/>
        </w:trPr>
        <w:tc>
          <w:tcPr>
            <w:tcW w:w="3960" w:type="dxa"/>
          </w:tcPr>
          <w:p w14:paraId="10DDADF3" w14:textId="77777777" w:rsidR="009563CA" w:rsidRDefault="009563CA">
            <w:r>
              <w:t>Documents by doc_type</w:t>
            </w:r>
          </w:p>
        </w:tc>
        <w:tc>
          <w:tcPr>
            <w:tcW w:w="5400" w:type="dxa"/>
          </w:tcPr>
          <w:p w14:paraId="2366FC26" w14:textId="77777777" w:rsidR="009563CA" w:rsidRDefault="009563CA">
            <w:r>
              <w:t>Breakdown by the vault’s configured document type enumeration.</w:t>
            </w:r>
          </w:p>
        </w:tc>
      </w:tr>
      <w:tr w:rsidR="009563CA" w14:paraId="2287FBD6" w14:textId="77777777">
        <w:trPr>
          <w:jc w:val="center"/>
        </w:trPr>
        <w:tc>
          <w:tcPr>
            <w:tcW w:w="3960" w:type="dxa"/>
          </w:tcPr>
          <w:p w14:paraId="08A58F8A" w14:textId="77777777" w:rsidR="009563CA" w:rsidRDefault="009563CA">
            <w:r>
              <w:t>Documents by source adapter</w:t>
            </w:r>
          </w:p>
        </w:tc>
        <w:tc>
          <w:tcPr>
            <w:tcW w:w="5400" w:type="dxa"/>
          </w:tcPr>
          <w:p w14:paraId="528063F8" w14:textId="77777777" w:rsidR="009563CA" w:rsidRDefault="009563CA">
            <w:r>
              <w:t>Breakdown by which adapter produced the projection (Markdown, Word, PDF).</w:t>
            </w:r>
          </w:p>
        </w:tc>
      </w:tr>
      <w:tr w:rsidR="009563CA" w14:paraId="6D709CB3" w14:textId="77777777">
        <w:trPr>
          <w:jc w:val="center"/>
        </w:trPr>
        <w:tc>
          <w:tcPr>
            <w:tcW w:w="3960" w:type="dxa"/>
          </w:tcPr>
          <w:p w14:paraId="55D4F2F1" w14:textId="77777777" w:rsidR="009563CA" w:rsidRDefault="009563CA">
            <w:r>
              <w:t>Edge count (total)</w:t>
            </w:r>
          </w:p>
        </w:tc>
        <w:tc>
          <w:tcPr>
            <w:tcW w:w="5400" w:type="dxa"/>
          </w:tcPr>
          <w:p w14:paraId="6578FC36" w14:textId="77777777" w:rsidR="009563CA" w:rsidRDefault="009563CA">
            <w:r>
              <w:t>Total number of edges in the production edge table.</w:t>
            </w:r>
          </w:p>
        </w:tc>
      </w:tr>
      <w:tr w:rsidR="009563CA" w14:paraId="1E239B50" w14:textId="77777777">
        <w:trPr>
          <w:jc w:val="center"/>
        </w:trPr>
        <w:tc>
          <w:tcPr>
            <w:tcW w:w="3960" w:type="dxa"/>
          </w:tcPr>
          <w:p w14:paraId="14386D40" w14:textId="77777777" w:rsidR="009563CA" w:rsidRDefault="009563CA">
            <w:r>
              <w:t>Edge count by type</w:t>
            </w:r>
          </w:p>
        </w:tc>
        <w:tc>
          <w:tcPr>
            <w:tcW w:w="5400" w:type="dxa"/>
          </w:tcPr>
          <w:p w14:paraId="53C3EB38" w14:textId="77777777" w:rsidR="009563CA" w:rsidRDefault="009563CA">
            <w:r>
              <w:t>Breakdown by edge type (supersedes, covers, derived_from, bundles_with, authoritative_for, depends_on, sync_target).</w:t>
            </w:r>
          </w:p>
        </w:tc>
      </w:tr>
      <w:tr w:rsidR="009563CA" w14:paraId="2EF53073" w14:textId="77777777">
        <w:trPr>
          <w:jc w:val="center"/>
        </w:trPr>
        <w:tc>
          <w:tcPr>
            <w:tcW w:w="3960" w:type="dxa"/>
          </w:tcPr>
          <w:p w14:paraId="570A08FA" w14:textId="77777777" w:rsidR="009563CA" w:rsidRDefault="009563CA">
            <w:r>
              <w:t>Staging edge count</w:t>
            </w:r>
          </w:p>
        </w:tc>
        <w:tc>
          <w:tcPr>
            <w:tcW w:w="5400" w:type="dxa"/>
          </w:tcPr>
          <w:p w14:paraId="37075283" w14:textId="77777777" w:rsidR="009563CA" w:rsidRDefault="009563CA">
            <w:r>
              <w:t>Number of suggested edges in the staging table awaiting review.</w:t>
            </w:r>
          </w:p>
        </w:tc>
      </w:tr>
      <w:tr w:rsidR="009563CA" w14:paraId="2567CDFA" w14:textId="77777777">
        <w:trPr>
          <w:jc w:val="center"/>
        </w:trPr>
        <w:tc>
          <w:tcPr>
            <w:tcW w:w="3960" w:type="dxa"/>
          </w:tcPr>
          <w:p w14:paraId="0F5082D9" w14:textId="77777777" w:rsidR="009563CA" w:rsidRDefault="009563CA">
            <w:r>
              <w:t>LanceDB size</w:t>
            </w:r>
          </w:p>
        </w:tc>
        <w:tc>
          <w:tcPr>
            <w:tcW w:w="5400" w:type="dxa"/>
          </w:tcPr>
          <w:p w14:paraId="1EB874DC" w14:textId="77777777" w:rsidR="009563CA" w:rsidRDefault="009563CA">
            <w:r>
              <w:t>Disk size of the LanceDB content store.</w:t>
            </w:r>
          </w:p>
        </w:tc>
      </w:tr>
      <w:tr w:rsidR="009563CA" w14:paraId="25A404BE" w14:textId="77777777">
        <w:trPr>
          <w:jc w:val="center"/>
        </w:trPr>
        <w:tc>
          <w:tcPr>
            <w:tcW w:w="3960" w:type="dxa"/>
          </w:tcPr>
          <w:p w14:paraId="1A55B030" w14:textId="77777777" w:rsidR="009563CA" w:rsidRDefault="009563CA">
            <w:r>
              <w:t>SQLite size</w:t>
            </w:r>
          </w:p>
        </w:tc>
        <w:tc>
          <w:tcPr>
            <w:tcW w:w="5400" w:type="dxa"/>
          </w:tcPr>
          <w:p w14:paraId="6454D609" w14:textId="77777777" w:rsidR="009563CA" w:rsidRDefault="009563CA">
            <w:r>
              <w:t>Disk size of the SQLite graph store.</w:t>
            </w:r>
          </w:p>
        </w:tc>
      </w:tr>
      <w:tr w:rsidR="009563CA" w14:paraId="10ECE646" w14:textId="77777777">
        <w:trPr>
          <w:jc w:val="center"/>
        </w:trPr>
        <w:tc>
          <w:tcPr>
            <w:tcW w:w="3960" w:type="dxa"/>
          </w:tcPr>
          <w:p w14:paraId="2056AEF6" w14:textId="77777777" w:rsidR="009563CA" w:rsidRDefault="009563CA">
            <w:r>
              <w:t>Last ingestion timestamp</w:t>
            </w:r>
          </w:p>
        </w:tc>
        <w:tc>
          <w:tcPr>
            <w:tcW w:w="5400" w:type="dxa"/>
          </w:tcPr>
          <w:p w14:paraId="3882E736" w14:textId="77777777" w:rsidR="009563CA" w:rsidRDefault="009563CA">
            <w:r>
              <w:t>Timestamp of the most recent completed ingestion.</w:t>
            </w:r>
          </w:p>
        </w:tc>
      </w:tr>
    </w:tbl>
    <w:p w14:paraId="6B4AD53B" w14:textId="77777777" w:rsidR="009563CA" w:rsidRDefault="009563CA">
      <w:pPr>
        <w:pStyle w:val="Heading2"/>
      </w:pPr>
      <w:bookmarkStart w:id="7" w:name="_Toc226494447"/>
      <w:r>
        <w:t>Health Indicators</w:t>
      </w:r>
      <w:bookmarkEnd w:id="7"/>
    </w:p>
    <w:p w14:paraId="30E3356A" w14:textId="77777777" w:rsidR="009563CA" w:rsidRDefault="009563CA">
      <w:pPr>
        <w:pStyle w:val="BodyText"/>
      </w:pPr>
      <w:r>
        <w:t>Health indicators surface items that require attention. Each indicator displays a count and functions as a link: clicking it navigates to the appropriate view with the relevant items pre-filtered.</w:t>
      </w:r>
    </w:p>
    <w:p w14:paraId="1784FC73" w14:textId="77777777" w:rsidR="009563CA" w:rsidRDefault="009563CA" w:rsidP="009563CA">
      <w:pPr>
        <w:pStyle w:val="ListBullet"/>
        <w:tabs>
          <w:tab w:val="num" w:pos="360"/>
        </w:tabs>
        <w:ind w:left="360" w:hanging="360"/>
      </w:pPr>
      <w:r>
        <w:rPr>
          <w:b/>
        </w:rPr>
        <w:t xml:space="preserve">Pending metadata review. </w:t>
      </w:r>
      <w:r>
        <w:t>Documents whose extracted metadata has not been confirmed. Links to the Metadata Review sub-tab.</w:t>
      </w:r>
    </w:p>
    <w:p w14:paraId="63D5928E" w14:textId="77777777" w:rsidR="009563CA" w:rsidRDefault="009563CA" w:rsidP="009563CA">
      <w:pPr>
        <w:pStyle w:val="ListBullet"/>
        <w:tabs>
          <w:tab w:val="num" w:pos="360"/>
        </w:tabs>
        <w:ind w:left="360" w:hanging="360"/>
      </w:pPr>
      <w:r>
        <w:rPr>
          <w:b/>
        </w:rPr>
        <w:t xml:space="preserve">Pending edge review. </w:t>
      </w:r>
      <w:r>
        <w:t>Suggested edges in the staging table. Links to the Edge Review sub-tab.</w:t>
      </w:r>
    </w:p>
    <w:p w14:paraId="13643611" w14:textId="77777777" w:rsidR="009563CA" w:rsidRDefault="009563CA" w:rsidP="009563CA">
      <w:pPr>
        <w:pStyle w:val="ListBullet"/>
        <w:tabs>
          <w:tab w:val="num" w:pos="360"/>
        </w:tabs>
        <w:ind w:left="360" w:hanging="360"/>
      </w:pPr>
      <w:r>
        <w:rPr>
          <w:b/>
        </w:rPr>
        <w:t xml:space="preserve">Deferred abstracts. </w:t>
      </w:r>
      <w:r>
        <w:t>Documents whose semantic abstract generation was skipped (LLM unavailable at ingestion time) and has not yet been completed.</w:t>
      </w:r>
    </w:p>
    <w:p w14:paraId="067AF3E9" w14:textId="77777777" w:rsidR="009563CA" w:rsidRDefault="009563CA" w:rsidP="009563CA">
      <w:pPr>
        <w:pStyle w:val="ListBullet"/>
        <w:tabs>
          <w:tab w:val="num" w:pos="360"/>
        </w:tabs>
        <w:ind w:left="360" w:hanging="360"/>
      </w:pPr>
      <w:r>
        <w:rPr>
          <w:b/>
        </w:rPr>
        <w:t xml:space="preserve">Failed ingestions. </w:t>
      </w:r>
      <w:r>
        <w:t>Source files that produced adapter errors during the most recent ingestion. Displays the filename and diagnostic message.</w:t>
      </w:r>
    </w:p>
    <w:p w14:paraId="35EBDAEE" w14:textId="77777777" w:rsidR="009563CA" w:rsidRDefault="009563CA">
      <w:pPr>
        <w:pStyle w:val="Heading2"/>
      </w:pPr>
      <w:bookmarkStart w:id="8" w:name="_Toc226494448"/>
      <w:r>
        <w:lastRenderedPageBreak/>
        <w:t>Adapter Registry</w:t>
      </w:r>
      <w:bookmarkEnd w:id="8"/>
    </w:p>
    <w:p w14:paraId="343AB986" w14:textId="77777777" w:rsidR="009563CA" w:rsidRDefault="009563CA">
      <w:pPr>
        <w:pStyle w:val="BodyText"/>
      </w:pPr>
      <w:r>
        <w:t>A summary of the source adapters available to this vault: adapter name, supported file extensions, and adapter version. This allows the user to confirm which file types can be ingested before initiating a directory scan.</w:t>
      </w:r>
    </w:p>
    <w:p w14:paraId="4BEC1415" w14:textId="77777777" w:rsidR="009563CA" w:rsidRDefault="009563CA">
      <w:pPr>
        <w:pStyle w:val="Heading1"/>
      </w:pPr>
      <w:bookmarkStart w:id="9" w:name="_Toc226494449"/>
      <w:r>
        <w:t>Ingest View</w:t>
      </w:r>
      <w:bookmarkEnd w:id="9"/>
    </w:p>
    <w:p w14:paraId="3ACB51A1" w14:textId="77777777" w:rsidR="009563CA" w:rsidRDefault="009563CA">
      <w:pPr>
        <w:pStyle w:val="BodyText"/>
      </w:pPr>
      <w:r>
        <w:t>The Ingest view implements a four-step workflow for bulk ingestion of source files from a filesystem directory. The steps are presented sequentially; the user advances through them by confirming each stage.</w:t>
      </w:r>
    </w:p>
    <w:p w14:paraId="25076BD3" w14:textId="77777777" w:rsidR="009563CA" w:rsidRDefault="009563CA">
      <w:pPr>
        <w:pStyle w:val="Heading2"/>
      </w:pPr>
      <w:bookmarkStart w:id="10" w:name="_Toc226494450"/>
      <w:r>
        <w:t>Step 1: Directory Input</w:t>
      </w:r>
      <w:bookmarkEnd w:id="10"/>
    </w:p>
    <w:p w14:paraId="28C04B6E" w14:textId="77777777" w:rsidR="009563CA" w:rsidRDefault="009563CA">
      <w:pPr>
        <w:pStyle w:val="BodyText"/>
      </w:pPr>
      <w:r>
        <w:t>The user enters a directory path (absolute filesystem path) and clicks a Scan button. The application validates that the path exists and is readable, then proceeds to Step 2. If the path is invalid, an inline error message is displayed.</w:t>
      </w:r>
    </w:p>
    <w:p w14:paraId="741A8344" w14:textId="77777777" w:rsidR="009563CA" w:rsidRDefault="009563CA">
      <w:pPr>
        <w:pStyle w:val="Heading2"/>
      </w:pPr>
      <w:bookmarkStart w:id="11" w:name="_Toc226494451"/>
      <w:r>
        <w:t>Step 2: Scan Preview</w:t>
      </w:r>
      <w:bookmarkEnd w:id="11"/>
    </w:p>
    <w:p w14:paraId="382AAC68" w14:textId="77777777" w:rsidR="009563CA" w:rsidRDefault="009563CA">
      <w:pPr>
        <w:pStyle w:val="BodyText"/>
      </w:pPr>
      <w:r>
        <w:t>The application scans the directory (recursively to unlimited depth by default, with a configurable depth limit) and matches each file against available source adapters by file extension. The preview displays:</w:t>
      </w:r>
    </w:p>
    <w:p w14:paraId="5824F06A" w14:textId="77777777" w:rsidR="009563CA" w:rsidRDefault="009563CA" w:rsidP="009563CA">
      <w:pPr>
        <w:pStyle w:val="ListBullet"/>
        <w:tabs>
          <w:tab w:val="num" w:pos="360"/>
        </w:tabs>
        <w:ind w:left="360" w:hanging="360"/>
      </w:pPr>
      <w:r>
        <w:t>A summary bar showing total files found, files with a matching adapter, and files with no matching adapter.</w:t>
      </w:r>
    </w:p>
    <w:p w14:paraId="1C27FC29" w14:textId="77777777" w:rsidR="009563CA" w:rsidRDefault="009563CA" w:rsidP="009563CA">
      <w:pPr>
        <w:pStyle w:val="ListBullet"/>
        <w:tabs>
          <w:tab w:val="num" w:pos="360"/>
        </w:tabs>
        <w:ind w:left="360" w:hanging="360"/>
      </w:pPr>
      <w:r>
        <w:t>A table of discovered files with columns: filename, file size, detected adapter, and status.</w:t>
      </w:r>
    </w:p>
    <w:p w14:paraId="450168B7" w14:textId="77777777" w:rsidR="009563CA" w:rsidRDefault="009563CA">
      <w:pPr>
        <w:pStyle w:val="BodyText"/>
      </w:pPr>
      <w:r>
        <w:t>The status column uses one of four values:</w:t>
      </w:r>
    </w:p>
    <w:p w14:paraId="621B1AAE" w14:textId="77777777" w:rsidR="009563CA" w:rsidRDefault="009563CA" w:rsidP="009563CA">
      <w:pPr>
        <w:pStyle w:val="ListBullet"/>
        <w:tabs>
          <w:tab w:val="num" w:pos="360"/>
        </w:tabs>
        <w:ind w:left="360" w:hanging="360"/>
      </w:pPr>
      <w:r>
        <w:rPr>
          <w:b/>
        </w:rPr>
        <w:t xml:space="preserve">New. </w:t>
      </w:r>
      <w:r>
        <w:t>File has not been ingested (no matching source_content_hash in the vault).</w:t>
      </w:r>
    </w:p>
    <w:p w14:paraId="44DB7C1F" w14:textId="77777777" w:rsidR="009563CA" w:rsidRDefault="009563CA" w:rsidP="009563CA">
      <w:pPr>
        <w:pStyle w:val="ListBullet"/>
        <w:tabs>
          <w:tab w:val="num" w:pos="360"/>
        </w:tabs>
        <w:ind w:left="360" w:hanging="360"/>
      </w:pPr>
      <w:r>
        <w:rPr>
          <w:b/>
        </w:rPr>
        <w:t xml:space="preserve">Modified. </w:t>
      </w:r>
      <w:r>
        <w:t>File has been ingested previously, but its content hash differs from the stored hash (triggers versioned re-ingestion).</w:t>
      </w:r>
    </w:p>
    <w:p w14:paraId="33359538" w14:textId="77777777" w:rsidR="009563CA" w:rsidRDefault="009563CA" w:rsidP="009563CA">
      <w:pPr>
        <w:pStyle w:val="ListBullet"/>
        <w:tabs>
          <w:tab w:val="num" w:pos="360"/>
        </w:tabs>
        <w:ind w:left="360" w:hanging="360"/>
      </w:pPr>
      <w:r>
        <w:rPr>
          <w:b/>
        </w:rPr>
        <w:t xml:space="preserve">Unchanged. </w:t>
      </w:r>
      <w:r>
        <w:t>File has been ingested and its hash matches. Ingesting it again would be a no-op.</w:t>
      </w:r>
    </w:p>
    <w:p w14:paraId="29AA44A9" w14:textId="77777777" w:rsidR="009563CA" w:rsidRDefault="009563CA" w:rsidP="009563CA">
      <w:pPr>
        <w:pStyle w:val="ListBullet"/>
        <w:tabs>
          <w:tab w:val="num" w:pos="360"/>
        </w:tabs>
        <w:ind w:left="360" w:hanging="360"/>
      </w:pPr>
      <w:r>
        <w:rPr>
          <w:b/>
        </w:rPr>
        <w:t xml:space="preserve">No adapter. </w:t>
      </w:r>
      <w:r>
        <w:t>No source adapter matches this file’s extension. The file cannot be ingested.</w:t>
      </w:r>
    </w:p>
    <w:p w14:paraId="0418CD88" w14:textId="77777777" w:rsidR="009563CA" w:rsidRDefault="009563CA">
      <w:pPr>
        <w:pStyle w:val="BodyText"/>
      </w:pPr>
      <w:r>
        <w:t>The user can select or deselect individual files using checkboxes. By default, New and Modified files are selected; Unchanged and No adapter files are deselected. An “Ingest Selected” button initiates ingestion.</w:t>
      </w:r>
    </w:p>
    <w:p w14:paraId="46918E7B" w14:textId="77777777" w:rsidR="009563CA" w:rsidRDefault="009563CA">
      <w:pPr>
        <w:pStyle w:val="Heading2"/>
      </w:pPr>
      <w:bookmarkStart w:id="12" w:name="_Toc226494452"/>
      <w:r>
        <w:t>Step 3: Ingestion Progress</w:t>
      </w:r>
      <w:bookmarkEnd w:id="12"/>
    </w:p>
    <w:p w14:paraId="5913E7BD" w14:textId="77777777" w:rsidR="009563CA" w:rsidRDefault="009563CA">
      <w:pPr>
        <w:pStyle w:val="BodyText"/>
      </w:pPr>
      <w:r>
        <w:t>During ingestion, the view displays a progress indicator showing the current file being processed, the pipeline stage (projection, indexing, abstraction), and overall progress (e.g., “7 of 23 files”). A scrolling log area shows per-file status messages, including any warnings or errors.</w:t>
      </w:r>
    </w:p>
    <w:p w14:paraId="6BAE1C71" w14:textId="77777777" w:rsidR="009563CA" w:rsidRDefault="009563CA">
      <w:pPr>
        <w:pStyle w:val="BodyText"/>
      </w:pPr>
      <w:r>
        <w:t>The user can cancel the remaining ingestion at any time. Files already ingested are retained; files not yet processed are skipped.</w:t>
      </w:r>
    </w:p>
    <w:p w14:paraId="118612A4" w14:textId="77777777" w:rsidR="009563CA" w:rsidRDefault="009563CA">
      <w:pPr>
        <w:pStyle w:val="Heading2"/>
      </w:pPr>
      <w:bookmarkStart w:id="13" w:name="_Toc226494453"/>
      <w:r>
        <w:t>Step 4: Results Summary</w:t>
      </w:r>
      <w:bookmarkEnd w:id="13"/>
    </w:p>
    <w:p w14:paraId="5F85CD28" w14:textId="77777777" w:rsidR="009563CA" w:rsidRDefault="009563CA">
      <w:pPr>
        <w:pStyle w:val="BodyText"/>
      </w:pPr>
      <w:r>
        <w:t>On completion, the view displays a summary:</w:t>
      </w:r>
    </w:p>
    <w:p w14:paraId="2B1C5E7C" w14:textId="77777777" w:rsidR="009563CA" w:rsidRDefault="009563CA" w:rsidP="009563CA">
      <w:pPr>
        <w:pStyle w:val="ListBullet"/>
        <w:tabs>
          <w:tab w:val="num" w:pos="360"/>
        </w:tabs>
        <w:ind w:left="360" w:hanging="360"/>
      </w:pPr>
      <w:r>
        <w:lastRenderedPageBreak/>
        <w:t>Documents created (count, with new vs. new-version breakdown).</w:t>
      </w:r>
    </w:p>
    <w:p w14:paraId="7A61848C" w14:textId="77777777" w:rsidR="009563CA" w:rsidRDefault="009563CA" w:rsidP="009563CA">
      <w:pPr>
        <w:pStyle w:val="ListBullet"/>
        <w:tabs>
          <w:tab w:val="num" w:pos="360"/>
        </w:tabs>
        <w:ind w:left="360" w:hanging="360"/>
      </w:pPr>
      <w:r>
        <w:t>Metadata extracted (count of documents with review_required metadata pending confirmation).</w:t>
      </w:r>
    </w:p>
    <w:p w14:paraId="0A26F655" w14:textId="77777777" w:rsidR="009563CA" w:rsidRDefault="009563CA" w:rsidP="009563CA">
      <w:pPr>
        <w:pStyle w:val="ListBullet"/>
        <w:tabs>
          <w:tab w:val="num" w:pos="360"/>
        </w:tabs>
        <w:ind w:left="360" w:hanging="360"/>
      </w:pPr>
      <w:r>
        <w:t>Edges inferred: Tier 1 auto-created (count by type) and Tier 2 staged for review (count by type).</w:t>
      </w:r>
    </w:p>
    <w:p w14:paraId="13C4DDF1" w14:textId="77777777" w:rsidR="009563CA" w:rsidRDefault="009563CA" w:rsidP="009563CA">
      <w:pPr>
        <w:pStyle w:val="ListBullet"/>
        <w:tabs>
          <w:tab w:val="num" w:pos="360"/>
        </w:tabs>
        <w:ind w:left="360" w:hanging="360"/>
      </w:pPr>
      <w:r>
        <w:t>Abstracts generated vs. deferred.</w:t>
      </w:r>
    </w:p>
    <w:p w14:paraId="02832FD6" w14:textId="77777777" w:rsidR="009563CA" w:rsidRDefault="009563CA" w:rsidP="009563CA">
      <w:pPr>
        <w:pStyle w:val="ListBullet"/>
        <w:tabs>
          <w:tab w:val="num" w:pos="360"/>
        </w:tabs>
        <w:ind w:left="360" w:hanging="360"/>
      </w:pPr>
      <w:r>
        <w:t>Errors (count, with expandable detail).</w:t>
      </w:r>
    </w:p>
    <w:p w14:paraId="7DCECA94" w14:textId="77777777" w:rsidR="009563CA" w:rsidRDefault="009563CA">
      <w:pPr>
        <w:pStyle w:val="BodyText"/>
      </w:pPr>
      <w:r>
        <w:t>If metadata review or edge review items are pending, the summary includes links that navigate directly to the Review view with the relevant sub-tab pre-selected.</w:t>
      </w:r>
    </w:p>
    <w:p w14:paraId="013E858F" w14:textId="77777777" w:rsidR="009563CA" w:rsidRDefault="009563CA">
      <w:pPr>
        <w:pStyle w:val="Heading1"/>
      </w:pPr>
      <w:bookmarkStart w:id="14" w:name="_Toc226494454"/>
      <w:r>
        <w:t>Metadata Review</w:t>
      </w:r>
      <w:bookmarkEnd w:id="14"/>
    </w:p>
    <w:p w14:paraId="569677AB" w14:textId="77777777" w:rsidR="009563CA" w:rsidRDefault="009563CA">
      <w:pPr>
        <w:pStyle w:val="BodyText"/>
      </w:pPr>
      <w:r>
        <w:t>The Metadata Review sub-tab (within the Review view) presents documents whose extracted metadata requires confirmation. This view is populated when a vault’s review_required configuration flag is true, or when metadata extraction produced values that conflict between filename and content extraction stages.</w:t>
      </w:r>
    </w:p>
    <w:p w14:paraId="6579C837" w14:textId="77777777" w:rsidR="009563CA" w:rsidRDefault="009563CA">
      <w:pPr>
        <w:pStyle w:val="Heading2"/>
      </w:pPr>
      <w:bookmarkStart w:id="15" w:name="_Toc226494455"/>
      <w:r>
        <w:t>Review Queue</w:t>
      </w:r>
      <w:bookmarkEnd w:id="15"/>
    </w:p>
    <w:p w14:paraId="0C02DD45" w14:textId="77777777" w:rsidR="009563CA" w:rsidRDefault="009563CA">
      <w:pPr>
        <w:pStyle w:val="BodyText"/>
      </w:pPr>
      <w:r>
        <w:t>The queue is a table with one row per document. Each row displays the document’s source filename and the extracted metadata fields. Each metadata field shows its value and its extraction source (filename, content, or default). Where filename and content extraction produced different values, both are shown with the winning value (per the content-overrides-filename precedence rule) highlighted.</w:t>
      </w:r>
    </w:p>
    <w:p w14:paraId="64EF5A22" w14:textId="77777777" w:rsidR="009563CA" w:rsidRDefault="009563CA">
      <w:pPr>
        <w:pStyle w:val="Heading2"/>
      </w:pPr>
      <w:bookmarkStart w:id="16" w:name="_Toc226494456"/>
      <w:r>
        <w:t>Editing and Confirmation</w:t>
      </w:r>
      <w:bookmarkEnd w:id="16"/>
    </w:p>
    <w:p w14:paraId="4D61C1C9" w14:textId="77777777" w:rsidR="009563CA" w:rsidRDefault="009563CA">
      <w:pPr>
        <w:pStyle w:val="BodyText"/>
      </w:pPr>
      <w:r>
        <w:t>Metadata field values are editable inline. The user can correct any value before confirming. Manual edits take the highest precedence, overriding both filename and content extraction.</w:t>
      </w:r>
    </w:p>
    <w:p w14:paraId="3A542A64" w14:textId="77777777" w:rsidR="009563CA" w:rsidRDefault="009563CA">
      <w:pPr>
        <w:pStyle w:val="BodyText"/>
      </w:pPr>
      <w:r>
        <w:t>Two confirmation actions are available: Confirm per individual document (row-level button) and Confirm All for the entire queue (batch button). Confirmed documents are removed from the review queue and their metadata records are finalized.</w:t>
      </w:r>
    </w:p>
    <w:p w14:paraId="49EB0728" w14:textId="77777777" w:rsidR="009563CA" w:rsidRDefault="009563CA">
      <w:pPr>
        <w:pStyle w:val="Heading1"/>
      </w:pPr>
      <w:bookmarkStart w:id="17" w:name="_Toc226494457"/>
      <w:r>
        <w:t>Edge Review</w:t>
      </w:r>
      <w:bookmarkEnd w:id="17"/>
    </w:p>
    <w:p w14:paraId="587E78A6" w14:textId="77777777" w:rsidR="009563CA" w:rsidRDefault="009563CA">
      <w:pPr>
        <w:pStyle w:val="BodyText"/>
      </w:pPr>
      <w:r>
        <w:t>The Edge Review sub-tab (within the Review view) presents Tier 2 suggested edges from the staging table. Tier 1 edges (supersedes chains) are auto-created and do not appear here. Tier 3 edges (authoritative_for, depends_on, sync_target) are manual-only and are created through the Document Detail view, not through inference review.</w:t>
      </w:r>
    </w:p>
    <w:p w14:paraId="06E76075" w14:textId="77777777" w:rsidR="009563CA" w:rsidRDefault="009563CA">
      <w:pPr>
        <w:pStyle w:val="Heading2"/>
      </w:pPr>
      <w:bookmarkStart w:id="18" w:name="_Toc226494458"/>
      <w:r>
        <w:t>Grouping and Display</w:t>
      </w:r>
      <w:bookmarkEnd w:id="18"/>
    </w:p>
    <w:p w14:paraId="756C2E69" w14:textId="77777777" w:rsidR="009563CA" w:rsidRDefault="009563CA">
      <w:pPr>
        <w:pStyle w:val="BodyText"/>
      </w:pPr>
      <w:r>
        <w:t>Suggested edges are grouped by edge type (covers, derived_from, bundles_with). Within each group, edges are displayed as source-target pairs with the following information:</w:t>
      </w:r>
    </w:p>
    <w:p w14:paraId="523D5E0A" w14:textId="77777777" w:rsidR="009563CA" w:rsidRDefault="009563CA" w:rsidP="009563CA">
      <w:pPr>
        <w:pStyle w:val="ListBullet"/>
        <w:tabs>
          <w:tab w:val="num" w:pos="360"/>
        </w:tabs>
        <w:ind w:left="360" w:hanging="360"/>
      </w:pPr>
      <w:r>
        <w:rPr>
          <w:b/>
        </w:rPr>
        <w:t xml:space="preserve">Source document. </w:t>
      </w:r>
      <w:r>
        <w:t>The document from which the edge originates.</w:t>
      </w:r>
    </w:p>
    <w:p w14:paraId="174D950E" w14:textId="77777777" w:rsidR="009563CA" w:rsidRDefault="009563CA" w:rsidP="009563CA">
      <w:pPr>
        <w:pStyle w:val="ListBullet"/>
        <w:tabs>
          <w:tab w:val="num" w:pos="360"/>
        </w:tabs>
        <w:ind w:left="360" w:hanging="360"/>
      </w:pPr>
      <w:r>
        <w:rPr>
          <w:b/>
        </w:rPr>
        <w:t xml:space="preserve">Target document. </w:t>
      </w:r>
      <w:r>
        <w:t>The document to which the edge points.</w:t>
      </w:r>
    </w:p>
    <w:p w14:paraId="165BF163" w14:textId="77777777" w:rsidR="009563CA" w:rsidRDefault="009563CA" w:rsidP="009563CA">
      <w:pPr>
        <w:pStyle w:val="ListBullet"/>
        <w:tabs>
          <w:tab w:val="num" w:pos="360"/>
        </w:tabs>
        <w:ind w:left="360" w:hanging="360"/>
      </w:pPr>
      <w:r>
        <w:rPr>
          <w:b/>
        </w:rPr>
        <w:lastRenderedPageBreak/>
        <w:t xml:space="preserve">Inference evidence. </w:t>
      </w:r>
      <w:r>
        <w:t>The basis for the suggestion (e.g., “filename contains patent code CD-04” or “filename matches template identity”).</w:t>
      </w:r>
    </w:p>
    <w:p w14:paraId="60481863" w14:textId="77777777" w:rsidR="009563CA" w:rsidRDefault="009563CA" w:rsidP="009563CA">
      <w:pPr>
        <w:pStyle w:val="ListBullet"/>
        <w:tabs>
          <w:tab w:val="num" w:pos="360"/>
        </w:tabs>
        <w:ind w:left="360" w:hanging="360"/>
      </w:pPr>
      <w:r>
        <w:rPr>
          <w:b/>
        </w:rPr>
        <w:t xml:space="preserve">Confidence tier. </w:t>
      </w:r>
      <w:r>
        <w:t>Always Tier 2 in this view, but displayed for clarity.</w:t>
      </w:r>
    </w:p>
    <w:p w14:paraId="48DC7B5C" w14:textId="77777777" w:rsidR="009563CA" w:rsidRDefault="009563CA">
      <w:pPr>
        <w:pStyle w:val="Heading2"/>
      </w:pPr>
      <w:bookmarkStart w:id="19" w:name="_Toc226494459"/>
      <w:r>
        <w:t>Confirmation Workflow</w:t>
      </w:r>
      <w:bookmarkEnd w:id="19"/>
    </w:p>
    <w:p w14:paraId="4D7559C1" w14:textId="77777777" w:rsidR="009563CA" w:rsidRDefault="009563CA">
      <w:pPr>
        <w:pStyle w:val="BodyText"/>
      </w:pPr>
      <w:r>
        <w:t>Each edge can be individually confirmed or dismissed. Confirmed edges are moved from the staging table to the production edge table. Dismissed edges are deleted from the staging table.</w:t>
      </w:r>
    </w:p>
    <w:p w14:paraId="2A011915" w14:textId="77777777" w:rsidR="009563CA" w:rsidRDefault="009563CA">
      <w:pPr>
        <w:pStyle w:val="BodyText"/>
      </w:pPr>
      <w:r>
        <w:t>Group-level actions are also available: Confirm All and Dismiss All within a single edge type group. A global Confirm All button confirms every suggested edge across all groups.</w:t>
      </w:r>
    </w:p>
    <w:p w14:paraId="072BF78D" w14:textId="77777777" w:rsidR="009563CA" w:rsidRDefault="009563CA">
      <w:pPr>
        <w:pStyle w:val="BodyText"/>
      </w:pPr>
      <w:r>
        <w:t>All graph operations (traversal, blast radius assessment, precondition checks) query exclusively against the production edge table, ensuring that unconfirmed suggestions never affect operational behavior.</w:t>
      </w:r>
    </w:p>
    <w:p w14:paraId="3CC48330" w14:textId="77777777" w:rsidR="009563CA" w:rsidRDefault="009563CA">
      <w:pPr>
        <w:pStyle w:val="Heading1"/>
      </w:pPr>
      <w:bookmarkStart w:id="20" w:name="_Toc226494460"/>
      <w:r>
        <w:t>Search</w:t>
      </w:r>
      <w:bookmarkEnd w:id="20"/>
    </w:p>
    <w:p w14:paraId="59E98D4C" w14:textId="77777777" w:rsidR="009563CA" w:rsidRDefault="009563CA">
      <w:pPr>
        <w:pStyle w:val="BodyText"/>
      </w:pPr>
      <w:r>
        <w:t>The Search view provides access to SAGE’s retrieval capabilities. It is the primary entry point for finding documents within a vault.</w:t>
      </w:r>
    </w:p>
    <w:p w14:paraId="6FDE73AC" w14:textId="77777777" w:rsidR="009563CA" w:rsidRDefault="009563CA">
      <w:pPr>
        <w:pStyle w:val="Heading2"/>
      </w:pPr>
      <w:bookmarkStart w:id="21" w:name="_Toc226494461"/>
      <w:r>
        <w:t>Query Interface</w:t>
      </w:r>
      <w:bookmarkEnd w:id="21"/>
    </w:p>
    <w:p w14:paraId="4408903C" w14:textId="77777777" w:rsidR="009563CA" w:rsidRDefault="009563CA">
      <w:pPr>
        <w:pStyle w:val="BodyText"/>
      </w:pPr>
      <w:r>
        <w:t>The search interface consists of a text input field for the query, a retrieval mode selector, and optional filters. The user enters a query and presses Enter or clicks a Search button to execute.</w:t>
      </w:r>
    </w:p>
    <w:p w14:paraId="1792264A" w14:textId="77777777" w:rsidR="009563CA" w:rsidRDefault="009563CA">
      <w:pPr>
        <w:pStyle w:val="Heading2"/>
      </w:pPr>
      <w:bookmarkStart w:id="22" w:name="_Toc226494462"/>
      <w:r>
        <w:t>Retrieval Modes</w:t>
      </w:r>
      <w:bookmarkEnd w:id="22"/>
    </w:p>
    <w:p w14:paraId="5CD3AC37" w14:textId="77777777" w:rsidR="009563CA" w:rsidRDefault="009563CA">
      <w:pPr>
        <w:pStyle w:val="BodyText"/>
      </w:pPr>
      <w:r>
        <w:t>The retrieval mode selector offers three options, corresponding to SAGE’s retrieval modes:</w:t>
      </w:r>
    </w:p>
    <w:p w14:paraId="3F8290D3" w14:textId="77777777" w:rsidR="009563CA" w:rsidRDefault="009563CA" w:rsidP="009563CA">
      <w:pPr>
        <w:pStyle w:val="ListBullet"/>
        <w:tabs>
          <w:tab w:val="num" w:pos="360"/>
        </w:tabs>
        <w:ind w:left="360" w:hanging="360"/>
      </w:pPr>
      <w:r>
        <w:rPr>
          <w:b/>
        </w:rPr>
        <w:t xml:space="preserve">Semantic. </w:t>
      </w:r>
      <w:r>
        <w:t>Vector similarity search. Finds documents whose content is semantically similar to the query, regardless of exact wording.</w:t>
      </w:r>
    </w:p>
    <w:p w14:paraId="0EFAB623" w14:textId="77777777" w:rsidR="009563CA" w:rsidRDefault="009563CA" w:rsidP="009563CA">
      <w:pPr>
        <w:pStyle w:val="ListBullet"/>
        <w:tabs>
          <w:tab w:val="num" w:pos="360"/>
        </w:tabs>
        <w:ind w:left="360" w:hanging="360"/>
      </w:pPr>
      <w:r>
        <w:rPr>
          <w:b/>
        </w:rPr>
        <w:t xml:space="preserve">Keyword. </w:t>
      </w:r>
      <w:r>
        <w:t>BM25 full-text search. Finds documents containing the query terms, ranked by term frequency and relevance.</w:t>
      </w:r>
    </w:p>
    <w:p w14:paraId="432A1B21" w14:textId="77777777" w:rsidR="009563CA" w:rsidRDefault="009563CA" w:rsidP="009563CA">
      <w:pPr>
        <w:pStyle w:val="ListBullet"/>
        <w:tabs>
          <w:tab w:val="num" w:pos="360"/>
        </w:tabs>
        <w:ind w:left="360" w:hanging="360"/>
      </w:pPr>
      <w:r>
        <w:rPr>
          <w:b/>
        </w:rPr>
        <w:t xml:space="preserve">Hybrid. </w:t>
      </w:r>
      <w:r>
        <w:t>Combined semantic and keyword search with reciprocal rank fusion. This is the default mode.</w:t>
      </w:r>
    </w:p>
    <w:p w14:paraId="415FA697" w14:textId="77777777" w:rsidR="009563CA" w:rsidRDefault="009563CA">
      <w:pPr>
        <w:pStyle w:val="Heading2"/>
      </w:pPr>
      <w:bookmarkStart w:id="23" w:name="_Toc226494463"/>
      <w:r>
        <w:t>Filters</w:t>
      </w:r>
      <w:bookmarkEnd w:id="23"/>
    </w:p>
    <w:p w14:paraId="0D86D463" w14:textId="77777777" w:rsidR="009563CA" w:rsidRDefault="009563CA">
      <w:pPr>
        <w:pStyle w:val="BodyText"/>
      </w:pPr>
      <w:r>
        <w:t>Optional filters narrow the search scope. Filters are applied as pre-retrieval constraints (not post-retrieval filtering), so they affect both the result set and ranking.</w:t>
      </w:r>
    </w:p>
    <w:p w14:paraId="088E922A" w14:textId="77777777" w:rsidR="009563CA" w:rsidRDefault="009563CA" w:rsidP="009563CA">
      <w:pPr>
        <w:pStyle w:val="ListBullet"/>
        <w:tabs>
          <w:tab w:val="num" w:pos="360"/>
        </w:tabs>
        <w:ind w:left="360" w:hanging="360"/>
      </w:pPr>
      <w:r>
        <w:rPr>
          <w:b/>
        </w:rPr>
        <w:t xml:space="preserve">Document type. </w:t>
      </w:r>
      <w:r>
        <w:t>Filter by doc_type (dropdown populated from the vault’s configured enumeration).</w:t>
      </w:r>
    </w:p>
    <w:p w14:paraId="608A1193" w14:textId="77777777" w:rsidR="009563CA" w:rsidRDefault="009563CA" w:rsidP="009563CA">
      <w:pPr>
        <w:pStyle w:val="ListBullet"/>
        <w:tabs>
          <w:tab w:val="num" w:pos="360"/>
        </w:tabs>
        <w:ind w:left="360" w:hanging="360"/>
      </w:pPr>
      <w:r>
        <w:rPr>
          <w:b/>
        </w:rPr>
        <w:t xml:space="preserve">Lifecycle state. </w:t>
      </w:r>
      <w:r>
        <w:t>Filter by lifecycle state (draft, active, superseded, archived). Multiple states can be selected.</w:t>
      </w:r>
    </w:p>
    <w:p w14:paraId="2BD116B6" w14:textId="77777777" w:rsidR="009563CA" w:rsidRDefault="009563CA" w:rsidP="009563CA">
      <w:pPr>
        <w:pStyle w:val="ListBullet"/>
        <w:tabs>
          <w:tab w:val="num" w:pos="360"/>
        </w:tabs>
        <w:ind w:left="360" w:hanging="360"/>
      </w:pPr>
      <w:r>
        <w:rPr>
          <w:b/>
        </w:rPr>
        <w:t xml:space="preserve">Metadata fields. </w:t>
      </w:r>
      <w:r>
        <w:t>Filter by vault-configured metadata field values (e.g., project, author). Available filters depend on the vault’s metadata configuration.</w:t>
      </w:r>
    </w:p>
    <w:p w14:paraId="0F610396" w14:textId="77777777" w:rsidR="009563CA" w:rsidRDefault="009563CA">
      <w:pPr>
        <w:pStyle w:val="Heading2"/>
      </w:pPr>
      <w:bookmarkStart w:id="24" w:name="_Toc226494464"/>
      <w:r>
        <w:lastRenderedPageBreak/>
        <w:t>Results Display</w:t>
      </w:r>
      <w:bookmarkEnd w:id="24"/>
    </w:p>
    <w:p w14:paraId="17D33F34" w14:textId="77777777" w:rsidR="009563CA" w:rsidRDefault="009563CA">
      <w:pPr>
        <w:pStyle w:val="BodyText"/>
      </w:pPr>
      <w:r>
        <w:t>Search results are displayed as a ranked list. Each result shows:</w:t>
      </w:r>
    </w:p>
    <w:p w14:paraId="1E2C59BA" w14:textId="77777777" w:rsidR="009563CA" w:rsidRDefault="009563CA" w:rsidP="009563CA">
      <w:pPr>
        <w:pStyle w:val="ListBullet"/>
        <w:tabs>
          <w:tab w:val="num" w:pos="360"/>
        </w:tabs>
        <w:ind w:left="360" w:hanging="360"/>
      </w:pPr>
      <w:r>
        <w:t>Document title (linked; clicking navigates to Document Detail).</w:t>
      </w:r>
    </w:p>
    <w:p w14:paraId="267AF203" w14:textId="77777777" w:rsidR="009563CA" w:rsidRDefault="009563CA" w:rsidP="009563CA">
      <w:pPr>
        <w:pStyle w:val="ListBullet"/>
        <w:tabs>
          <w:tab w:val="num" w:pos="360"/>
        </w:tabs>
        <w:ind w:left="360" w:hanging="360"/>
      </w:pPr>
      <w:r>
        <w:t>Document type and lifecycle state.</w:t>
      </w:r>
    </w:p>
    <w:p w14:paraId="55A334D4" w14:textId="77777777" w:rsidR="009563CA" w:rsidRDefault="009563CA" w:rsidP="009563CA">
      <w:pPr>
        <w:pStyle w:val="ListBullet"/>
        <w:tabs>
          <w:tab w:val="num" w:pos="360"/>
        </w:tabs>
        <w:ind w:left="360" w:hanging="360"/>
      </w:pPr>
      <w:r>
        <w:t>Relevance score.</w:t>
      </w:r>
    </w:p>
    <w:p w14:paraId="712E9DC0" w14:textId="77777777" w:rsidR="009563CA" w:rsidRDefault="009563CA" w:rsidP="009563CA">
      <w:pPr>
        <w:pStyle w:val="ListBullet"/>
        <w:tabs>
          <w:tab w:val="num" w:pos="360"/>
        </w:tabs>
        <w:ind w:left="360" w:hanging="360"/>
      </w:pPr>
      <w:r>
        <w:t>Snippet: the chunk text that best matched the query, with query terms highlighted.</w:t>
      </w:r>
    </w:p>
    <w:p w14:paraId="2466CECE" w14:textId="77777777" w:rsidR="009563CA" w:rsidRDefault="009563CA">
      <w:pPr>
        <w:pStyle w:val="BodyText"/>
      </w:pPr>
      <w:r>
        <w:t>If the document has a semantic abstract, it is displayed below the snippet to provide document-level context.</w:t>
      </w:r>
    </w:p>
    <w:p w14:paraId="171878A6" w14:textId="77777777" w:rsidR="009563CA" w:rsidRDefault="009563CA">
      <w:pPr>
        <w:pStyle w:val="Heading1"/>
      </w:pPr>
      <w:bookmarkStart w:id="25" w:name="_Toc226494465"/>
      <w:r>
        <w:t>Document Detail</w:t>
      </w:r>
      <w:bookmarkEnd w:id="25"/>
    </w:p>
    <w:p w14:paraId="20D93A8B" w14:textId="77777777" w:rsidR="009563CA" w:rsidRDefault="009563CA">
      <w:pPr>
        <w:pStyle w:val="BodyText"/>
      </w:pPr>
      <w:r>
        <w:t>The Document Detail view is a drill-down view reached by clicking a document reference anywhere in the application (search results, dashboard health links, review queue entries, graph nodes). It displays comprehensive information about a single document.</w:t>
      </w:r>
    </w:p>
    <w:p w14:paraId="48A7AFDA" w14:textId="77777777" w:rsidR="009563CA" w:rsidRDefault="009563CA">
      <w:pPr>
        <w:pStyle w:val="Heading2"/>
      </w:pPr>
      <w:bookmarkStart w:id="26" w:name="_Toc226494466"/>
      <w:r>
        <w:t>Metadata Panel</w:t>
      </w:r>
      <w:bookmarkEnd w:id="26"/>
    </w:p>
    <w:p w14:paraId="6412115D" w14:textId="77777777" w:rsidR="009563CA" w:rsidRDefault="009563CA">
      <w:pPr>
        <w:pStyle w:val="BodyText"/>
      </w:pPr>
      <w:r>
        <w:t>The metadata panel displays all metadata fields organized by tier:</w:t>
      </w:r>
    </w:p>
    <w:p w14:paraId="24310E74" w14:textId="77777777" w:rsidR="009563CA" w:rsidRDefault="009563CA" w:rsidP="009563CA">
      <w:pPr>
        <w:pStyle w:val="ListBullet"/>
        <w:tabs>
          <w:tab w:val="num" w:pos="360"/>
        </w:tabs>
        <w:ind w:left="360" w:hanging="360"/>
      </w:pPr>
      <w:r>
        <w:rPr>
          <w:b/>
        </w:rPr>
        <w:t xml:space="preserve">Tier 1 (core). </w:t>
      </w:r>
      <w:r>
        <w:t>Document ID, title, doc_type, lifecycle state, created_at, updated_at.</w:t>
      </w:r>
    </w:p>
    <w:p w14:paraId="090440AD" w14:textId="77777777" w:rsidR="009563CA" w:rsidRDefault="009563CA" w:rsidP="009563CA">
      <w:pPr>
        <w:pStyle w:val="ListBullet"/>
        <w:tabs>
          <w:tab w:val="num" w:pos="360"/>
        </w:tabs>
        <w:ind w:left="360" w:hanging="360"/>
      </w:pPr>
      <w:r>
        <w:rPr>
          <w:b/>
        </w:rPr>
        <w:t xml:space="preserve">Tier 2 (vault-configured). </w:t>
      </w:r>
      <w:r>
        <w:t>Fields defined by the vault’s metadata configuration (e.g., project, version_label, author).</w:t>
      </w:r>
    </w:p>
    <w:p w14:paraId="0331D9BC" w14:textId="77777777" w:rsidR="009563CA" w:rsidRDefault="009563CA" w:rsidP="009563CA">
      <w:pPr>
        <w:pStyle w:val="ListBullet"/>
        <w:tabs>
          <w:tab w:val="num" w:pos="360"/>
        </w:tabs>
        <w:ind w:left="360" w:hanging="360"/>
      </w:pPr>
      <w:r>
        <w:rPr>
          <w:b/>
        </w:rPr>
        <w:t xml:space="preserve">Tier 3 (source-type-specific). </w:t>
      </w:r>
      <w:r>
        <w:t>Fields reported by the source adapter (e.g., Word heading styles detected, PDF page count).</w:t>
      </w:r>
    </w:p>
    <w:p w14:paraId="2A7AAD35" w14:textId="77777777" w:rsidR="009563CA" w:rsidRDefault="009563CA">
      <w:pPr>
        <w:pStyle w:val="BodyText"/>
      </w:pPr>
      <w:r>
        <w:t>Provenance fields are displayed in a separate sub-section: source path, source_content_hash, adapter_version, and projected_at timestamp.</w:t>
      </w:r>
    </w:p>
    <w:p w14:paraId="3F538EAB" w14:textId="77777777" w:rsidR="009563CA" w:rsidRDefault="009563CA">
      <w:pPr>
        <w:pStyle w:val="Heading2"/>
      </w:pPr>
      <w:bookmarkStart w:id="27" w:name="_Toc226494467"/>
      <w:r>
        <w:t>Projection Preview</w:t>
      </w:r>
      <w:bookmarkEnd w:id="27"/>
    </w:p>
    <w:p w14:paraId="0394FA63" w14:textId="77777777" w:rsidR="009563CA" w:rsidRDefault="009563CA">
      <w:pPr>
        <w:pStyle w:val="BodyText"/>
      </w:pPr>
      <w:r>
        <w:t>The stored projection_text is rendered with its heading hierarchy intact, providing a readable view of the document’s structural content as SAGE indexed it. This is not the original source file; it is the adapter’s structured text output.</w:t>
      </w:r>
    </w:p>
    <w:p w14:paraId="0556474A" w14:textId="77777777" w:rsidR="009563CA" w:rsidRDefault="009563CA">
      <w:pPr>
        <w:pStyle w:val="BodyText"/>
      </w:pPr>
      <w:r>
        <w:t>An “Open Source File” button provides access to the original source file (opening it in the default application for its file type).</w:t>
      </w:r>
    </w:p>
    <w:p w14:paraId="59F99283" w14:textId="77777777" w:rsidR="009563CA" w:rsidRDefault="009563CA">
      <w:pPr>
        <w:pStyle w:val="Heading2"/>
      </w:pPr>
      <w:bookmarkStart w:id="28" w:name="_Toc226494468"/>
      <w:r>
        <w:t>Edge List</w:t>
      </w:r>
      <w:bookmarkEnd w:id="28"/>
    </w:p>
    <w:p w14:paraId="56768102" w14:textId="77777777" w:rsidR="009563CA" w:rsidRDefault="009563CA">
      <w:pPr>
        <w:pStyle w:val="BodyText"/>
      </w:pPr>
      <w:r>
        <w:t>All edges in the production edge table that involve this document (as either source or target) are listed, grouped by edge type. Each edge displays the related document’s title (linked to its Document Detail view) and the edge type.</w:t>
      </w:r>
    </w:p>
    <w:p w14:paraId="1B400644" w14:textId="77777777" w:rsidR="009563CA" w:rsidRDefault="009563CA">
      <w:pPr>
        <w:pStyle w:val="BodyText"/>
      </w:pPr>
      <w:r>
        <w:t>A “View in Graph” button navigates to the Graph Explorer, centered on this document.</w:t>
      </w:r>
    </w:p>
    <w:p w14:paraId="023D1EB2" w14:textId="77777777" w:rsidR="009563CA" w:rsidRDefault="009563CA">
      <w:pPr>
        <w:pStyle w:val="Heading2"/>
      </w:pPr>
      <w:bookmarkStart w:id="29" w:name="_Toc226494469"/>
      <w:r>
        <w:lastRenderedPageBreak/>
        <w:t>Manual Edge Creation</w:t>
      </w:r>
      <w:bookmarkEnd w:id="29"/>
    </w:p>
    <w:p w14:paraId="7DCF4AC8" w14:textId="77777777" w:rsidR="009563CA" w:rsidRDefault="009563CA">
      <w:pPr>
        <w:pStyle w:val="BodyText"/>
      </w:pPr>
      <w:r>
        <w:t>Tier 3 edges (authoritative_for, depends_on, sync_target) and any other edges the user wishes to create manually are added through a dialog accessible from the Edge List. The dialog requires selecting an edge type and a target document (via a search-within-vault lookup).</w:t>
      </w:r>
    </w:p>
    <w:p w14:paraId="1474DCBD" w14:textId="77777777" w:rsidR="009563CA" w:rsidRDefault="009563CA">
      <w:pPr>
        <w:pStyle w:val="Heading1"/>
      </w:pPr>
      <w:bookmarkStart w:id="30" w:name="_Toc226494470"/>
      <w:r>
        <w:t>Graph Explorer</w:t>
      </w:r>
      <w:bookmarkEnd w:id="30"/>
    </w:p>
    <w:p w14:paraId="6244EF49" w14:textId="77777777" w:rsidR="009563CA" w:rsidRDefault="009563CA">
      <w:pPr>
        <w:pStyle w:val="BodyText"/>
      </w:pPr>
      <w:r>
        <w:t>The Graph Explorer provides an interactive visual representation of the document graph, centered on a selected document. It is reached from the Document Detail view.</w:t>
      </w:r>
    </w:p>
    <w:p w14:paraId="099CBF4E" w14:textId="77777777" w:rsidR="009563CA" w:rsidRDefault="009563CA">
      <w:pPr>
        <w:pStyle w:val="Heading2"/>
      </w:pPr>
      <w:bookmarkStart w:id="31" w:name="_Toc226494471"/>
      <w:r>
        <w:t>Visualization</w:t>
      </w:r>
      <w:bookmarkEnd w:id="31"/>
    </w:p>
    <w:p w14:paraId="5D63C982" w14:textId="77777777" w:rsidR="009563CA" w:rsidRDefault="009563CA">
      <w:pPr>
        <w:pStyle w:val="BodyText"/>
      </w:pPr>
      <w:r>
        <w:t>The graph is rendered as an interactive node-link diagram. Documents are represented as nodes; edges are represented as links between nodes. The default layout is hierarchical, positioning nodes to reflect directional edge relationships (version lineage, derivation). A layout toggle allows the user to switch to a force-directed layout for exploring clusters and lateral relationships.</w:t>
      </w:r>
    </w:p>
    <w:p w14:paraId="58366694" w14:textId="77777777" w:rsidR="009563CA" w:rsidRDefault="009563CA">
      <w:pPr>
        <w:pStyle w:val="BodyText"/>
      </w:pPr>
      <w:r>
        <w:t>Visual encoding:</w:t>
      </w:r>
    </w:p>
    <w:p w14:paraId="3A0A1A40" w14:textId="77777777" w:rsidR="009563CA" w:rsidRDefault="009563CA" w:rsidP="009563CA">
      <w:pPr>
        <w:pStyle w:val="ListBullet"/>
        <w:tabs>
          <w:tab w:val="num" w:pos="360"/>
        </w:tabs>
        <w:ind w:left="360" w:hanging="360"/>
      </w:pPr>
      <w:r>
        <w:rPr>
          <w:b/>
        </w:rPr>
        <w:t xml:space="preserve">Node shape. </w:t>
      </w:r>
      <w:r>
        <w:t>Encodes document type (doc_type). The specific shape-to-type mapping is an implementation decision driven by each vault’s configured type enumeration.</w:t>
      </w:r>
    </w:p>
    <w:p w14:paraId="309DE4F7" w14:textId="77777777" w:rsidR="009563CA" w:rsidRDefault="009563CA" w:rsidP="009563CA">
      <w:pPr>
        <w:pStyle w:val="ListBullet"/>
        <w:tabs>
          <w:tab w:val="num" w:pos="360"/>
        </w:tabs>
        <w:ind w:left="360" w:hanging="360"/>
      </w:pPr>
      <w:r>
        <w:rPr>
          <w:b/>
        </w:rPr>
        <w:t xml:space="preserve">Node label. </w:t>
      </w:r>
      <w:r>
        <w:t>Document title (truncated if necessary for readability).</w:t>
      </w:r>
    </w:p>
    <w:p w14:paraId="346597CC" w14:textId="77777777" w:rsidR="009563CA" w:rsidRDefault="009563CA" w:rsidP="009563CA">
      <w:pPr>
        <w:pStyle w:val="ListBullet"/>
        <w:tabs>
          <w:tab w:val="num" w:pos="360"/>
        </w:tabs>
        <w:ind w:left="360" w:hanging="360"/>
      </w:pPr>
      <w:r>
        <w:rPr>
          <w:b/>
        </w:rPr>
        <w:t xml:space="preserve">Edge style. </w:t>
      </w:r>
      <w:r>
        <w:t>Encodes edge type. Dash pattern is the primary channel; color provides secondary reinforcement. Together they distinguish supersedes, covers, derived_from, bundles_with, authoritative_for, depends_on, and sync_target edges. The specific pattern-and-color assignments are implementation decisions.</w:t>
      </w:r>
    </w:p>
    <w:p w14:paraId="387D2C33" w14:textId="77777777" w:rsidR="009563CA" w:rsidRDefault="009563CA" w:rsidP="009563CA">
      <w:pPr>
        <w:pStyle w:val="ListBullet"/>
        <w:tabs>
          <w:tab w:val="num" w:pos="360"/>
        </w:tabs>
        <w:ind w:left="360" w:hanging="360"/>
      </w:pPr>
      <w:r>
        <w:rPr>
          <w:b/>
        </w:rPr>
        <w:t xml:space="preserve">Node opacity. </w:t>
      </w:r>
      <w:r>
        <w:t>Encodes lifecycle state. Active documents are rendered at full opacity; superseded or archived documents are dimmed.</w:t>
      </w:r>
    </w:p>
    <w:p w14:paraId="3515781F" w14:textId="77777777" w:rsidR="009563CA" w:rsidRDefault="009563CA">
      <w:pPr>
        <w:pStyle w:val="Heading2"/>
      </w:pPr>
      <w:bookmarkStart w:id="32" w:name="_Toc226494472"/>
      <w:r>
        <w:t>Interaction Model</w:t>
      </w:r>
      <w:bookmarkEnd w:id="32"/>
    </w:p>
    <w:p w14:paraId="13ADFDB4" w14:textId="77777777" w:rsidR="009563CA" w:rsidRDefault="009563CA" w:rsidP="009563CA">
      <w:pPr>
        <w:pStyle w:val="ListBullet"/>
        <w:tabs>
          <w:tab w:val="num" w:pos="360"/>
        </w:tabs>
        <w:ind w:left="360" w:hanging="360"/>
      </w:pPr>
      <w:r>
        <w:rPr>
          <w:b/>
        </w:rPr>
        <w:t xml:space="preserve">Hover. </w:t>
      </w:r>
      <w:r>
        <w:t>Hovering over a node displays a tooltip with the document’s title, doc_type, and lifecycle state.</w:t>
      </w:r>
    </w:p>
    <w:p w14:paraId="14EA9DF6" w14:textId="77777777" w:rsidR="009563CA" w:rsidRDefault="009563CA" w:rsidP="009563CA">
      <w:pPr>
        <w:pStyle w:val="ListBullet"/>
        <w:tabs>
          <w:tab w:val="num" w:pos="360"/>
        </w:tabs>
        <w:ind w:left="360" w:hanging="360"/>
      </w:pPr>
      <w:r>
        <w:rPr>
          <w:b/>
        </w:rPr>
        <w:t xml:space="preserve">Click. </w:t>
      </w:r>
      <w:r>
        <w:t>Clicking a node selects it and displays a summary panel alongside the graph (title, doc_type, lifecycle state, edge count).</w:t>
      </w:r>
    </w:p>
    <w:p w14:paraId="07BAA95B" w14:textId="77777777" w:rsidR="009563CA" w:rsidRDefault="009563CA" w:rsidP="009563CA">
      <w:pPr>
        <w:pStyle w:val="ListBullet"/>
        <w:tabs>
          <w:tab w:val="num" w:pos="360"/>
        </w:tabs>
        <w:ind w:left="360" w:hanging="360"/>
      </w:pPr>
      <w:r>
        <w:rPr>
          <w:b/>
        </w:rPr>
        <w:t xml:space="preserve">Double-click. </w:t>
      </w:r>
      <w:r>
        <w:t>Double-clicking a node navigates to that document’s Document Detail view.</w:t>
      </w:r>
    </w:p>
    <w:p w14:paraId="1EFFCA5F" w14:textId="77777777" w:rsidR="009563CA" w:rsidRDefault="009563CA" w:rsidP="009563CA">
      <w:pPr>
        <w:pStyle w:val="ListBullet"/>
        <w:tabs>
          <w:tab w:val="num" w:pos="360"/>
        </w:tabs>
        <w:ind w:left="360" w:hanging="360"/>
      </w:pPr>
      <w:r>
        <w:rPr>
          <w:b/>
        </w:rPr>
        <w:t xml:space="preserve">Pan and zoom. </w:t>
      </w:r>
      <w:r>
        <w:t>Standard mouse/trackpad controls for navigating the graph canvas.</w:t>
      </w:r>
    </w:p>
    <w:p w14:paraId="56036ED5" w14:textId="77777777" w:rsidR="009563CA" w:rsidRDefault="009563CA">
      <w:pPr>
        <w:pStyle w:val="Heading2"/>
      </w:pPr>
      <w:bookmarkStart w:id="33" w:name="_Toc226494473"/>
      <w:r>
        <w:t>Controls</w:t>
      </w:r>
      <w:bookmarkEnd w:id="33"/>
    </w:p>
    <w:p w14:paraId="5CBFD6CA" w14:textId="77777777" w:rsidR="009563CA" w:rsidRDefault="009563CA">
      <w:pPr>
        <w:pStyle w:val="BodyText"/>
      </w:pPr>
      <w:r>
        <w:t>The Graph Explorer provides controls that adjust the scope and content of the displayed graph:</w:t>
      </w:r>
    </w:p>
    <w:p w14:paraId="469FF56C" w14:textId="77777777" w:rsidR="009563CA" w:rsidRDefault="009563CA" w:rsidP="009563CA">
      <w:pPr>
        <w:pStyle w:val="ListBullet"/>
        <w:tabs>
          <w:tab w:val="num" w:pos="360"/>
        </w:tabs>
        <w:ind w:left="360" w:hanging="360"/>
      </w:pPr>
      <w:r>
        <w:rPr>
          <w:b/>
        </w:rPr>
        <w:t xml:space="preserve">Traversal depth. </w:t>
      </w:r>
      <w:r>
        <w:t>A slider controlling how many hops from the center node are included (default: 2). Increasing depth reveals more of the graph’s neighborhood at the cost of visual complexity.</w:t>
      </w:r>
    </w:p>
    <w:p w14:paraId="01971B9C" w14:textId="77777777" w:rsidR="009563CA" w:rsidRDefault="009563CA" w:rsidP="009563CA">
      <w:pPr>
        <w:pStyle w:val="ListBullet"/>
        <w:tabs>
          <w:tab w:val="num" w:pos="360"/>
        </w:tabs>
        <w:ind w:left="360" w:hanging="360"/>
      </w:pPr>
      <w:r>
        <w:rPr>
          <w:b/>
        </w:rPr>
        <w:t xml:space="preserve">Edge type filter. </w:t>
      </w:r>
      <w:r>
        <w:t>Checkboxes for each edge type. Unchecking an edge type hides those edges and any nodes reachable only through hidden edges.</w:t>
      </w:r>
    </w:p>
    <w:p w14:paraId="1D0AEE50" w14:textId="77777777" w:rsidR="009563CA" w:rsidRDefault="009563CA" w:rsidP="009563CA">
      <w:pPr>
        <w:pStyle w:val="ListBullet"/>
        <w:tabs>
          <w:tab w:val="num" w:pos="360"/>
        </w:tabs>
        <w:ind w:left="360" w:hanging="360"/>
      </w:pPr>
      <w:r>
        <w:rPr>
          <w:b/>
        </w:rPr>
        <w:lastRenderedPageBreak/>
        <w:t xml:space="preserve">Lifecycle state filter. </w:t>
      </w:r>
      <w:r>
        <w:t>Checkboxes for each lifecycle state. Unchecking a state hides documents in that state.</w:t>
      </w:r>
    </w:p>
    <w:p w14:paraId="5B3C2E01" w14:textId="2A1F3D02" w:rsidR="009563CA" w:rsidRDefault="009563CA" w:rsidP="009563CA">
      <w:pPr>
        <w:pStyle w:val="ListBullet"/>
        <w:tabs>
          <w:tab w:val="num" w:pos="360"/>
        </w:tabs>
        <w:ind w:left="360" w:hanging="360"/>
      </w:pPr>
      <w:r>
        <w:rPr>
          <w:b/>
        </w:rPr>
        <w:t xml:space="preserve">Layout toggle. </w:t>
      </w:r>
      <w:r>
        <w:t>A toggle switching between hierarchical layout (default) and force-directed layout.</w:t>
      </w:r>
    </w:p>
    <w:p w14:paraId="47654735" w14:textId="77777777" w:rsidR="009563CA" w:rsidRDefault="009563CA" w:rsidP="009563CA">
      <w:pPr>
        <w:pStyle w:val="ListBullet"/>
        <w:tabs>
          <w:tab w:val="num" w:pos="360"/>
        </w:tabs>
        <w:ind w:left="360" w:hanging="360"/>
      </w:pPr>
      <w:r>
        <w:rPr>
          <w:b/>
        </w:rPr>
        <w:t xml:space="preserve">Re-center. </w:t>
      </w:r>
      <w:r>
        <w:t>Clicking a “Re-center” button rebuilds the graph with the currently selected node as the new center.</w:t>
      </w:r>
    </w:p>
    <w:p w14:paraId="1369A0EC" w14:textId="77777777" w:rsidR="009563CA" w:rsidRDefault="009563CA">
      <w:pPr>
        <w:pStyle w:val="Heading1"/>
      </w:pPr>
      <w:bookmarkStart w:id="34" w:name="_Toc226494474"/>
      <w:r>
        <w:t>Appendix A: Revision History</w:t>
      </w:r>
      <w:bookmarkEnd w:id="34"/>
    </w:p>
    <w:p w14:paraId="564F45BD" w14:textId="77777777" w:rsidR="009563CA" w:rsidRDefault="009563CA">
      <w:pPr>
        <w:pStyle w:val="BodyText"/>
      </w:pPr>
      <w:r>
        <w:rPr>
          <w:b/>
        </w:rPr>
        <w:t xml:space="preserve">v0.1 (2026-04-06): </w:t>
      </w:r>
      <w:r>
        <w:t>Initial draft. Established the CAS Application specification, beginning with the SAGE interface, covering technology stack selection (NiceGUI), navigation structure (four top-level views plus two drill-down views), vault dashboard (statistics, health indicators, adapter registry), directory ingestion workflow (four-step: input, scan preview, progress, results), metadata review (queue with inline editing and batch confirmation), edge review (Tier 2 staging with grouped confirm/dismiss), search (three retrieval modes with filters), document detail (metadata, projection preview, edge list, manual edge creation), and graph explorer (interactive node-link visualization with traversal depth, edge type, and lifecycle state controls).</w:t>
      </w:r>
    </w:p>
    <w:p w14:paraId="6A2B1F01" w14:textId="3C4A1D02" w:rsidR="009563CA" w:rsidRDefault="009563CA">
      <w:pPr>
        <w:pStyle w:val="BodyText"/>
      </w:pPr>
      <w:r>
        <w:rPr>
          <w:b/>
        </w:rPr>
        <w:t xml:space="preserve">v0.2 (2026-04-08): </w:t>
      </w:r>
      <w:r>
        <w:t>Scope correction. Revised the Introduction and v0.1 revision history entry to reflect that this document is the specification for the full CAS Application, not solely the SAGE interface. ROOT Harness interface sections will be added to this document as that subsystem matures.</w:t>
      </w:r>
    </w:p>
    <w:p w14:paraId="7C4E2A01" w14:textId="4D5B3E02" w:rsidR="009563CA" w:rsidRDefault="009563CA">
      <w:pPr>
        <w:pStyle w:val="BodyText"/>
      </w:pPr>
      <w:r>
        <w:rPr>
          <w:b/>
        </w:rPr>
        <w:t xml:space="preserve">v0.3 (2026-04-08): </w:t>
      </w:r>
      <w:r>
        <w:t>Disambiguation pass. Resolved eleven ambiguities to definitive specifications: (1) §3 graph library specified as vis.js via pyvis. (2) §4 navigation element specified as sidebar. (3) §5.2 edge type statistic enumerated all seven types, replacing “etc.” (4) §6.2 recursive scan default specified as unlimited depth. (5) §10.2 source file access specified as button. (6) §11.1 layout algorithm specified as hierarchical default with force-directed toggle. (7) §11.1 doc_type visual encoding specified as node shape. (8) §11.1 edge type visual encoding specified as dash pattern primary with color secondary. (9) §11.1 lifecycle state visual encoding specified as node opacity. (10) §11.3 traversal depth control specified as slider. (11) §11.3 re-center mechanism simplified to button only, removing conflicting context menu parenthetical. Added layout toggle to §11.3 Controls as a consequence of decision 6.</w:t>
      </w:r>
    </w:p>
    <w:p w14:paraId="3E5F3A01" w14:textId="6B7C4D02" w:rsidR="009563CA" w:rsidRDefault="009563CA">
      <w:pPr>
        <w:pStyle w:val="BodyText"/>
      </w:pPr>
      <w:r>
        <w:rPr>
          <w:b/>
        </w:rPr>
        <w:t xml:space="preserve">v0.4 (2026-04-08): </w:t>
      </w:r>
      <w:r>
        <w:t>Technology stack revision. Replaced NiceGUI with a React single-page application served by a FastAPI Python backend, reflecting that Claude Code is the primary implementation tool and produces its highest-quality output in React. The local-first deployment model is preserved: a single Python process serves both the API and compiled static frontend. vis.js is now imported directly as a React component rather than through the pyvis Python wrapper. Node.js is required at build time but not at runtime. The v0.3 graph library decision (vis.js) remains in effect; only the integration method changed.</w:t>
      </w:r>
    </w:p>
    <w:p w14:paraId="02982317" w14:textId="77777777" w:rsidR="00B036C7" w:rsidRDefault="00B036C7"/>
    <w:sectPr w:rsidR="00B036C7" w:rsidSect="009563C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3691" w14:textId="77777777" w:rsidR="00FE701C" w:rsidRDefault="00FE701C" w:rsidP="009563CA">
      <w:r>
        <w:separator/>
      </w:r>
    </w:p>
  </w:endnote>
  <w:endnote w:type="continuationSeparator" w:id="0">
    <w:p w14:paraId="7A491DCD" w14:textId="77777777" w:rsidR="00FE701C" w:rsidRDefault="00FE701C" w:rsidP="00956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3938" w14:textId="77777777" w:rsidR="009563CA" w:rsidRDefault="009563C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FC15" w14:textId="77777777" w:rsidR="00FE701C" w:rsidRDefault="00FE701C" w:rsidP="009563CA">
      <w:r>
        <w:separator/>
      </w:r>
    </w:p>
  </w:footnote>
  <w:footnote w:type="continuationSeparator" w:id="0">
    <w:p w14:paraId="770FF418" w14:textId="77777777" w:rsidR="00FE701C" w:rsidRDefault="00FE701C" w:rsidP="00956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E6AF" w14:textId="6C5A814D" w:rsidR="0049599B" w:rsidRDefault="009563CA" w:rsidP="0049599B">
    <w:pPr>
      <w:pBdr>
        <w:bottom w:val="single" w:sz="6" w:space="1" w:color="2E75B6"/>
      </w:pBdr>
      <w:tabs>
        <w:tab w:val="right" w:pos="9026"/>
      </w:tabs>
      <w:jc w:val="right"/>
    </w:pPr>
    <w:r>
      <w:rPr>
        <w:color w:val="666666"/>
        <w:sz w:val="18"/>
      </w:rPr>
      <w:t>CAS App Specification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EE8D9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D550104"/>
    <w:multiLevelType w:val="multilevel"/>
    <w:tmpl w:val="AD866E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10991865">
    <w:abstractNumId w:val="2"/>
  </w:num>
  <w:num w:numId="2" w16cid:durableId="413284807">
    <w:abstractNumId w:val="2"/>
  </w:num>
  <w:num w:numId="3" w16cid:durableId="1159811587">
    <w:abstractNumId w:val="2"/>
  </w:num>
  <w:num w:numId="4" w16cid:durableId="1436636260">
    <w:abstractNumId w:val="2"/>
  </w:num>
  <w:num w:numId="5" w16cid:durableId="1966080564">
    <w:abstractNumId w:val="2"/>
  </w:num>
  <w:num w:numId="6" w16cid:durableId="786316706">
    <w:abstractNumId w:val="1"/>
  </w:num>
  <w:num w:numId="7" w16cid:durableId="117185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CA"/>
    <w:rsid w:val="000169EB"/>
    <w:rsid w:val="00112AE9"/>
    <w:rsid w:val="00136F98"/>
    <w:rsid w:val="00265518"/>
    <w:rsid w:val="003D1869"/>
    <w:rsid w:val="003D5336"/>
    <w:rsid w:val="0049599B"/>
    <w:rsid w:val="004F1942"/>
    <w:rsid w:val="004F6807"/>
    <w:rsid w:val="00504A3B"/>
    <w:rsid w:val="005100D5"/>
    <w:rsid w:val="005704E6"/>
    <w:rsid w:val="00571A3E"/>
    <w:rsid w:val="00655272"/>
    <w:rsid w:val="006B4A85"/>
    <w:rsid w:val="007F52A3"/>
    <w:rsid w:val="008C022C"/>
    <w:rsid w:val="009563CA"/>
    <w:rsid w:val="00A22086"/>
    <w:rsid w:val="00A270CF"/>
    <w:rsid w:val="00AC7D25"/>
    <w:rsid w:val="00B036C7"/>
    <w:rsid w:val="00BB1190"/>
    <w:rsid w:val="00C04796"/>
    <w:rsid w:val="00C161F8"/>
    <w:rsid w:val="00C579C5"/>
    <w:rsid w:val="00CE1CF0"/>
    <w:rsid w:val="00F60514"/>
    <w:rsid w:val="00FE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102BB"/>
  <w15:chartTrackingRefBased/>
  <w15:docId w15:val="{746DADA2-EB87-4C44-9010-A271018E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5"/>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956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3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BB1190"/>
    <w:pPr>
      <w:ind w:left="720"/>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C579C5"/>
    <w:pPr>
      <w:spacing w:after="80"/>
      <w:contextualSpacing/>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C579C5"/>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iPriority w:val="99"/>
    <w:unhideWhenUsed/>
    <w:rsid w:val="004F6807"/>
    <w:pPr>
      <w:spacing w:before="120" w:after="120"/>
    </w:pPr>
  </w:style>
  <w:style w:type="character" w:customStyle="1" w:styleId="BodyTextChar">
    <w:name w:val="Body Text Char"/>
    <w:basedOn w:val="DefaultParagraphFont"/>
    <w:link w:val="BodyText"/>
    <w:uiPriority w:val="99"/>
    <w:rsid w:val="004F6807"/>
    <w:rPr>
      <w:sz w:val="22"/>
    </w:rPr>
  </w:style>
  <w:style w:type="paragraph" w:styleId="Subtitle">
    <w:name w:val="Subtitle"/>
    <w:basedOn w:val="Normal"/>
    <w:next w:val="Normal"/>
    <w:link w:val="SubtitleChar"/>
    <w:uiPriority w:val="11"/>
    <w:qFormat/>
    <w:rsid w:val="00C579C5"/>
    <w:pPr>
      <w:numPr>
        <w:ilvl w:val="1"/>
      </w:numPr>
      <w:spacing w:after="160"/>
      <w:jc w:val="center"/>
    </w:pPr>
    <w:rPr>
      <w:rFonts w:eastAsiaTheme="majorEastAsia" w:cstheme="majorBidi"/>
      <w:b/>
      <w:color w:val="595959" w:themeColor="text1" w:themeTint="A6"/>
      <w:spacing w:val="15"/>
      <w:sz w:val="36"/>
      <w:szCs w:val="28"/>
    </w:rPr>
  </w:style>
  <w:style w:type="character" w:customStyle="1" w:styleId="SubtitleChar">
    <w:name w:val="Subtitle Char"/>
    <w:basedOn w:val="DefaultParagraphFont"/>
    <w:link w:val="Subtitle"/>
    <w:uiPriority w:val="11"/>
    <w:rsid w:val="00C579C5"/>
    <w:rPr>
      <w:rFonts w:eastAsiaTheme="majorEastAsia" w:cstheme="majorBidi"/>
      <w:b/>
      <w:color w:val="595959" w:themeColor="text1" w:themeTint="A6"/>
      <w:spacing w:val="15"/>
      <w:sz w:val="36"/>
      <w:szCs w:val="28"/>
    </w:rPr>
  </w:style>
  <w:style w:type="character" w:customStyle="1" w:styleId="Heading4Char">
    <w:name w:val="Heading 4 Char"/>
    <w:basedOn w:val="DefaultParagraphFont"/>
    <w:link w:val="Heading4"/>
    <w:uiPriority w:val="9"/>
    <w:semiHidden/>
    <w:rsid w:val="009563C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563C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563C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563C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563C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563CA"/>
    <w:rPr>
      <w:rFonts w:eastAsiaTheme="majorEastAsia" w:cstheme="majorBidi"/>
      <w:color w:val="272727" w:themeColor="text1" w:themeTint="D8"/>
      <w:sz w:val="22"/>
    </w:rPr>
  </w:style>
  <w:style w:type="paragraph" w:styleId="Quote">
    <w:name w:val="Quote"/>
    <w:basedOn w:val="Normal"/>
    <w:next w:val="Normal"/>
    <w:link w:val="QuoteChar"/>
    <w:uiPriority w:val="29"/>
    <w:qFormat/>
    <w:rsid w:val="009563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63CA"/>
    <w:rPr>
      <w:i/>
      <w:iCs/>
      <w:color w:val="404040" w:themeColor="text1" w:themeTint="BF"/>
      <w:sz w:val="22"/>
    </w:rPr>
  </w:style>
  <w:style w:type="character" w:styleId="IntenseEmphasis">
    <w:name w:val="Intense Emphasis"/>
    <w:basedOn w:val="DefaultParagraphFont"/>
    <w:uiPriority w:val="21"/>
    <w:qFormat/>
    <w:rsid w:val="009563CA"/>
    <w:rPr>
      <w:i/>
      <w:iCs/>
      <w:color w:val="0F4761" w:themeColor="accent1" w:themeShade="BF"/>
    </w:rPr>
  </w:style>
  <w:style w:type="paragraph" w:styleId="IntenseQuote">
    <w:name w:val="Intense Quote"/>
    <w:basedOn w:val="Normal"/>
    <w:next w:val="Normal"/>
    <w:link w:val="IntenseQuoteChar"/>
    <w:uiPriority w:val="30"/>
    <w:qFormat/>
    <w:rsid w:val="00956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3CA"/>
    <w:rPr>
      <w:i/>
      <w:iCs/>
      <w:color w:val="0F4761" w:themeColor="accent1" w:themeShade="BF"/>
      <w:sz w:val="22"/>
    </w:rPr>
  </w:style>
  <w:style w:type="character" w:styleId="IntenseReference">
    <w:name w:val="Intense Reference"/>
    <w:basedOn w:val="DefaultParagraphFont"/>
    <w:uiPriority w:val="32"/>
    <w:qFormat/>
    <w:rsid w:val="009563CA"/>
    <w:rPr>
      <w:b/>
      <w:bCs/>
      <w:smallCaps/>
      <w:color w:val="0F4761" w:themeColor="accent1" w:themeShade="BF"/>
      <w:spacing w:val="5"/>
    </w:rPr>
  </w:style>
  <w:style w:type="paragraph" w:styleId="Header">
    <w:name w:val="header"/>
    <w:basedOn w:val="Normal"/>
    <w:link w:val="HeaderChar"/>
    <w:uiPriority w:val="99"/>
    <w:unhideWhenUsed/>
    <w:rsid w:val="009563CA"/>
    <w:pPr>
      <w:tabs>
        <w:tab w:val="center" w:pos="4680"/>
        <w:tab w:val="right" w:pos="9360"/>
      </w:tabs>
    </w:pPr>
    <w:rPr>
      <w:rFonts w:ascii="Aptos" w:eastAsiaTheme="minorEastAsia" w:hAnsi="Aptos"/>
      <w:kern w:val="0"/>
      <w:szCs w:val="22"/>
      <w14:ligatures w14:val="none"/>
    </w:rPr>
  </w:style>
  <w:style w:type="character" w:customStyle="1" w:styleId="HeaderChar">
    <w:name w:val="Header Char"/>
    <w:basedOn w:val="DefaultParagraphFont"/>
    <w:link w:val="Header"/>
    <w:uiPriority w:val="99"/>
    <w:rsid w:val="009563CA"/>
    <w:rPr>
      <w:rFonts w:ascii="Aptos" w:eastAsiaTheme="minorEastAsia" w:hAnsi="Aptos"/>
      <w:kern w:val="0"/>
      <w:sz w:val="22"/>
      <w:szCs w:val="22"/>
      <w14:ligatures w14:val="none"/>
    </w:rPr>
  </w:style>
  <w:style w:type="paragraph" w:styleId="Footer">
    <w:name w:val="footer"/>
    <w:basedOn w:val="Normal"/>
    <w:link w:val="FooterChar"/>
    <w:uiPriority w:val="99"/>
    <w:unhideWhenUsed/>
    <w:rsid w:val="009563CA"/>
    <w:pPr>
      <w:tabs>
        <w:tab w:val="center" w:pos="4680"/>
        <w:tab w:val="right" w:pos="9360"/>
      </w:tabs>
    </w:pPr>
    <w:rPr>
      <w:rFonts w:ascii="Aptos" w:eastAsiaTheme="minorEastAsia" w:hAnsi="Aptos"/>
      <w:kern w:val="0"/>
      <w:szCs w:val="22"/>
      <w14:ligatures w14:val="none"/>
    </w:rPr>
  </w:style>
  <w:style w:type="character" w:customStyle="1" w:styleId="FooterChar">
    <w:name w:val="Footer Char"/>
    <w:basedOn w:val="DefaultParagraphFont"/>
    <w:link w:val="Footer"/>
    <w:uiPriority w:val="99"/>
    <w:rsid w:val="009563CA"/>
    <w:rPr>
      <w:rFonts w:ascii="Aptos" w:eastAsiaTheme="minorEastAsia" w:hAnsi="Aptos"/>
      <w:kern w:val="0"/>
      <w:sz w:val="22"/>
      <w:szCs w:val="22"/>
      <w14:ligatures w14:val="none"/>
    </w:rPr>
  </w:style>
  <w:style w:type="paragraph" w:styleId="ListBullet">
    <w:name w:val="List Bullet"/>
    <w:basedOn w:val="Normal"/>
    <w:uiPriority w:val="99"/>
    <w:unhideWhenUsed/>
    <w:rsid w:val="009563CA"/>
    <w:pPr>
      <w:numPr>
        <w:numId w:val="6"/>
      </w:numPr>
      <w:tabs>
        <w:tab w:val="clear" w:pos="360"/>
      </w:tabs>
      <w:spacing w:after="160" w:line="276" w:lineRule="auto"/>
      <w:ind w:left="0" w:firstLine="0"/>
      <w:contextualSpacing/>
    </w:pPr>
    <w:rPr>
      <w:rFonts w:ascii="Aptos" w:eastAsiaTheme="minorEastAsia" w:hAnsi="Aptos"/>
      <w:kern w:val="0"/>
      <w:szCs w:val="22"/>
      <w14:ligatures w14:val="none"/>
    </w:rPr>
  </w:style>
  <w:style w:type="paragraph" w:styleId="ListNumber">
    <w:name w:val="List Number"/>
    <w:basedOn w:val="Normal"/>
    <w:uiPriority w:val="99"/>
    <w:unhideWhenUsed/>
    <w:rsid w:val="009563CA"/>
    <w:pPr>
      <w:numPr>
        <w:numId w:val="7"/>
      </w:numPr>
      <w:tabs>
        <w:tab w:val="clear" w:pos="360"/>
      </w:tabs>
      <w:spacing w:after="160" w:line="276" w:lineRule="auto"/>
      <w:ind w:left="0" w:firstLine="0"/>
      <w:contextualSpacing/>
    </w:pPr>
    <w:rPr>
      <w:rFonts w:ascii="Aptos" w:eastAsiaTheme="minorEastAsia" w:hAnsi="Aptos"/>
      <w:kern w:val="0"/>
      <w:szCs w:val="22"/>
      <w14:ligatures w14:val="none"/>
    </w:rPr>
  </w:style>
  <w:style w:type="paragraph" w:styleId="TOC1">
    <w:name w:val="toc 1"/>
    <w:basedOn w:val="Normal"/>
    <w:next w:val="Normal"/>
    <w:autoRedefine/>
    <w:uiPriority w:val="39"/>
    <w:unhideWhenUsed/>
    <w:rsid w:val="0049599B"/>
    <w:pPr>
      <w:spacing w:after="100"/>
    </w:pPr>
  </w:style>
  <w:style w:type="paragraph" w:styleId="TOC2">
    <w:name w:val="toc 2"/>
    <w:basedOn w:val="Normal"/>
    <w:next w:val="Normal"/>
    <w:autoRedefine/>
    <w:uiPriority w:val="39"/>
    <w:unhideWhenUsed/>
    <w:rsid w:val="0049599B"/>
    <w:pPr>
      <w:spacing w:after="100"/>
      <w:ind w:left="220"/>
    </w:pPr>
  </w:style>
  <w:style w:type="character" w:styleId="Hyperlink">
    <w:name w:val="Hyperlink"/>
    <w:basedOn w:val="DefaultParagraphFont"/>
    <w:uiPriority w:val="99"/>
    <w:unhideWhenUsed/>
    <w:rsid w:val="004959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5</cp:revision>
  <dcterms:created xsi:type="dcterms:W3CDTF">2026-04-08T03:40:00Z</dcterms:created>
  <dcterms:modified xsi:type="dcterms:W3CDTF">2026-04-08T18:28:00Z</dcterms:modified>
</cp:coreProperties>
</file>