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70869940"/>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rsidR="00834C06" w:rsidRDefault="00834C0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41FD18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34C06" w:rsidRDefault="006E2800">
                                    <w:pPr>
                                      <w:pStyle w:val="NoSpacing"/>
                                      <w:jc w:val="right"/>
                                      <w:rPr>
                                        <w:color w:val="595959" w:themeColor="text1" w:themeTint="A6"/>
                                        <w:sz w:val="28"/>
                                        <w:szCs w:val="28"/>
                                      </w:rPr>
                                    </w:pPr>
                                    <w:r>
                                      <w:rPr>
                                        <w:color w:val="595959" w:themeColor="text1" w:themeTint="A6"/>
                                        <w:sz w:val="28"/>
                                        <w:szCs w:val="28"/>
                                      </w:rPr>
                                      <w:t>Chiyoung Jeffrey Lii</w:t>
                                    </w:r>
                                  </w:p>
                                </w:sdtContent>
                              </w:sdt>
                              <w:p w:rsidR="00834C06" w:rsidRDefault="00326FF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E2800">
                                      <w:rPr>
                                        <w:color w:val="595959" w:themeColor="text1" w:themeTint="A6"/>
                                        <w:sz w:val="18"/>
                                        <w:szCs w:val="18"/>
                                      </w:rPr>
                                      <w:t>Clii01@syr.edu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34C06" w:rsidRDefault="006E2800">
                              <w:pPr>
                                <w:pStyle w:val="NoSpacing"/>
                                <w:jc w:val="right"/>
                                <w:rPr>
                                  <w:color w:val="595959" w:themeColor="text1" w:themeTint="A6"/>
                                  <w:sz w:val="28"/>
                                  <w:szCs w:val="28"/>
                                </w:rPr>
                              </w:pPr>
                              <w:r>
                                <w:rPr>
                                  <w:color w:val="595959" w:themeColor="text1" w:themeTint="A6"/>
                                  <w:sz w:val="28"/>
                                  <w:szCs w:val="28"/>
                                </w:rPr>
                                <w:t>Chiyoung Jeffrey Lii</w:t>
                              </w:r>
                            </w:p>
                          </w:sdtContent>
                        </w:sdt>
                        <w:p w:rsidR="00834C06" w:rsidRDefault="00834C0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E2800">
                                <w:rPr>
                                  <w:color w:val="595959" w:themeColor="text1" w:themeTint="A6"/>
                                  <w:sz w:val="18"/>
                                  <w:szCs w:val="18"/>
                                </w:rPr>
                                <w:t>Clii01@syr.edu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4C06" w:rsidRDefault="00326FF3">
                                <w:pPr>
                                  <w:jc w:val="right"/>
                                  <w:rPr>
                                    <w:color w:val="4472C4" w:themeColor="accent1"/>
                                    <w:sz w:val="64"/>
                                    <w:szCs w:val="64"/>
                                  </w:rPr>
                                </w:pPr>
                                <w:sdt>
                                  <w:sdtPr>
                                    <w:rPr>
                                      <w:rFonts w:asciiTheme="majorHAnsi" w:eastAsiaTheme="majorEastAsia" w:hAnsiTheme="majorHAnsi" w:cstheme="majorBidi"/>
                                      <w:spacing w:val="-10"/>
                                      <w:kern w:val="28"/>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834C06" w:rsidRPr="00834C06">
                                      <w:rPr>
                                        <w:rFonts w:asciiTheme="majorHAnsi" w:eastAsiaTheme="majorEastAsia" w:hAnsiTheme="majorHAnsi" w:cstheme="majorBidi"/>
                                        <w:spacing w:val="-10"/>
                                        <w:kern w:val="28"/>
                                        <w:sz w:val="56"/>
                                        <w:szCs w:val="56"/>
                                      </w:rPr>
                                      <w:t>Stock and Technical Analysis Database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34C06" w:rsidRDefault="003C1F63">
                                    <w:pPr>
                                      <w:jc w:val="right"/>
                                      <w:rPr>
                                        <w:smallCaps/>
                                        <w:color w:val="404040" w:themeColor="text1" w:themeTint="BF"/>
                                        <w:sz w:val="36"/>
                                        <w:szCs w:val="36"/>
                                      </w:rPr>
                                    </w:pPr>
                                    <w:r>
                                      <w:rPr>
                                        <w:color w:val="404040" w:themeColor="text1" w:themeTint="BF"/>
                                        <w:sz w:val="36"/>
                                        <w:szCs w:val="36"/>
                                      </w:rPr>
                                      <w:t>A quick and reliable trading resource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834C06" w:rsidRDefault="00834C06">
                          <w:pPr>
                            <w:jc w:val="right"/>
                            <w:rPr>
                              <w:color w:val="4472C4" w:themeColor="accent1"/>
                              <w:sz w:val="64"/>
                              <w:szCs w:val="64"/>
                            </w:rPr>
                          </w:pPr>
                          <w:sdt>
                            <w:sdtPr>
                              <w:rPr>
                                <w:rFonts w:asciiTheme="majorHAnsi" w:eastAsiaTheme="majorEastAsia" w:hAnsiTheme="majorHAnsi" w:cstheme="majorBidi"/>
                                <w:spacing w:val="-10"/>
                                <w:kern w:val="28"/>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34C06">
                                <w:rPr>
                                  <w:rFonts w:asciiTheme="majorHAnsi" w:eastAsiaTheme="majorEastAsia" w:hAnsiTheme="majorHAnsi" w:cstheme="majorBidi"/>
                                  <w:spacing w:val="-10"/>
                                  <w:kern w:val="28"/>
                                  <w:sz w:val="56"/>
                                  <w:szCs w:val="56"/>
                                </w:rPr>
                                <w:t>Stock and Technical Analysis Database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34C06" w:rsidRDefault="003C1F63">
                              <w:pPr>
                                <w:jc w:val="right"/>
                                <w:rPr>
                                  <w:smallCaps/>
                                  <w:color w:val="404040" w:themeColor="text1" w:themeTint="BF"/>
                                  <w:sz w:val="36"/>
                                  <w:szCs w:val="36"/>
                                </w:rPr>
                              </w:pPr>
                              <w:r>
                                <w:rPr>
                                  <w:color w:val="404040" w:themeColor="text1" w:themeTint="BF"/>
                                  <w:sz w:val="36"/>
                                  <w:szCs w:val="36"/>
                                </w:rPr>
                                <w:t>A quick and reliable trading resource</w:t>
                              </w:r>
                            </w:p>
                          </w:sdtContent>
                        </w:sdt>
                      </w:txbxContent>
                    </v:textbox>
                    <w10:wrap type="square" anchorx="page" anchory="page"/>
                  </v:shape>
                </w:pict>
              </mc:Fallback>
            </mc:AlternateContent>
          </w:r>
        </w:p>
        <w:p w:rsidR="00834C06" w:rsidRDefault="00834C0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Content>
    </w:sdt>
    <w:p w:rsidR="0023244D" w:rsidRDefault="0023244D" w:rsidP="0023244D">
      <w:pPr>
        <w:pStyle w:val="Heading1"/>
      </w:pPr>
      <w:r>
        <w:lastRenderedPageBreak/>
        <w:t>Project Summary</w:t>
      </w:r>
    </w:p>
    <w:p w:rsidR="0076378E" w:rsidRPr="0076378E" w:rsidRDefault="0076378E" w:rsidP="0076378E"/>
    <w:p w:rsidR="00CB5957" w:rsidRDefault="00CB5957" w:rsidP="00CB5957">
      <w:pPr>
        <w:rPr>
          <w:rFonts w:ascii="Times New Roman" w:hAnsi="Times New Roman" w:cs="Times New Roman"/>
          <w:sz w:val="24"/>
          <w:szCs w:val="24"/>
        </w:rPr>
      </w:pPr>
      <w:r w:rsidRPr="00826D6B">
        <w:rPr>
          <w:sz w:val="24"/>
          <w:szCs w:val="24"/>
        </w:rPr>
        <w:tab/>
      </w:r>
      <w:r w:rsidR="00826D6B" w:rsidRPr="00826D6B">
        <w:rPr>
          <w:rFonts w:ascii="Times New Roman" w:hAnsi="Times New Roman" w:cs="Times New Roman"/>
          <w:sz w:val="24"/>
          <w:szCs w:val="24"/>
        </w:rPr>
        <w:t>The purpose of t</w:t>
      </w:r>
      <w:r w:rsidR="00826D6B">
        <w:rPr>
          <w:rFonts w:ascii="Times New Roman" w:hAnsi="Times New Roman" w:cs="Times New Roman"/>
          <w:sz w:val="24"/>
          <w:szCs w:val="24"/>
        </w:rPr>
        <w:t xml:space="preserve">his </w:t>
      </w:r>
      <w:r w:rsidR="00844F82">
        <w:rPr>
          <w:rFonts w:ascii="Times New Roman" w:hAnsi="Times New Roman" w:cs="Times New Roman"/>
          <w:sz w:val="24"/>
          <w:szCs w:val="24"/>
        </w:rPr>
        <w:t>project</w:t>
      </w:r>
      <w:r w:rsidR="00826D6B">
        <w:rPr>
          <w:rFonts w:ascii="Times New Roman" w:hAnsi="Times New Roman" w:cs="Times New Roman"/>
          <w:sz w:val="24"/>
          <w:szCs w:val="24"/>
        </w:rPr>
        <w:t xml:space="preserve"> is to provide information </w:t>
      </w:r>
      <w:r w:rsidR="00844F82">
        <w:rPr>
          <w:rFonts w:ascii="Times New Roman" w:hAnsi="Times New Roman" w:cs="Times New Roman"/>
          <w:sz w:val="24"/>
          <w:szCs w:val="24"/>
        </w:rPr>
        <w:t xml:space="preserve">management </w:t>
      </w:r>
      <w:r w:rsidR="00826D6B">
        <w:rPr>
          <w:rFonts w:ascii="Times New Roman" w:hAnsi="Times New Roman" w:cs="Times New Roman"/>
          <w:sz w:val="24"/>
          <w:szCs w:val="24"/>
        </w:rPr>
        <w:t xml:space="preserve">to </w:t>
      </w:r>
      <w:r w:rsidR="0044117D">
        <w:rPr>
          <w:rFonts w:ascii="Times New Roman" w:hAnsi="Times New Roman" w:cs="Times New Roman"/>
          <w:sz w:val="24"/>
          <w:szCs w:val="24"/>
        </w:rPr>
        <w:t>financial</w:t>
      </w:r>
      <w:r w:rsidR="00826D6B">
        <w:rPr>
          <w:rFonts w:ascii="Times New Roman" w:hAnsi="Times New Roman" w:cs="Times New Roman"/>
          <w:sz w:val="24"/>
          <w:szCs w:val="24"/>
        </w:rPr>
        <w:t xml:space="preserve"> traders. There are </w:t>
      </w:r>
      <w:r w:rsidR="0044117D">
        <w:rPr>
          <w:rFonts w:ascii="Times New Roman" w:hAnsi="Times New Roman" w:cs="Times New Roman"/>
          <w:sz w:val="24"/>
          <w:szCs w:val="24"/>
        </w:rPr>
        <w:t>several datatypes</w:t>
      </w:r>
      <w:r w:rsidR="00826D6B">
        <w:rPr>
          <w:rFonts w:ascii="Times New Roman" w:hAnsi="Times New Roman" w:cs="Times New Roman"/>
          <w:sz w:val="24"/>
          <w:szCs w:val="24"/>
        </w:rPr>
        <w:t xml:space="preserve"> traders much take into consideration every day, such as the </w:t>
      </w:r>
      <w:r w:rsidR="008A1B42">
        <w:rPr>
          <w:rFonts w:ascii="Times New Roman" w:hAnsi="Times New Roman" w:cs="Times New Roman"/>
          <w:sz w:val="24"/>
          <w:szCs w:val="24"/>
        </w:rPr>
        <w:t xml:space="preserve">open and close </w:t>
      </w:r>
      <w:r w:rsidR="00826D6B">
        <w:rPr>
          <w:rFonts w:ascii="Times New Roman" w:hAnsi="Times New Roman" w:cs="Times New Roman"/>
          <w:sz w:val="24"/>
          <w:szCs w:val="24"/>
        </w:rPr>
        <w:t>price</w:t>
      </w:r>
      <w:r w:rsidR="008A1B42">
        <w:rPr>
          <w:rFonts w:ascii="Times New Roman" w:hAnsi="Times New Roman" w:cs="Times New Roman"/>
          <w:sz w:val="24"/>
          <w:szCs w:val="24"/>
        </w:rPr>
        <w:t xml:space="preserve">s, the </w:t>
      </w:r>
      <w:r w:rsidR="00872212">
        <w:rPr>
          <w:rFonts w:ascii="Times New Roman" w:hAnsi="Times New Roman" w:cs="Times New Roman"/>
          <w:sz w:val="24"/>
          <w:szCs w:val="24"/>
        </w:rPr>
        <w:t>ten-day</w:t>
      </w:r>
      <w:r w:rsidR="008A1B42">
        <w:rPr>
          <w:rFonts w:ascii="Times New Roman" w:hAnsi="Times New Roman" w:cs="Times New Roman"/>
          <w:sz w:val="24"/>
          <w:szCs w:val="24"/>
        </w:rPr>
        <w:t xml:space="preserve"> Exponential Moving Average</w:t>
      </w:r>
      <w:r w:rsidR="00946AD2">
        <w:rPr>
          <w:rFonts w:ascii="Times New Roman" w:hAnsi="Times New Roman" w:cs="Times New Roman"/>
          <w:sz w:val="24"/>
          <w:szCs w:val="24"/>
        </w:rPr>
        <w:t xml:space="preserve"> (EMA), and the</w:t>
      </w:r>
      <w:r w:rsidR="00B20A2D">
        <w:rPr>
          <w:rFonts w:ascii="Times New Roman" w:hAnsi="Times New Roman" w:cs="Times New Roman"/>
          <w:sz w:val="24"/>
          <w:szCs w:val="24"/>
        </w:rPr>
        <w:t xml:space="preserve"> results of their trades</w:t>
      </w:r>
      <w:r w:rsidR="00826D6B">
        <w:rPr>
          <w:rFonts w:ascii="Times New Roman" w:hAnsi="Times New Roman" w:cs="Times New Roman"/>
          <w:sz w:val="24"/>
          <w:szCs w:val="24"/>
        </w:rPr>
        <w:t xml:space="preserve">. </w:t>
      </w:r>
      <w:r w:rsidR="00843373">
        <w:rPr>
          <w:rFonts w:ascii="Times New Roman" w:hAnsi="Times New Roman" w:cs="Times New Roman"/>
          <w:sz w:val="24"/>
          <w:szCs w:val="24"/>
        </w:rPr>
        <w:t>The process of handling and organizing this data is both te</w:t>
      </w:r>
      <w:r w:rsidR="00B830F2">
        <w:rPr>
          <w:rFonts w:ascii="Times New Roman" w:hAnsi="Times New Roman" w:cs="Times New Roman"/>
          <w:sz w:val="24"/>
          <w:szCs w:val="24"/>
        </w:rPr>
        <w:t>dious and prone to human error and</w:t>
      </w:r>
      <w:r w:rsidR="00843373">
        <w:rPr>
          <w:rFonts w:ascii="Times New Roman" w:hAnsi="Times New Roman" w:cs="Times New Roman"/>
          <w:sz w:val="24"/>
          <w:szCs w:val="24"/>
        </w:rPr>
        <w:t xml:space="preserve"> when a single </w:t>
      </w:r>
      <w:r w:rsidR="00687C3A">
        <w:rPr>
          <w:rFonts w:ascii="Times New Roman" w:hAnsi="Times New Roman" w:cs="Times New Roman"/>
          <w:sz w:val="24"/>
          <w:szCs w:val="24"/>
        </w:rPr>
        <w:t xml:space="preserve">wrong </w:t>
      </w:r>
      <w:r w:rsidR="00843373">
        <w:rPr>
          <w:rFonts w:ascii="Times New Roman" w:hAnsi="Times New Roman" w:cs="Times New Roman"/>
          <w:sz w:val="24"/>
          <w:szCs w:val="24"/>
        </w:rPr>
        <w:t xml:space="preserve">digit can result in the loss of a few thousand dollars, </w:t>
      </w:r>
      <w:r w:rsidR="003B102B">
        <w:rPr>
          <w:rFonts w:ascii="Times New Roman" w:hAnsi="Times New Roman" w:cs="Times New Roman"/>
          <w:sz w:val="24"/>
          <w:szCs w:val="24"/>
        </w:rPr>
        <w:t>d</w:t>
      </w:r>
      <w:r w:rsidR="008D3D18">
        <w:rPr>
          <w:rFonts w:ascii="Times New Roman" w:hAnsi="Times New Roman" w:cs="Times New Roman"/>
          <w:sz w:val="24"/>
          <w:szCs w:val="24"/>
        </w:rPr>
        <w:t>ata management</w:t>
      </w:r>
      <w:r w:rsidR="00843373">
        <w:rPr>
          <w:rFonts w:ascii="Times New Roman" w:hAnsi="Times New Roman" w:cs="Times New Roman"/>
          <w:sz w:val="24"/>
          <w:szCs w:val="24"/>
        </w:rPr>
        <w:t xml:space="preserve"> must be done correctly.</w:t>
      </w:r>
    </w:p>
    <w:p w:rsidR="002E1CA8" w:rsidRDefault="002E1CA8" w:rsidP="00CB5957">
      <w:pPr>
        <w:rPr>
          <w:rFonts w:ascii="Times New Roman" w:hAnsi="Times New Roman" w:cs="Times New Roman"/>
          <w:sz w:val="24"/>
          <w:szCs w:val="24"/>
        </w:rPr>
      </w:pPr>
      <w:r>
        <w:rPr>
          <w:rFonts w:ascii="Times New Roman" w:hAnsi="Times New Roman" w:cs="Times New Roman"/>
          <w:sz w:val="24"/>
          <w:szCs w:val="24"/>
        </w:rPr>
        <w:tab/>
        <w:t xml:space="preserve">This database will record the </w:t>
      </w:r>
      <w:r w:rsidR="000C597F">
        <w:rPr>
          <w:rFonts w:ascii="Times New Roman" w:hAnsi="Times New Roman" w:cs="Times New Roman"/>
          <w:sz w:val="24"/>
          <w:szCs w:val="24"/>
        </w:rPr>
        <w:t>opening, closing, highest, and lowest prices of a trading day, as well as three technical indicators, the EMA, Moving Average Convergence Divergence (MACD), and the Bollinger Bands (BBANDS).</w:t>
      </w:r>
      <w:r w:rsidR="001C167E">
        <w:rPr>
          <w:rFonts w:ascii="Times New Roman" w:hAnsi="Times New Roman" w:cs="Times New Roman"/>
          <w:sz w:val="24"/>
          <w:szCs w:val="24"/>
        </w:rPr>
        <w:t xml:space="preserve"> Finally, the database will also keep track of past strategies, and their success rates.</w:t>
      </w:r>
      <w:r w:rsidR="00E45EE0">
        <w:rPr>
          <w:rFonts w:ascii="Times New Roman" w:hAnsi="Times New Roman" w:cs="Times New Roman"/>
          <w:sz w:val="24"/>
          <w:szCs w:val="24"/>
        </w:rPr>
        <w:t xml:space="preserve"> This will allow traders to iterate and improve on</w:t>
      </w:r>
      <w:r w:rsidR="005A6494">
        <w:rPr>
          <w:rFonts w:ascii="Times New Roman" w:hAnsi="Times New Roman" w:cs="Times New Roman"/>
          <w:sz w:val="24"/>
          <w:szCs w:val="24"/>
        </w:rPr>
        <w:t xml:space="preserve"> </w:t>
      </w:r>
      <w:r w:rsidR="00E45EE0">
        <w:rPr>
          <w:rFonts w:ascii="Times New Roman" w:hAnsi="Times New Roman" w:cs="Times New Roman"/>
          <w:sz w:val="24"/>
          <w:szCs w:val="24"/>
        </w:rPr>
        <w:t>their strategies.</w:t>
      </w:r>
    </w:p>
    <w:p w:rsidR="007C57CA" w:rsidRDefault="00896327" w:rsidP="00CB5957">
      <w:pPr>
        <w:rPr>
          <w:rFonts w:ascii="Times New Roman" w:hAnsi="Times New Roman" w:cs="Times New Roman"/>
          <w:sz w:val="24"/>
          <w:szCs w:val="24"/>
        </w:rPr>
      </w:pPr>
      <w:r>
        <w:rPr>
          <w:rFonts w:ascii="Times New Roman" w:hAnsi="Times New Roman" w:cs="Times New Roman"/>
          <w:sz w:val="24"/>
          <w:szCs w:val="24"/>
        </w:rPr>
        <w:tab/>
        <w:t>The database can be separated into two sections, connected by a ticker table that indicates which ticker symbol is being analyzed.</w:t>
      </w:r>
      <w:r w:rsidR="003F1F23">
        <w:rPr>
          <w:rFonts w:ascii="Times New Roman" w:hAnsi="Times New Roman" w:cs="Times New Roman"/>
          <w:sz w:val="24"/>
          <w:szCs w:val="24"/>
        </w:rPr>
        <w:t xml:space="preserve"> The ‘Daily Data’ section contains information that traders can use to trade, such as the lowest price over the last 100 days (good </w:t>
      </w:r>
      <w:r w:rsidR="00872212">
        <w:rPr>
          <w:rFonts w:ascii="Times New Roman" w:hAnsi="Times New Roman" w:cs="Times New Roman"/>
          <w:sz w:val="24"/>
          <w:szCs w:val="24"/>
        </w:rPr>
        <w:t>price point</w:t>
      </w:r>
      <w:r w:rsidR="003F1F23">
        <w:rPr>
          <w:rFonts w:ascii="Times New Roman" w:hAnsi="Times New Roman" w:cs="Times New Roman"/>
          <w:sz w:val="24"/>
          <w:szCs w:val="24"/>
        </w:rPr>
        <w:t xml:space="preserve"> to buy) and </w:t>
      </w:r>
      <w:r w:rsidR="00950466">
        <w:rPr>
          <w:rFonts w:ascii="Times New Roman" w:hAnsi="Times New Roman" w:cs="Times New Roman"/>
          <w:sz w:val="24"/>
          <w:szCs w:val="24"/>
        </w:rPr>
        <w:t>whether the stock is overbought or oversold</w:t>
      </w:r>
      <w:r w:rsidR="002220A6">
        <w:rPr>
          <w:rFonts w:ascii="Times New Roman" w:hAnsi="Times New Roman" w:cs="Times New Roman"/>
          <w:sz w:val="24"/>
          <w:szCs w:val="24"/>
        </w:rPr>
        <w:t xml:space="preserve"> (to know when to avoid buying or selling)</w:t>
      </w:r>
      <w:r w:rsidR="00110C82">
        <w:rPr>
          <w:rFonts w:ascii="Times New Roman" w:hAnsi="Times New Roman" w:cs="Times New Roman"/>
          <w:sz w:val="24"/>
          <w:szCs w:val="24"/>
        </w:rPr>
        <w:t>.</w:t>
      </w:r>
      <w:r w:rsidR="002B5BDE">
        <w:rPr>
          <w:rFonts w:ascii="Times New Roman" w:hAnsi="Times New Roman" w:cs="Times New Roman"/>
          <w:sz w:val="24"/>
          <w:szCs w:val="24"/>
        </w:rPr>
        <w:t xml:space="preserve"> </w:t>
      </w:r>
      <w:r w:rsidR="00E70743">
        <w:rPr>
          <w:rFonts w:ascii="Times New Roman" w:hAnsi="Times New Roman" w:cs="Times New Roman"/>
          <w:sz w:val="24"/>
          <w:szCs w:val="24"/>
        </w:rPr>
        <w:t>The ‘Recommendation’ section of the database is to allow traders to track the efficiency of their strategies. Each strategy will have multiple versions (so traders can improve), and each version will have a test result associated with it (to see how well it did).</w:t>
      </w:r>
    </w:p>
    <w:p w:rsidR="00961124" w:rsidRDefault="00961124" w:rsidP="00CB5957">
      <w:pPr>
        <w:rPr>
          <w:rFonts w:ascii="Times New Roman" w:hAnsi="Times New Roman" w:cs="Times New Roman"/>
          <w:sz w:val="24"/>
          <w:szCs w:val="24"/>
        </w:rPr>
      </w:pPr>
      <w:r>
        <w:rPr>
          <w:rFonts w:ascii="Times New Roman" w:hAnsi="Times New Roman" w:cs="Times New Roman"/>
          <w:sz w:val="24"/>
          <w:szCs w:val="24"/>
        </w:rPr>
        <w:tab/>
        <w:t xml:space="preserve">The main advantage of using this database is that traders will be able to write programs </w:t>
      </w:r>
      <w:r w:rsidR="0079309E">
        <w:rPr>
          <w:rFonts w:ascii="Times New Roman" w:hAnsi="Times New Roman" w:cs="Times New Roman"/>
          <w:sz w:val="24"/>
          <w:szCs w:val="24"/>
        </w:rPr>
        <w:t>to implement</w:t>
      </w:r>
      <w:r>
        <w:rPr>
          <w:rFonts w:ascii="Times New Roman" w:hAnsi="Times New Roman" w:cs="Times New Roman"/>
          <w:sz w:val="24"/>
          <w:szCs w:val="24"/>
        </w:rPr>
        <w:t xml:space="preserve"> strategies in a quantitative manner. </w:t>
      </w:r>
      <w:r w:rsidR="0079309E">
        <w:rPr>
          <w:rFonts w:ascii="Times New Roman" w:hAnsi="Times New Roman" w:cs="Times New Roman"/>
          <w:sz w:val="24"/>
          <w:szCs w:val="24"/>
        </w:rPr>
        <w:t>For example, while it is difficult to see what the lowest price of the last 100 days are on a chart, it is very simple to write a select statement in a SQL database.</w:t>
      </w:r>
    </w:p>
    <w:p w:rsidR="00152A06" w:rsidRPr="00826D6B" w:rsidRDefault="00152A06" w:rsidP="00CB5957">
      <w:pPr>
        <w:rPr>
          <w:rFonts w:ascii="Times New Roman" w:hAnsi="Times New Roman" w:cs="Times New Roman"/>
          <w:sz w:val="24"/>
          <w:szCs w:val="24"/>
        </w:rPr>
      </w:pPr>
      <w:r>
        <w:rPr>
          <w:rFonts w:ascii="Times New Roman" w:hAnsi="Times New Roman" w:cs="Times New Roman"/>
          <w:sz w:val="24"/>
          <w:szCs w:val="24"/>
        </w:rPr>
        <w:tab/>
        <w:t xml:space="preserve">The following document contains a table of entities and attributes that will be in the database, as well as an entity relationship diagram relating the respective entities to each other. Finally, it contains a list of business rules not already covered by the table and diagram, as well as a list of business questions </w:t>
      </w:r>
      <w:r w:rsidR="00121AB4">
        <w:rPr>
          <w:rFonts w:ascii="Times New Roman" w:hAnsi="Times New Roman" w:cs="Times New Roman"/>
          <w:sz w:val="24"/>
          <w:szCs w:val="24"/>
        </w:rPr>
        <w:t>to be answered</w:t>
      </w:r>
    </w:p>
    <w:p w:rsidR="00CB5957" w:rsidRDefault="00CB5957" w:rsidP="00CB5957">
      <w:r>
        <w:tab/>
      </w:r>
    </w:p>
    <w:p w:rsidR="002E37A0" w:rsidRPr="00CB5957" w:rsidRDefault="00F56874" w:rsidP="002E37A0">
      <w:r>
        <w:br w:type="page"/>
      </w:r>
    </w:p>
    <w:p w:rsidR="002E37A0" w:rsidRPr="003A43A8" w:rsidRDefault="002E37A0" w:rsidP="002E37A0">
      <w:pPr>
        <w:pStyle w:val="Heading1"/>
        <w:spacing w:line="360" w:lineRule="auto"/>
      </w:pPr>
      <w:r>
        <w:lastRenderedPageBreak/>
        <w:t>Entity and Attribute Table</w:t>
      </w:r>
    </w:p>
    <w:tbl>
      <w:tblPr>
        <w:tblStyle w:val="TableGrid"/>
        <w:tblW w:w="0" w:type="auto"/>
        <w:tblLook w:val="04A0" w:firstRow="1" w:lastRow="0" w:firstColumn="1" w:lastColumn="0" w:noHBand="0" w:noVBand="1"/>
      </w:tblPr>
      <w:tblGrid>
        <w:gridCol w:w="4675"/>
        <w:gridCol w:w="4675"/>
      </w:tblGrid>
      <w:tr w:rsidR="00EC4FE2" w:rsidTr="00EC4FE2">
        <w:tc>
          <w:tcPr>
            <w:tcW w:w="4675" w:type="dxa"/>
          </w:tcPr>
          <w:p w:rsidR="00EC4FE2" w:rsidRDefault="00EC4FE2" w:rsidP="00CB5957">
            <w:r>
              <w:t>Objects</w:t>
            </w:r>
          </w:p>
        </w:tc>
        <w:tc>
          <w:tcPr>
            <w:tcW w:w="4675" w:type="dxa"/>
          </w:tcPr>
          <w:p w:rsidR="00EC4FE2" w:rsidRDefault="00EC4FE2" w:rsidP="00CB5957">
            <w:r>
              <w:t>Description</w:t>
            </w:r>
          </w:p>
        </w:tc>
      </w:tr>
      <w:tr w:rsidR="00EC4FE2" w:rsidTr="00EC4FE2">
        <w:tc>
          <w:tcPr>
            <w:tcW w:w="4675" w:type="dxa"/>
          </w:tcPr>
          <w:p w:rsidR="00EC4FE2" w:rsidRDefault="00EC4FE2" w:rsidP="00CB5957"/>
        </w:tc>
        <w:tc>
          <w:tcPr>
            <w:tcW w:w="4675" w:type="dxa"/>
          </w:tcPr>
          <w:p w:rsidR="00EC4FE2" w:rsidRDefault="00EC4FE2" w:rsidP="00CB5957"/>
        </w:tc>
      </w:tr>
      <w:tr w:rsidR="00EC4FE2" w:rsidTr="00EC4FE2">
        <w:tc>
          <w:tcPr>
            <w:tcW w:w="4675" w:type="dxa"/>
          </w:tcPr>
          <w:p w:rsidR="00EC4FE2" w:rsidRPr="00CC4729" w:rsidRDefault="00CC4729" w:rsidP="00CC4729">
            <w:pPr>
              <w:pStyle w:val="ListParagraph"/>
              <w:numPr>
                <w:ilvl w:val="0"/>
                <w:numId w:val="2"/>
              </w:numPr>
              <w:rPr>
                <w:b/>
              </w:rPr>
            </w:pPr>
            <w:r>
              <w:rPr>
                <w:b/>
              </w:rPr>
              <w:t>Ticker</w:t>
            </w:r>
          </w:p>
        </w:tc>
        <w:tc>
          <w:tcPr>
            <w:tcW w:w="4675" w:type="dxa"/>
          </w:tcPr>
          <w:p w:rsidR="00EC4FE2" w:rsidRDefault="002E1654" w:rsidP="00ED5C62">
            <w:r>
              <w:t>Represents</w:t>
            </w:r>
            <w:r w:rsidR="00ED5C62">
              <w:t xml:space="preserve"> </w:t>
            </w:r>
            <w:r w:rsidR="00ED5C62" w:rsidRPr="00ED5C62">
              <w:t>an abbreviation used to uniquely identify publicly traded shares of a particular stock on a particular stock market.</w:t>
            </w:r>
          </w:p>
        </w:tc>
      </w:tr>
      <w:tr w:rsidR="00EC4FE2" w:rsidTr="00EC4FE2">
        <w:tc>
          <w:tcPr>
            <w:tcW w:w="4675" w:type="dxa"/>
          </w:tcPr>
          <w:p w:rsidR="00EC4FE2" w:rsidRDefault="004153F0" w:rsidP="00843BBF">
            <w:pPr>
              <w:pStyle w:val="ListParagraph"/>
              <w:numPr>
                <w:ilvl w:val="0"/>
                <w:numId w:val="5"/>
              </w:numPr>
            </w:pPr>
            <w:proofErr w:type="spellStart"/>
            <w:r>
              <w:t>Ticker_key</w:t>
            </w:r>
            <w:proofErr w:type="spellEnd"/>
          </w:p>
        </w:tc>
        <w:tc>
          <w:tcPr>
            <w:tcW w:w="4675" w:type="dxa"/>
          </w:tcPr>
          <w:p w:rsidR="00EC4FE2" w:rsidRDefault="004153F0" w:rsidP="00CB5957">
            <w:r>
              <w:t>Surrogate primary key for the ticker entity</w:t>
            </w:r>
          </w:p>
        </w:tc>
      </w:tr>
      <w:tr w:rsidR="00EC4FE2" w:rsidTr="00EC4FE2">
        <w:tc>
          <w:tcPr>
            <w:tcW w:w="4675" w:type="dxa"/>
          </w:tcPr>
          <w:p w:rsidR="00EC4FE2" w:rsidRDefault="00D10092" w:rsidP="00843BBF">
            <w:pPr>
              <w:pStyle w:val="ListParagraph"/>
              <w:numPr>
                <w:ilvl w:val="0"/>
                <w:numId w:val="5"/>
              </w:numPr>
            </w:pPr>
            <w:proofErr w:type="spellStart"/>
            <w:r>
              <w:t>Ticker_symbol</w:t>
            </w:r>
            <w:proofErr w:type="spellEnd"/>
          </w:p>
        </w:tc>
        <w:tc>
          <w:tcPr>
            <w:tcW w:w="4675" w:type="dxa"/>
          </w:tcPr>
          <w:p w:rsidR="00EC4FE2" w:rsidRDefault="00D10092" w:rsidP="00CB5957">
            <w:r>
              <w:t>The abbreviation</w:t>
            </w:r>
            <w:r w:rsidR="005D19B2">
              <w:t xml:space="preserve"> of the stock</w:t>
            </w:r>
          </w:p>
        </w:tc>
      </w:tr>
      <w:tr w:rsidR="00EC4FE2" w:rsidTr="00EC4FE2">
        <w:tc>
          <w:tcPr>
            <w:tcW w:w="4675" w:type="dxa"/>
          </w:tcPr>
          <w:p w:rsidR="00EC4FE2" w:rsidRDefault="00EC4FE2" w:rsidP="00CB5957"/>
        </w:tc>
        <w:tc>
          <w:tcPr>
            <w:tcW w:w="4675" w:type="dxa"/>
          </w:tcPr>
          <w:p w:rsidR="00EC4FE2" w:rsidRDefault="00EC4FE2" w:rsidP="00CB5957"/>
        </w:tc>
      </w:tr>
      <w:tr w:rsidR="00EC4FE2" w:rsidTr="00EC4FE2">
        <w:tc>
          <w:tcPr>
            <w:tcW w:w="4675" w:type="dxa"/>
          </w:tcPr>
          <w:p w:rsidR="00EC4FE2" w:rsidRDefault="00EC4FE2" w:rsidP="00CB5957"/>
        </w:tc>
        <w:tc>
          <w:tcPr>
            <w:tcW w:w="4675" w:type="dxa"/>
          </w:tcPr>
          <w:p w:rsidR="00EC4FE2" w:rsidRDefault="00EC4FE2" w:rsidP="00CB5957"/>
        </w:tc>
      </w:tr>
      <w:tr w:rsidR="00366046" w:rsidTr="00EC4FE2">
        <w:tc>
          <w:tcPr>
            <w:tcW w:w="4675" w:type="dxa"/>
          </w:tcPr>
          <w:p w:rsidR="00366046" w:rsidRPr="00F30486" w:rsidRDefault="00366046" w:rsidP="006C35B1">
            <w:pPr>
              <w:pStyle w:val="ListParagraph"/>
              <w:numPr>
                <w:ilvl w:val="0"/>
                <w:numId w:val="2"/>
              </w:numPr>
              <w:rPr>
                <w:b/>
              </w:rPr>
            </w:pPr>
            <w:proofErr w:type="spellStart"/>
            <w:r w:rsidRPr="00F30486">
              <w:rPr>
                <w:b/>
              </w:rPr>
              <w:t>Daily_</w:t>
            </w:r>
            <w:r w:rsidR="006C35B1">
              <w:rPr>
                <w:b/>
              </w:rPr>
              <w:t>D</w:t>
            </w:r>
            <w:r w:rsidRPr="00F30486">
              <w:rPr>
                <w:b/>
              </w:rPr>
              <w:t>ata</w:t>
            </w:r>
            <w:proofErr w:type="spellEnd"/>
          </w:p>
        </w:tc>
        <w:tc>
          <w:tcPr>
            <w:tcW w:w="4675" w:type="dxa"/>
          </w:tcPr>
          <w:p w:rsidR="00366046" w:rsidRDefault="004D48ED" w:rsidP="00CB5957">
            <w:r>
              <w:t>Data of a particular day</w:t>
            </w:r>
          </w:p>
        </w:tc>
      </w:tr>
      <w:tr w:rsidR="00EC4FE2" w:rsidTr="00EC4FE2">
        <w:tc>
          <w:tcPr>
            <w:tcW w:w="4675" w:type="dxa"/>
          </w:tcPr>
          <w:p w:rsidR="00EC4FE2" w:rsidRDefault="00597854" w:rsidP="00843BBF">
            <w:pPr>
              <w:pStyle w:val="ListParagraph"/>
              <w:numPr>
                <w:ilvl w:val="0"/>
                <w:numId w:val="4"/>
              </w:numPr>
            </w:pPr>
            <w:proofErr w:type="spellStart"/>
            <w:r>
              <w:t>Daily_data_key</w:t>
            </w:r>
            <w:proofErr w:type="spellEnd"/>
          </w:p>
        </w:tc>
        <w:tc>
          <w:tcPr>
            <w:tcW w:w="4675" w:type="dxa"/>
          </w:tcPr>
          <w:p w:rsidR="00EC4FE2" w:rsidRDefault="003B4115" w:rsidP="003B4115">
            <w:r>
              <w:t>Surrogate primary key for the daily data entity</w:t>
            </w:r>
          </w:p>
        </w:tc>
      </w:tr>
      <w:tr w:rsidR="00366046" w:rsidTr="00EC4FE2">
        <w:tc>
          <w:tcPr>
            <w:tcW w:w="4675" w:type="dxa"/>
          </w:tcPr>
          <w:p w:rsidR="00366046" w:rsidRDefault="00A305BF" w:rsidP="00A305BF">
            <w:pPr>
              <w:pStyle w:val="ListParagraph"/>
              <w:numPr>
                <w:ilvl w:val="0"/>
                <w:numId w:val="4"/>
              </w:numPr>
            </w:pPr>
            <w:proofErr w:type="spellStart"/>
            <w:r>
              <w:t>Ticker_key</w:t>
            </w:r>
            <w:proofErr w:type="spellEnd"/>
          </w:p>
        </w:tc>
        <w:tc>
          <w:tcPr>
            <w:tcW w:w="4675" w:type="dxa"/>
          </w:tcPr>
          <w:p w:rsidR="00366046" w:rsidRDefault="00A305BF" w:rsidP="00CB5957">
            <w:r>
              <w:t>Ticker the data is about</w:t>
            </w:r>
          </w:p>
        </w:tc>
      </w:tr>
      <w:tr w:rsidR="00366046" w:rsidTr="00EC4FE2">
        <w:tc>
          <w:tcPr>
            <w:tcW w:w="4675" w:type="dxa"/>
          </w:tcPr>
          <w:p w:rsidR="00366046" w:rsidRDefault="00376555" w:rsidP="00376555">
            <w:pPr>
              <w:pStyle w:val="ListParagraph"/>
              <w:numPr>
                <w:ilvl w:val="0"/>
                <w:numId w:val="4"/>
              </w:numPr>
            </w:pPr>
            <w:r>
              <w:t>Day</w:t>
            </w:r>
          </w:p>
        </w:tc>
        <w:tc>
          <w:tcPr>
            <w:tcW w:w="4675" w:type="dxa"/>
          </w:tcPr>
          <w:p w:rsidR="00366046" w:rsidRDefault="00376555" w:rsidP="00CB5957">
            <w:r>
              <w:t>Day the data is on</w:t>
            </w:r>
          </w:p>
        </w:tc>
      </w:tr>
      <w:tr w:rsidR="00366046" w:rsidTr="00EC4FE2">
        <w:tc>
          <w:tcPr>
            <w:tcW w:w="4675" w:type="dxa"/>
          </w:tcPr>
          <w:p w:rsidR="00366046" w:rsidRDefault="00366046" w:rsidP="00CB5957"/>
        </w:tc>
        <w:tc>
          <w:tcPr>
            <w:tcW w:w="4675" w:type="dxa"/>
          </w:tcPr>
          <w:p w:rsidR="00366046" w:rsidRDefault="00366046" w:rsidP="00CB5957"/>
        </w:tc>
      </w:tr>
      <w:tr w:rsidR="00366046" w:rsidTr="00EC4FE2">
        <w:tc>
          <w:tcPr>
            <w:tcW w:w="4675" w:type="dxa"/>
          </w:tcPr>
          <w:p w:rsidR="00366046" w:rsidRPr="004368F5" w:rsidRDefault="00C73F8F" w:rsidP="004368F5">
            <w:pPr>
              <w:pStyle w:val="ListParagraph"/>
              <w:numPr>
                <w:ilvl w:val="0"/>
                <w:numId w:val="2"/>
              </w:numPr>
              <w:rPr>
                <w:b/>
              </w:rPr>
            </w:pPr>
            <w:proofErr w:type="spellStart"/>
            <w:r>
              <w:rPr>
                <w:b/>
              </w:rPr>
              <w:t>Time_Series_Daily</w:t>
            </w:r>
            <w:proofErr w:type="spellEnd"/>
          </w:p>
        </w:tc>
        <w:tc>
          <w:tcPr>
            <w:tcW w:w="4675" w:type="dxa"/>
          </w:tcPr>
          <w:p w:rsidR="00366046" w:rsidRDefault="00603017" w:rsidP="00CB5957">
            <w:r>
              <w:t>Times series data of a particular day</w:t>
            </w:r>
          </w:p>
        </w:tc>
      </w:tr>
      <w:tr w:rsidR="00366046" w:rsidTr="00EC4FE2">
        <w:tc>
          <w:tcPr>
            <w:tcW w:w="4675" w:type="dxa"/>
          </w:tcPr>
          <w:p w:rsidR="00366046" w:rsidRDefault="00603017" w:rsidP="00603017">
            <w:pPr>
              <w:pStyle w:val="ListParagraph"/>
              <w:numPr>
                <w:ilvl w:val="0"/>
                <w:numId w:val="6"/>
              </w:numPr>
            </w:pPr>
            <w:proofErr w:type="spellStart"/>
            <w:r>
              <w:t>Daily_Data_Key</w:t>
            </w:r>
            <w:proofErr w:type="spellEnd"/>
          </w:p>
        </w:tc>
        <w:tc>
          <w:tcPr>
            <w:tcW w:w="4675" w:type="dxa"/>
          </w:tcPr>
          <w:p w:rsidR="00366046" w:rsidRDefault="00603017" w:rsidP="00CB5957">
            <w:r>
              <w:t>Which day the time series data is on</w:t>
            </w:r>
          </w:p>
        </w:tc>
      </w:tr>
      <w:tr w:rsidR="00366046" w:rsidTr="00EC4FE2">
        <w:tc>
          <w:tcPr>
            <w:tcW w:w="4675" w:type="dxa"/>
          </w:tcPr>
          <w:p w:rsidR="00366046" w:rsidRDefault="00F30736" w:rsidP="00DB3C5A">
            <w:pPr>
              <w:pStyle w:val="ListParagraph"/>
              <w:numPr>
                <w:ilvl w:val="0"/>
                <w:numId w:val="6"/>
              </w:numPr>
            </w:pPr>
            <w:proofErr w:type="spellStart"/>
            <w:r>
              <w:t>Time_series_daily_key</w:t>
            </w:r>
            <w:proofErr w:type="spellEnd"/>
          </w:p>
        </w:tc>
        <w:tc>
          <w:tcPr>
            <w:tcW w:w="4675" w:type="dxa"/>
          </w:tcPr>
          <w:p w:rsidR="00366046" w:rsidRDefault="00F30736" w:rsidP="00CB5957">
            <w:r>
              <w:t>Surrogate primary key for the time series daily entity</w:t>
            </w:r>
          </w:p>
        </w:tc>
      </w:tr>
      <w:tr w:rsidR="00F30736" w:rsidTr="00EC4FE2">
        <w:tc>
          <w:tcPr>
            <w:tcW w:w="4675" w:type="dxa"/>
          </w:tcPr>
          <w:p w:rsidR="00F30736" w:rsidRDefault="00F30736" w:rsidP="00DB3C5A">
            <w:pPr>
              <w:pStyle w:val="ListParagraph"/>
              <w:numPr>
                <w:ilvl w:val="0"/>
                <w:numId w:val="6"/>
              </w:numPr>
            </w:pPr>
            <w:r>
              <w:t>Open</w:t>
            </w:r>
          </w:p>
        </w:tc>
        <w:tc>
          <w:tcPr>
            <w:tcW w:w="4675" w:type="dxa"/>
          </w:tcPr>
          <w:p w:rsidR="00F30736" w:rsidRDefault="00F30736" w:rsidP="00CB5957">
            <w:r>
              <w:t>Opening price of the stock on that day</w:t>
            </w:r>
          </w:p>
        </w:tc>
      </w:tr>
      <w:tr w:rsidR="00F30736" w:rsidTr="00EC4FE2">
        <w:tc>
          <w:tcPr>
            <w:tcW w:w="4675" w:type="dxa"/>
          </w:tcPr>
          <w:p w:rsidR="00F30736" w:rsidRDefault="00F30736" w:rsidP="006F7885">
            <w:pPr>
              <w:pStyle w:val="ListParagraph"/>
              <w:numPr>
                <w:ilvl w:val="0"/>
                <w:numId w:val="6"/>
              </w:numPr>
            </w:pPr>
            <w:r>
              <w:t xml:space="preserve">High </w:t>
            </w:r>
          </w:p>
        </w:tc>
        <w:tc>
          <w:tcPr>
            <w:tcW w:w="4675" w:type="dxa"/>
          </w:tcPr>
          <w:p w:rsidR="00F30736" w:rsidRDefault="00F30736" w:rsidP="007E017A">
            <w:r>
              <w:t xml:space="preserve">Highest </w:t>
            </w:r>
            <w:r w:rsidR="007E017A">
              <w:t>price</w:t>
            </w:r>
            <w:r>
              <w:t xml:space="preserve"> of the stock on that day</w:t>
            </w:r>
          </w:p>
        </w:tc>
      </w:tr>
      <w:tr w:rsidR="00F30736" w:rsidTr="00EC4FE2">
        <w:tc>
          <w:tcPr>
            <w:tcW w:w="4675" w:type="dxa"/>
          </w:tcPr>
          <w:p w:rsidR="00F30736" w:rsidRDefault="00F30736" w:rsidP="001232CD">
            <w:pPr>
              <w:pStyle w:val="ListParagraph"/>
              <w:numPr>
                <w:ilvl w:val="0"/>
                <w:numId w:val="6"/>
              </w:numPr>
            </w:pPr>
            <w:r>
              <w:t>Low</w:t>
            </w:r>
          </w:p>
        </w:tc>
        <w:tc>
          <w:tcPr>
            <w:tcW w:w="4675" w:type="dxa"/>
          </w:tcPr>
          <w:p w:rsidR="00F30736" w:rsidRDefault="00F30736" w:rsidP="007E017A">
            <w:r>
              <w:t xml:space="preserve">Lowest </w:t>
            </w:r>
            <w:r w:rsidR="007E017A">
              <w:t>price</w:t>
            </w:r>
            <w:r>
              <w:t xml:space="preserve"> of the stock on that day</w:t>
            </w:r>
          </w:p>
        </w:tc>
      </w:tr>
      <w:tr w:rsidR="00F30736" w:rsidTr="00EC4FE2">
        <w:tc>
          <w:tcPr>
            <w:tcW w:w="4675" w:type="dxa"/>
          </w:tcPr>
          <w:p w:rsidR="00F30736" w:rsidRDefault="00F30736" w:rsidP="00F30736">
            <w:pPr>
              <w:pStyle w:val="ListParagraph"/>
              <w:numPr>
                <w:ilvl w:val="0"/>
                <w:numId w:val="6"/>
              </w:numPr>
            </w:pPr>
            <w:r>
              <w:t>Close</w:t>
            </w:r>
          </w:p>
        </w:tc>
        <w:tc>
          <w:tcPr>
            <w:tcW w:w="4675" w:type="dxa"/>
          </w:tcPr>
          <w:p w:rsidR="00F30736" w:rsidRDefault="00F30736" w:rsidP="00F30736">
            <w:r>
              <w:t>Closing price of the stock on that day</w:t>
            </w:r>
          </w:p>
        </w:tc>
      </w:tr>
      <w:tr w:rsidR="00F30736" w:rsidTr="00EC4FE2">
        <w:tc>
          <w:tcPr>
            <w:tcW w:w="4675" w:type="dxa"/>
          </w:tcPr>
          <w:p w:rsidR="00F30736" w:rsidRDefault="00F30736" w:rsidP="00F30736">
            <w:pPr>
              <w:pStyle w:val="ListParagraph"/>
            </w:pPr>
          </w:p>
        </w:tc>
        <w:tc>
          <w:tcPr>
            <w:tcW w:w="4675" w:type="dxa"/>
          </w:tcPr>
          <w:p w:rsidR="00F30736" w:rsidRDefault="00F30736" w:rsidP="00F30736"/>
        </w:tc>
      </w:tr>
      <w:tr w:rsidR="00F30736" w:rsidTr="00EC4FE2">
        <w:tc>
          <w:tcPr>
            <w:tcW w:w="4675" w:type="dxa"/>
          </w:tcPr>
          <w:p w:rsidR="00F30736" w:rsidRDefault="00F30736" w:rsidP="00DC45F8">
            <w:pPr>
              <w:pStyle w:val="ListParagraph"/>
              <w:numPr>
                <w:ilvl w:val="0"/>
                <w:numId w:val="2"/>
              </w:numPr>
            </w:pPr>
            <w:r w:rsidRPr="00DC45F8">
              <w:rPr>
                <w:b/>
              </w:rPr>
              <w:t>EMA</w:t>
            </w:r>
          </w:p>
        </w:tc>
        <w:tc>
          <w:tcPr>
            <w:tcW w:w="4675" w:type="dxa"/>
          </w:tcPr>
          <w:p w:rsidR="00F30736" w:rsidRDefault="00F30736" w:rsidP="00F30736">
            <w:r>
              <w:t>The 10 day exponential moving average of a stock</w:t>
            </w:r>
            <w:r w:rsidR="00F42D6D">
              <w:t xml:space="preserve"> price</w:t>
            </w:r>
            <w:r>
              <w:t xml:space="preserve"> on a particular day</w:t>
            </w:r>
          </w:p>
        </w:tc>
      </w:tr>
      <w:tr w:rsidR="00F30736" w:rsidTr="00EC4FE2">
        <w:tc>
          <w:tcPr>
            <w:tcW w:w="4675" w:type="dxa"/>
          </w:tcPr>
          <w:p w:rsidR="00F30736" w:rsidRDefault="00F30736" w:rsidP="008A40EB">
            <w:pPr>
              <w:pStyle w:val="ListParagraph"/>
              <w:numPr>
                <w:ilvl w:val="0"/>
                <w:numId w:val="8"/>
              </w:numPr>
            </w:pPr>
            <w:proofErr w:type="spellStart"/>
            <w:r>
              <w:t>Daily_data_key</w:t>
            </w:r>
            <w:proofErr w:type="spellEnd"/>
          </w:p>
        </w:tc>
        <w:tc>
          <w:tcPr>
            <w:tcW w:w="4675" w:type="dxa"/>
          </w:tcPr>
          <w:p w:rsidR="00F30736" w:rsidRDefault="00F30736" w:rsidP="00D00887">
            <w:r>
              <w:t xml:space="preserve">Which day the </w:t>
            </w:r>
            <w:r w:rsidR="00D00887">
              <w:t>EMA</w:t>
            </w:r>
            <w:r>
              <w:t xml:space="preserve"> data is on</w:t>
            </w:r>
          </w:p>
        </w:tc>
      </w:tr>
      <w:tr w:rsidR="00F30736" w:rsidTr="00EC4FE2">
        <w:tc>
          <w:tcPr>
            <w:tcW w:w="4675" w:type="dxa"/>
          </w:tcPr>
          <w:p w:rsidR="00F30736" w:rsidRDefault="008A40EB" w:rsidP="008A40EB">
            <w:pPr>
              <w:pStyle w:val="ListParagraph"/>
              <w:numPr>
                <w:ilvl w:val="0"/>
                <w:numId w:val="8"/>
              </w:numPr>
            </w:pPr>
            <w:proofErr w:type="spellStart"/>
            <w:r>
              <w:t>Ema_key</w:t>
            </w:r>
            <w:proofErr w:type="spellEnd"/>
          </w:p>
        </w:tc>
        <w:tc>
          <w:tcPr>
            <w:tcW w:w="4675" w:type="dxa"/>
          </w:tcPr>
          <w:p w:rsidR="00F30736" w:rsidRDefault="00A436C4" w:rsidP="00A436C4">
            <w:r>
              <w:t>Surrogate primary key for the EMA entity</w:t>
            </w:r>
          </w:p>
        </w:tc>
      </w:tr>
      <w:tr w:rsidR="00F30736" w:rsidTr="00EC4FE2">
        <w:tc>
          <w:tcPr>
            <w:tcW w:w="4675" w:type="dxa"/>
          </w:tcPr>
          <w:p w:rsidR="00F30736" w:rsidRDefault="004707D9" w:rsidP="004707D9">
            <w:pPr>
              <w:pStyle w:val="ListParagraph"/>
              <w:numPr>
                <w:ilvl w:val="0"/>
                <w:numId w:val="8"/>
              </w:numPr>
            </w:pPr>
            <w:proofErr w:type="spellStart"/>
            <w:r>
              <w:t>Ema</w:t>
            </w:r>
            <w:proofErr w:type="spellEnd"/>
          </w:p>
        </w:tc>
        <w:tc>
          <w:tcPr>
            <w:tcW w:w="4675" w:type="dxa"/>
          </w:tcPr>
          <w:p w:rsidR="00F30736" w:rsidRDefault="004707D9" w:rsidP="00F30736">
            <w:r>
              <w:t>EMA value for the day (in numbers)</w:t>
            </w:r>
          </w:p>
        </w:tc>
      </w:tr>
      <w:tr w:rsidR="00F30736" w:rsidTr="00EC4FE2">
        <w:tc>
          <w:tcPr>
            <w:tcW w:w="4675" w:type="dxa"/>
          </w:tcPr>
          <w:p w:rsidR="00F30736" w:rsidRPr="00733786" w:rsidRDefault="00F30736" w:rsidP="00733786">
            <w:pPr>
              <w:rPr>
                <w:b/>
              </w:rPr>
            </w:pPr>
          </w:p>
        </w:tc>
        <w:tc>
          <w:tcPr>
            <w:tcW w:w="4675" w:type="dxa"/>
          </w:tcPr>
          <w:p w:rsidR="00F30736" w:rsidRDefault="00F30736" w:rsidP="00F30736"/>
        </w:tc>
      </w:tr>
      <w:tr w:rsidR="00F30736" w:rsidTr="00EC4FE2">
        <w:tc>
          <w:tcPr>
            <w:tcW w:w="4675" w:type="dxa"/>
          </w:tcPr>
          <w:p w:rsidR="00F30736" w:rsidRPr="007420D5" w:rsidRDefault="00F42D6D" w:rsidP="007420D5">
            <w:pPr>
              <w:pStyle w:val="ListParagraph"/>
              <w:numPr>
                <w:ilvl w:val="0"/>
                <w:numId w:val="2"/>
              </w:numPr>
              <w:rPr>
                <w:b/>
              </w:rPr>
            </w:pPr>
            <w:r>
              <w:rPr>
                <w:b/>
              </w:rPr>
              <w:t>MACD</w:t>
            </w:r>
          </w:p>
        </w:tc>
        <w:tc>
          <w:tcPr>
            <w:tcW w:w="4675" w:type="dxa"/>
          </w:tcPr>
          <w:p w:rsidR="00F30736" w:rsidRDefault="00F42D6D" w:rsidP="00F30736">
            <w:r>
              <w:t>The Moving Average Convergence Divergence of</w:t>
            </w:r>
            <w:r w:rsidR="003E1F49">
              <w:t xml:space="preserve"> a stock price on a particular day</w:t>
            </w:r>
          </w:p>
        </w:tc>
      </w:tr>
      <w:tr w:rsidR="00F30736" w:rsidTr="00EC4FE2">
        <w:tc>
          <w:tcPr>
            <w:tcW w:w="4675" w:type="dxa"/>
          </w:tcPr>
          <w:p w:rsidR="00F30736" w:rsidRDefault="001E1B08" w:rsidP="001E1B08">
            <w:pPr>
              <w:pStyle w:val="ListParagraph"/>
              <w:numPr>
                <w:ilvl w:val="0"/>
                <w:numId w:val="9"/>
              </w:numPr>
            </w:pPr>
            <w:proofErr w:type="spellStart"/>
            <w:r>
              <w:t>Daily_Data_Key</w:t>
            </w:r>
            <w:proofErr w:type="spellEnd"/>
          </w:p>
        </w:tc>
        <w:tc>
          <w:tcPr>
            <w:tcW w:w="4675" w:type="dxa"/>
          </w:tcPr>
          <w:p w:rsidR="00F30736" w:rsidRDefault="001E1B08" w:rsidP="00F30736">
            <w:r>
              <w:t>Which day the MACD data is on</w:t>
            </w:r>
          </w:p>
        </w:tc>
      </w:tr>
      <w:tr w:rsidR="00F30736" w:rsidTr="00EC4FE2">
        <w:tc>
          <w:tcPr>
            <w:tcW w:w="4675" w:type="dxa"/>
          </w:tcPr>
          <w:p w:rsidR="00F30736" w:rsidRDefault="00B61151" w:rsidP="00B61151">
            <w:pPr>
              <w:pStyle w:val="ListParagraph"/>
              <w:numPr>
                <w:ilvl w:val="0"/>
                <w:numId w:val="9"/>
              </w:numPr>
            </w:pPr>
            <w:proofErr w:type="spellStart"/>
            <w:r>
              <w:t>Macd_key</w:t>
            </w:r>
            <w:proofErr w:type="spellEnd"/>
          </w:p>
        </w:tc>
        <w:tc>
          <w:tcPr>
            <w:tcW w:w="4675" w:type="dxa"/>
          </w:tcPr>
          <w:p w:rsidR="00F30736" w:rsidRDefault="002B1B5F" w:rsidP="00F30736">
            <w:r>
              <w:t>Surrogate primary key for the MACD entity</w:t>
            </w:r>
          </w:p>
        </w:tc>
      </w:tr>
      <w:tr w:rsidR="00F30736" w:rsidTr="00EC4FE2">
        <w:tc>
          <w:tcPr>
            <w:tcW w:w="4675" w:type="dxa"/>
          </w:tcPr>
          <w:p w:rsidR="00F30736" w:rsidRDefault="007A1DC5" w:rsidP="007A1DC5">
            <w:pPr>
              <w:pStyle w:val="ListParagraph"/>
              <w:numPr>
                <w:ilvl w:val="0"/>
                <w:numId w:val="9"/>
              </w:numPr>
            </w:pPr>
            <w:proofErr w:type="spellStart"/>
            <w:r>
              <w:t>Macd_Hist</w:t>
            </w:r>
            <w:proofErr w:type="spellEnd"/>
          </w:p>
        </w:tc>
        <w:tc>
          <w:tcPr>
            <w:tcW w:w="4675" w:type="dxa"/>
          </w:tcPr>
          <w:p w:rsidR="00F30736" w:rsidRDefault="00972F20" w:rsidP="00972F20">
            <w:proofErr w:type="spellStart"/>
            <w:r>
              <w:t>Macd</w:t>
            </w:r>
            <w:proofErr w:type="spellEnd"/>
            <w:r>
              <w:t xml:space="preserve"> histogram value on that day.</w:t>
            </w:r>
            <w:r w:rsidR="00C833C9">
              <w:t xml:space="preserve"> The difference between the </w:t>
            </w:r>
            <w:proofErr w:type="spellStart"/>
            <w:r w:rsidR="00C833C9">
              <w:t>macd</w:t>
            </w:r>
            <w:proofErr w:type="spellEnd"/>
            <w:r w:rsidR="00C833C9">
              <w:t xml:space="preserve"> and the signal line.</w:t>
            </w:r>
          </w:p>
        </w:tc>
      </w:tr>
      <w:tr w:rsidR="00F30736" w:rsidTr="00EC4FE2">
        <w:tc>
          <w:tcPr>
            <w:tcW w:w="4675" w:type="dxa"/>
          </w:tcPr>
          <w:p w:rsidR="00F30736" w:rsidRDefault="003B2633" w:rsidP="003B2633">
            <w:pPr>
              <w:pStyle w:val="ListParagraph"/>
              <w:numPr>
                <w:ilvl w:val="0"/>
                <w:numId w:val="9"/>
              </w:numPr>
            </w:pPr>
            <w:proofErr w:type="spellStart"/>
            <w:r>
              <w:t>Macd_signal</w:t>
            </w:r>
            <w:proofErr w:type="spellEnd"/>
          </w:p>
        </w:tc>
        <w:tc>
          <w:tcPr>
            <w:tcW w:w="4675" w:type="dxa"/>
          </w:tcPr>
          <w:p w:rsidR="00F30736" w:rsidRDefault="003B2633" w:rsidP="00F30736">
            <w:r>
              <w:t xml:space="preserve">Signal line used to determine </w:t>
            </w:r>
            <w:proofErr w:type="spellStart"/>
            <w:r>
              <w:t>macd_</w:t>
            </w:r>
            <w:r w:rsidR="00353473">
              <w:t>hist</w:t>
            </w:r>
            <w:proofErr w:type="spellEnd"/>
            <w:r w:rsidR="00353473">
              <w:t>. Using the 9 day EMA.</w:t>
            </w:r>
          </w:p>
        </w:tc>
      </w:tr>
      <w:tr w:rsidR="00F30736" w:rsidTr="00EC4FE2">
        <w:tc>
          <w:tcPr>
            <w:tcW w:w="4675" w:type="dxa"/>
          </w:tcPr>
          <w:p w:rsidR="00F30736" w:rsidRDefault="00036B40" w:rsidP="00036B40">
            <w:pPr>
              <w:pStyle w:val="ListParagraph"/>
              <w:numPr>
                <w:ilvl w:val="0"/>
                <w:numId w:val="9"/>
              </w:numPr>
            </w:pPr>
            <w:proofErr w:type="spellStart"/>
            <w:r>
              <w:t>Macd</w:t>
            </w:r>
            <w:proofErr w:type="spellEnd"/>
          </w:p>
        </w:tc>
        <w:tc>
          <w:tcPr>
            <w:tcW w:w="4675" w:type="dxa"/>
          </w:tcPr>
          <w:p w:rsidR="00F30736" w:rsidRDefault="00036B40" w:rsidP="00F30736">
            <w:r>
              <w:t>The MACD value. Currently using the difference between</w:t>
            </w:r>
            <w:r w:rsidR="00ED18AB">
              <w:t xml:space="preserve"> the 26 period and 12 period EMA</w:t>
            </w:r>
            <w:r>
              <w:t>.</w:t>
            </w:r>
          </w:p>
        </w:tc>
      </w:tr>
      <w:tr w:rsidR="00F30736" w:rsidTr="00EC4FE2">
        <w:tc>
          <w:tcPr>
            <w:tcW w:w="4675" w:type="dxa"/>
          </w:tcPr>
          <w:p w:rsidR="00F30736" w:rsidRDefault="00F30736" w:rsidP="00F30736"/>
        </w:tc>
        <w:tc>
          <w:tcPr>
            <w:tcW w:w="4675" w:type="dxa"/>
          </w:tcPr>
          <w:p w:rsidR="00F30736" w:rsidRDefault="00F30736" w:rsidP="00F30736"/>
        </w:tc>
      </w:tr>
      <w:tr w:rsidR="00F30736" w:rsidTr="00EC4FE2">
        <w:tc>
          <w:tcPr>
            <w:tcW w:w="4675" w:type="dxa"/>
          </w:tcPr>
          <w:p w:rsidR="00F30736" w:rsidRPr="00B034E3" w:rsidRDefault="00B034E3" w:rsidP="00B034E3">
            <w:pPr>
              <w:pStyle w:val="ListParagraph"/>
              <w:numPr>
                <w:ilvl w:val="0"/>
                <w:numId w:val="2"/>
              </w:numPr>
              <w:rPr>
                <w:b/>
              </w:rPr>
            </w:pPr>
            <w:r>
              <w:rPr>
                <w:b/>
              </w:rPr>
              <w:t>BBANDS</w:t>
            </w:r>
          </w:p>
        </w:tc>
        <w:tc>
          <w:tcPr>
            <w:tcW w:w="4675" w:type="dxa"/>
          </w:tcPr>
          <w:p w:rsidR="00F30736" w:rsidRDefault="00D91546" w:rsidP="00F30736">
            <w:r>
              <w:t>The Bollinger Band data for a stock on a particular day</w:t>
            </w:r>
          </w:p>
        </w:tc>
      </w:tr>
      <w:tr w:rsidR="00F30736" w:rsidTr="00EC4FE2">
        <w:tc>
          <w:tcPr>
            <w:tcW w:w="4675" w:type="dxa"/>
          </w:tcPr>
          <w:p w:rsidR="00F30736" w:rsidRDefault="00C06C19" w:rsidP="00C06C19">
            <w:pPr>
              <w:pStyle w:val="ListParagraph"/>
              <w:numPr>
                <w:ilvl w:val="0"/>
                <w:numId w:val="10"/>
              </w:numPr>
            </w:pPr>
            <w:proofErr w:type="spellStart"/>
            <w:r>
              <w:t>Bbands_key</w:t>
            </w:r>
            <w:proofErr w:type="spellEnd"/>
          </w:p>
        </w:tc>
        <w:tc>
          <w:tcPr>
            <w:tcW w:w="4675" w:type="dxa"/>
          </w:tcPr>
          <w:p w:rsidR="00F30736" w:rsidRDefault="00C06C19" w:rsidP="00F30736">
            <w:r>
              <w:t>Surrogate p</w:t>
            </w:r>
            <w:r w:rsidR="00C9106F">
              <w:t>rimary key for the BBANDS entity</w:t>
            </w:r>
          </w:p>
        </w:tc>
      </w:tr>
      <w:tr w:rsidR="00F30736" w:rsidTr="00EC4FE2">
        <w:tc>
          <w:tcPr>
            <w:tcW w:w="4675" w:type="dxa"/>
          </w:tcPr>
          <w:p w:rsidR="00F30736" w:rsidRDefault="00427446" w:rsidP="00427446">
            <w:pPr>
              <w:pStyle w:val="ListParagraph"/>
              <w:numPr>
                <w:ilvl w:val="0"/>
                <w:numId w:val="10"/>
              </w:numPr>
            </w:pPr>
            <w:proofErr w:type="spellStart"/>
            <w:r>
              <w:t>Daily_Data_Key</w:t>
            </w:r>
            <w:proofErr w:type="spellEnd"/>
          </w:p>
        </w:tc>
        <w:tc>
          <w:tcPr>
            <w:tcW w:w="4675" w:type="dxa"/>
          </w:tcPr>
          <w:p w:rsidR="00F30736" w:rsidRDefault="00A2759C" w:rsidP="00F30736">
            <w:r>
              <w:t xml:space="preserve">Which </w:t>
            </w:r>
            <w:r w:rsidR="00990E96">
              <w:t>day</w:t>
            </w:r>
            <w:r w:rsidR="00703D6B">
              <w:t xml:space="preserve"> the BBANDS data is on.</w:t>
            </w:r>
          </w:p>
        </w:tc>
      </w:tr>
      <w:tr w:rsidR="00F30736" w:rsidTr="00EC4FE2">
        <w:tc>
          <w:tcPr>
            <w:tcW w:w="4675" w:type="dxa"/>
          </w:tcPr>
          <w:p w:rsidR="00F30736" w:rsidRDefault="003B69FB" w:rsidP="003B69FB">
            <w:pPr>
              <w:pStyle w:val="ListParagraph"/>
              <w:numPr>
                <w:ilvl w:val="0"/>
                <w:numId w:val="10"/>
              </w:numPr>
            </w:pPr>
            <w:proofErr w:type="spellStart"/>
            <w:r>
              <w:lastRenderedPageBreak/>
              <w:t>Real_Middle_Band</w:t>
            </w:r>
            <w:proofErr w:type="spellEnd"/>
          </w:p>
        </w:tc>
        <w:tc>
          <w:tcPr>
            <w:tcW w:w="4675" w:type="dxa"/>
          </w:tcPr>
          <w:p w:rsidR="00F30736" w:rsidRDefault="003B69FB" w:rsidP="00F30736">
            <w:r>
              <w:t>The value the BBANDS originate from</w:t>
            </w:r>
          </w:p>
        </w:tc>
      </w:tr>
      <w:tr w:rsidR="00F30736" w:rsidTr="00EC4FE2">
        <w:tc>
          <w:tcPr>
            <w:tcW w:w="4675" w:type="dxa"/>
          </w:tcPr>
          <w:p w:rsidR="00F30736" w:rsidRDefault="003B69FB" w:rsidP="003B69FB">
            <w:pPr>
              <w:pStyle w:val="ListParagraph"/>
              <w:numPr>
                <w:ilvl w:val="0"/>
                <w:numId w:val="10"/>
              </w:numPr>
            </w:pPr>
            <w:proofErr w:type="spellStart"/>
            <w:r>
              <w:t>Real_Upper_Band</w:t>
            </w:r>
            <w:proofErr w:type="spellEnd"/>
          </w:p>
        </w:tc>
        <w:tc>
          <w:tcPr>
            <w:tcW w:w="4675" w:type="dxa"/>
          </w:tcPr>
          <w:p w:rsidR="00F30736" w:rsidRDefault="003B69FB" w:rsidP="00F30736">
            <w:r>
              <w:t>Two standard deviations above the middle band</w:t>
            </w:r>
          </w:p>
        </w:tc>
      </w:tr>
      <w:tr w:rsidR="00F30736" w:rsidTr="00EC4FE2">
        <w:tc>
          <w:tcPr>
            <w:tcW w:w="4675" w:type="dxa"/>
          </w:tcPr>
          <w:p w:rsidR="00F30736" w:rsidRDefault="003B69FB" w:rsidP="003B69FB">
            <w:pPr>
              <w:pStyle w:val="ListParagraph"/>
              <w:numPr>
                <w:ilvl w:val="0"/>
                <w:numId w:val="10"/>
              </w:numPr>
            </w:pPr>
            <w:proofErr w:type="spellStart"/>
            <w:r>
              <w:t>Real_Lower_Band</w:t>
            </w:r>
            <w:proofErr w:type="spellEnd"/>
          </w:p>
        </w:tc>
        <w:tc>
          <w:tcPr>
            <w:tcW w:w="4675" w:type="dxa"/>
          </w:tcPr>
          <w:p w:rsidR="00F30736" w:rsidRDefault="003B69FB" w:rsidP="00F30736">
            <w:r>
              <w:t>Two standard deviations below the middle band</w:t>
            </w:r>
            <w:r w:rsidR="007A4804">
              <w:t>.</w:t>
            </w:r>
          </w:p>
        </w:tc>
      </w:tr>
      <w:tr w:rsidR="00F30736" w:rsidTr="00EC4FE2">
        <w:tc>
          <w:tcPr>
            <w:tcW w:w="4675" w:type="dxa"/>
          </w:tcPr>
          <w:p w:rsidR="00F30736" w:rsidRDefault="00F30736" w:rsidP="00F30736"/>
        </w:tc>
        <w:tc>
          <w:tcPr>
            <w:tcW w:w="4675" w:type="dxa"/>
          </w:tcPr>
          <w:p w:rsidR="00F30736" w:rsidRDefault="00F30736" w:rsidP="00F30736"/>
        </w:tc>
      </w:tr>
      <w:tr w:rsidR="00F30736" w:rsidTr="00EC4FE2">
        <w:tc>
          <w:tcPr>
            <w:tcW w:w="4675" w:type="dxa"/>
          </w:tcPr>
          <w:p w:rsidR="00F30736" w:rsidRPr="00A42D17" w:rsidRDefault="00A42D17" w:rsidP="00A42D17">
            <w:pPr>
              <w:pStyle w:val="ListParagraph"/>
              <w:numPr>
                <w:ilvl w:val="0"/>
                <w:numId w:val="2"/>
              </w:numPr>
              <w:rPr>
                <w:b/>
              </w:rPr>
            </w:pPr>
            <w:proofErr w:type="spellStart"/>
            <w:r>
              <w:rPr>
                <w:b/>
              </w:rPr>
              <w:t>Backtest_Results</w:t>
            </w:r>
            <w:proofErr w:type="spellEnd"/>
          </w:p>
        </w:tc>
        <w:tc>
          <w:tcPr>
            <w:tcW w:w="4675" w:type="dxa"/>
          </w:tcPr>
          <w:p w:rsidR="00F30736" w:rsidRDefault="00A42D17" w:rsidP="00F30736">
            <w:r>
              <w:t xml:space="preserve">Results of a </w:t>
            </w:r>
            <w:proofErr w:type="spellStart"/>
            <w:r>
              <w:t>backtest</w:t>
            </w:r>
            <w:proofErr w:type="spellEnd"/>
          </w:p>
        </w:tc>
      </w:tr>
      <w:tr w:rsidR="009F469B" w:rsidTr="00EC4FE2">
        <w:tc>
          <w:tcPr>
            <w:tcW w:w="4675" w:type="dxa"/>
          </w:tcPr>
          <w:p w:rsidR="009F469B" w:rsidRDefault="009F469B" w:rsidP="00AE11AC">
            <w:pPr>
              <w:pStyle w:val="ListParagraph"/>
              <w:numPr>
                <w:ilvl w:val="0"/>
                <w:numId w:val="11"/>
              </w:numPr>
            </w:pPr>
            <w:proofErr w:type="spellStart"/>
            <w:r>
              <w:t>Backtest_Results_Key</w:t>
            </w:r>
            <w:proofErr w:type="spellEnd"/>
          </w:p>
        </w:tc>
        <w:tc>
          <w:tcPr>
            <w:tcW w:w="4675" w:type="dxa"/>
          </w:tcPr>
          <w:p w:rsidR="009F469B" w:rsidRDefault="009F469B" w:rsidP="00F30736">
            <w:r>
              <w:t xml:space="preserve">Surrogate Primary Key of the </w:t>
            </w:r>
            <w:proofErr w:type="spellStart"/>
            <w:r>
              <w:t>backtest</w:t>
            </w:r>
            <w:proofErr w:type="spellEnd"/>
            <w:r>
              <w:t xml:space="preserve"> results entity</w:t>
            </w:r>
          </w:p>
        </w:tc>
      </w:tr>
      <w:tr w:rsidR="00F30736" w:rsidTr="00EC4FE2">
        <w:tc>
          <w:tcPr>
            <w:tcW w:w="4675" w:type="dxa"/>
          </w:tcPr>
          <w:p w:rsidR="00F30736" w:rsidRDefault="00AE11AC" w:rsidP="00AE11AC">
            <w:pPr>
              <w:pStyle w:val="ListParagraph"/>
              <w:numPr>
                <w:ilvl w:val="0"/>
                <w:numId w:val="11"/>
              </w:numPr>
            </w:pPr>
            <w:proofErr w:type="spellStart"/>
            <w:r>
              <w:t>Recommendation_version_key</w:t>
            </w:r>
            <w:proofErr w:type="spellEnd"/>
          </w:p>
        </w:tc>
        <w:tc>
          <w:tcPr>
            <w:tcW w:w="4675" w:type="dxa"/>
          </w:tcPr>
          <w:p w:rsidR="00F30736" w:rsidRDefault="00AE11AC" w:rsidP="00F30736">
            <w:r>
              <w:t>Version of the strategy being tested</w:t>
            </w:r>
          </w:p>
        </w:tc>
      </w:tr>
      <w:tr w:rsidR="00F30736" w:rsidTr="00EC4FE2">
        <w:tc>
          <w:tcPr>
            <w:tcW w:w="4675" w:type="dxa"/>
          </w:tcPr>
          <w:p w:rsidR="00F30736" w:rsidRDefault="00AE11AC" w:rsidP="00AE11AC">
            <w:pPr>
              <w:pStyle w:val="ListParagraph"/>
              <w:numPr>
                <w:ilvl w:val="0"/>
                <w:numId w:val="11"/>
              </w:numPr>
            </w:pPr>
            <w:proofErr w:type="spellStart"/>
            <w:r>
              <w:t>Ticker_key</w:t>
            </w:r>
            <w:proofErr w:type="spellEnd"/>
          </w:p>
        </w:tc>
        <w:tc>
          <w:tcPr>
            <w:tcW w:w="4675" w:type="dxa"/>
          </w:tcPr>
          <w:p w:rsidR="00F30736" w:rsidRDefault="00AE11AC" w:rsidP="00F30736">
            <w:r>
              <w:t>Ticker of the stock being tested</w:t>
            </w:r>
          </w:p>
        </w:tc>
      </w:tr>
      <w:tr w:rsidR="00F30736" w:rsidTr="00EC4FE2">
        <w:tc>
          <w:tcPr>
            <w:tcW w:w="4675" w:type="dxa"/>
          </w:tcPr>
          <w:p w:rsidR="00F30736" w:rsidRDefault="00AE11AC" w:rsidP="00AE11AC">
            <w:pPr>
              <w:pStyle w:val="ListParagraph"/>
              <w:numPr>
                <w:ilvl w:val="0"/>
                <w:numId w:val="11"/>
              </w:numPr>
            </w:pPr>
            <w:proofErr w:type="spellStart"/>
            <w:r>
              <w:t>Date_tested</w:t>
            </w:r>
            <w:proofErr w:type="spellEnd"/>
          </w:p>
        </w:tc>
        <w:tc>
          <w:tcPr>
            <w:tcW w:w="4675" w:type="dxa"/>
          </w:tcPr>
          <w:p w:rsidR="00F30736" w:rsidRDefault="00614E8E" w:rsidP="00F30736">
            <w:r>
              <w:t>Day the test was run</w:t>
            </w:r>
          </w:p>
        </w:tc>
      </w:tr>
      <w:tr w:rsidR="00F30736" w:rsidTr="00EC4FE2">
        <w:tc>
          <w:tcPr>
            <w:tcW w:w="4675" w:type="dxa"/>
          </w:tcPr>
          <w:p w:rsidR="00F30736" w:rsidRDefault="0006127E" w:rsidP="0006127E">
            <w:pPr>
              <w:pStyle w:val="ListParagraph"/>
              <w:numPr>
                <w:ilvl w:val="0"/>
                <w:numId w:val="11"/>
              </w:numPr>
            </w:pPr>
            <w:proofErr w:type="spellStart"/>
            <w:r>
              <w:t>Biggest_lost</w:t>
            </w:r>
            <w:proofErr w:type="spellEnd"/>
          </w:p>
        </w:tc>
        <w:tc>
          <w:tcPr>
            <w:tcW w:w="4675" w:type="dxa"/>
          </w:tcPr>
          <w:p w:rsidR="00F30736" w:rsidRDefault="0006127E" w:rsidP="00F30736">
            <w:r>
              <w:t>Biggest lost found during the test</w:t>
            </w:r>
          </w:p>
        </w:tc>
      </w:tr>
      <w:tr w:rsidR="00F30736" w:rsidTr="00EC4FE2">
        <w:tc>
          <w:tcPr>
            <w:tcW w:w="4675" w:type="dxa"/>
          </w:tcPr>
          <w:p w:rsidR="00F30736" w:rsidRDefault="0006127E" w:rsidP="0006127E">
            <w:pPr>
              <w:pStyle w:val="ListParagraph"/>
              <w:numPr>
                <w:ilvl w:val="0"/>
                <w:numId w:val="11"/>
              </w:numPr>
            </w:pPr>
            <w:r>
              <w:t>Successes</w:t>
            </w:r>
          </w:p>
        </w:tc>
        <w:tc>
          <w:tcPr>
            <w:tcW w:w="4675" w:type="dxa"/>
          </w:tcPr>
          <w:p w:rsidR="00F30736" w:rsidRDefault="0006127E" w:rsidP="00F30736">
            <w:r>
              <w:t>Number of successes found during test</w:t>
            </w:r>
          </w:p>
        </w:tc>
      </w:tr>
      <w:tr w:rsidR="00F30736" w:rsidTr="00EC4FE2">
        <w:tc>
          <w:tcPr>
            <w:tcW w:w="4675" w:type="dxa"/>
          </w:tcPr>
          <w:p w:rsidR="00F30736" w:rsidRDefault="0006127E" w:rsidP="0006127E">
            <w:pPr>
              <w:pStyle w:val="ListParagraph"/>
              <w:numPr>
                <w:ilvl w:val="0"/>
                <w:numId w:val="11"/>
              </w:numPr>
            </w:pPr>
            <w:r>
              <w:t>Failures</w:t>
            </w:r>
          </w:p>
        </w:tc>
        <w:tc>
          <w:tcPr>
            <w:tcW w:w="4675" w:type="dxa"/>
          </w:tcPr>
          <w:p w:rsidR="00F30736" w:rsidRDefault="0006127E" w:rsidP="00F30736">
            <w:r>
              <w:t>Number of failures found during test</w:t>
            </w:r>
          </w:p>
        </w:tc>
      </w:tr>
      <w:tr w:rsidR="00F30736" w:rsidTr="00EC4FE2">
        <w:tc>
          <w:tcPr>
            <w:tcW w:w="4675" w:type="dxa"/>
          </w:tcPr>
          <w:p w:rsidR="00F30736" w:rsidRDefault="0006127E" w:rsidP="0006127E">
            <w:pPr>
              <w:pStyle w:val="ListParagraph"/>
              <w:numPr>
                <w:ilvl w:val="0"/>
                <w:numId w:val="11"/>
              </w:numPr>
            </w:pPr>
            <w:r>
              <w:t>Fizzles</w:t>
            </w:r>
          </w:p>
        </w:tc>
        <w:tc>
          <w:tcPr>
            <w:tcW w:w="4675" w:type="dxa"/>
          </w:tcPr>
          <w:p w:rsidR="00F30736" w:rsidRDefault="0006127E" w:rsidP="00F30736">
            <w:r>
              <w:t>Instances of signals that are neither success or failures</w:t>
            </w:r>
          </w:p>
        </w:tc>
      </w:tr>
      <w:tr w:rsidR="00F30736" w:rsidTr="00EC4FE2">
        <w:tc>
          <w:tcPr>
            <w:tcW w:w="4675" w:type="dxa"/>
          </w:tcPr>
          <w:p w:rsidR="00F30736" w:rsidRDefault="0006127E" w:rsidP="0006127E">
            <w:pPr>
              <w:pStyle w:val="ListParagraph"/>
              <w:numPr>
                <w:ilvl w:val="0"/>
                <w:numId w:val="11"/>
              </w:numPr>
            </w:pPr>
            <w:r>
              <w:t>Total</w:t>
            </w:r>
          </w:p>
        </w:tc>
        <w:tc>
          <w:tcPr>
            <w:tcW w:w="4675" w:type="dxa"/>
          </w:tcPr>
          <w:p w:rsidR="00F30736" w:rsidRDefault="0006127E" w:rsidP="00F30736">
            <w:r>
              <w:t xml:space="preserve">Total signals discovered during </w:t>
            </w:r>
            <w:proofErr w:type="spellStart"/>
            <w:r>
              <w:t>backtest</w:t>
            </w:r>
            <w:proofErr w:type="spellEnd"/>
          </w:p>
        </w:tc>
      </w:tr>
      <w:tr w:rsidR="00F30736" w:rsidTr="00EC4FE2">
        <w:tc>
          <w:tcPr>
            <w:tcW w:w="4675" w:type="dxa"/>
          </w:tcPr>
          <w:p w:rsidR="00F30736" w:rsidRDefault="0006127E" w:rsidP="0006127E">
            <w:pPr>
              <w:pStyle w:val="ListParagraph"/>
              <w:numPr>
                <w:ilvl w:val="0"/>
                <w:numId w:val="11"/>
              </w:numPr>
            </w:pPr>
            <w:proofErr w:type="spellStart"/>
            <w:r>
              <w:t>Percent_success</w:t>
            </w:r>
            <w:proofErr w:type="spellEnd"/>
          </w:p>
        </w:tc>
        <w:tc>
          <w:tcPr>
            <w:tcW w:w="4675" w:type="dxa"/>
          </w:tcPr>
          <w:p w:rsidR="00F30736" w:rsidRDefault="0006127E" w:rsidP="00F30736">
            <w:r>
              <w:t xml:space="preserve">Percent of success signals found during </w:t>
            </w:r>
            <w:proofErr w:type="spellStart"/>
            <w:r>
              <w:t>backtest</w:t>
            </w:r>
            <w:proofErr w:type="spellEnd"/>
          </w:p>
        </w:tc>
      </w:tr>
      <w:tr w:rsidR="00F30736" w:rsidTr="00EC4FE2">
        <w:tc>
          <w:tcPr>
            <w:tcW w:w="4675" w:type="dxa"/>
          </w:tcPr>
          <w:p w:rsidR="00F30736" w:rsidRDefault="0006127E" w:rsidP="0006127E">
            <w:pPr>
              <w:pStyle w:val="ListParagraph"/>
              <w:numPr>
                <w:ilvl w:val="0"/>
                <w:numId w:val="11"/>
              </w:numPr>
            </w:pPr>
            <w:proofErr w:type="spellStart"/>
            <w:r>
              <w:t>Percent_not_failed</w:t>
            </w:r>
            <w:proofErr w:type="spellEnd"/>
          </w:p>
        </w:tc>
        <w:tc>
          <w:tcPr>
            <w:tcW w:w="4675" w:type="dxa"/>
          </w:tcPr>
          <w:p w:rsidR="00F30736" w:rsidRDefault="0006127E" w:rsidP="00F30736">
            <w:r>
              <w:t xml:space="preserve">Percent of success + fizzle signals found during </w:t>
            </w:r>
            <w:proofErr w:type="spellStart"/>
            <w:r>
              <w:t>backtest</w:t>
            </w:r>
            <w:proofErr w:type="spellEnd"/>
          </w:p>
        </w:tc>
      </w:tr>
      <w:tr w:rsidR="00F30736" w:rsidTr="00EC4FE2">
        <w:tc>
          <w:tcPr>
            <w:tcW w:w="4675" w:type="dxa"/>
          </w:tcPr>
          <w:p w:rsidR="00F30736" w:rsidRDefault="00F30736" w:rsidP="00F30736"/>
        </w:tc>
        <w:tc>
          <w:tcPr>
            <w:tcW w:w="4675" w:type="dxa"/>
          </w:tcPr>
          <w:p w:rsidR="00F30736" w:rsidRDefault="00F30736" w:rsidP="00F30736"/>
        </w:tc>
      </w:tr>
      <w:tr w:rsidR="00F30736" w:rsidTr="00EC4FE2">
        <w:tc>
          <w:tcPr>
            <w:tcW w:w="4675" w:type="dxa"/>
          </w:tcPr>
          <w:p w:rsidR="00F30736" w:rsidRPr="009F469B" w:rsidRDefault="009F469B" w:rsidP="009F469B">
            <w:pPr>
              <w:pStyle w:val="ListParagraph"/>
              <w:numPr>
                <w:ilvl w:val="0"/>
                <w:numId w:val="2"/>
              </w:numPr>
              <w:rPr>
                <w:b/>
              </w:rPr>
            </w:pPr>
            <w:proofErr w:type="spellStart"/>
            <w:r>
              <w:rPr>
                <w:b/>
              </w:rPr>
              <w:t>Recommendation_Version</w:t>
            </w:r>
            <w:proofErr w:type="spellEnd"/>
          </w:p>
        </w:tc>
        <w:tc>
          <w:tcPr>
            <w:tcW w:w="4675" w:type="dxa"/>
          </w:tcPr>
          <w:p w:rsidR="00F30736" w:rsidRDefault="009F469B" w:rsidP="00F30736">
            <w:r>
              <w:t>A version of a recommendation strategy</w:t>
            </w:r>
          </w:p>
        </w:tc>
      </w:tr>
      <w:tr w:rsidR="00F30736" w:rsidTr="00EC4FE2">
        <w:tc>
          <w:tcPr>
            <w:tcW w:w="4675" w:type="dxa"/>
          </w:tcPr>
          <w:p w:rsidR="00F30736" w:rsidRDefault="009F469B" w:rsidP="009F469B">
            <w:pPr>
              <w:pStyle w:val="ListParagraph"/>
              <w:numPr>
                <w:ilvl w:val="0"/>
                <w:numId w:val="13"/>
              </w:numPr>
            </w:pPr>
            <w:proofErr w:type="spellStart"/>
            <w:r>
              <w:t>Recommendation_version</w:t>
            </w:r>
            <w:r w:rsidR="00E8546F">
              <w:t>_key</w:t>
            </w:r>
            <w:proofErr w:type="spellEnd"/>
          </w:p>
        </w:tc>
        <w:tc>
          <w:tcPr>
            <w:tcW w:w="4675" w:type="dxa"/>
          </w:tcPr>
          <w:p w:rsidR="00F30736" w:rsidRDefault="00337154" w:rsidP="00F30736">
            <w:r>
              <w:t>Surrogate Primary Key for the Recommendation Version entity</w:t>
            </w:r>
          </w:p>
        </w:tc>
      </w:tr>
      <w:tr w:rsidR="00F30736" w:rsidTr="00EC4FE2">
        <w:tc>
          <w:tcPr>
            <w:tcW w:w="4675" w:type="dxa"/>
          </w:tcPr>
          <w:p w:rsidR="00F30736" w:rsidRDefault="00464170" w:rsidP="00464170">
            <w:pPr>
              <w:pStyle w:val="ListParagraph"/>
              <w:numPr>
                <w:ilvl w:val="0"/>
                <w:numId w:val="13"/>
              </w:numPr>
            </w:pPr>
            <w:proofErr w:type="spellStart"/>
            <w:r>
              <w:t>Recommendation_Type_key</w:t>
            </w:r>
            <w:proofErr w:type="spellEnd"/>
          </w:p>
        </w:tc>
        <w:tc>
          <w:tcPr>
            <w:tcW w:w="4675" w:type="dxa"/>
          </w:tcPr>
          <w:p w:rsidR="00F30736" w:rsidRDefault="00464170" w:rsidP="00F30736">
            <w:r>
              <w:t xml:space="preserve">The type of Recommendation </w:t>
            </w:r>
          </w:p>
        </w:tc>
      </w:tr>
      <w:tr w:rsidR="00F30736" w:rsidTr="00EC4FE2">
        <w:tc>
          <w:tcPr>
            <w:tcW w:w="4675" w:type="dxa"/>
          </w:tcPr>
          <w:p w:rsidR="00F30736" w:rsidRDefault="00310264" w:rsidP="00310264">
            <w:pPr>
              <w:pStyle w:val="ListParagraph"/>
              <w:numPr>
                <w:ilvl w:val="0"/>
                <w:numId w:val="13"/>
              </w:numPr>
            </w:pPr>
            <w:r>
              <w:t>Version</w:t>
            </w:r>
          </w:p>
        </w:tc>
        <w:tc>
          <w:tcPr>
            <w:tcW w:w="4675" w:type="dxa"/>
          </w:tcPr>
          <w:p w:rsidR="00F30736" w:rsidRDefault="00310264" w:rsidP="00F30736">
            <w:r>
              <w:t xml:space="preserve">Version number of </w:t>
            </w:r>
            <w:r w:rsidR="00F925D9">
              <w:t>recommendation</w:t>
            </w:r>
            <w:r w:rsidR="007D0329">
              <w:t xml:space="preserve"> strategy</w:t>
            </w:r>
          </w:p>
        </w:tc>
      </w:tr>
      <w:tr w:rsidR="00F30736" w:rsidTr="00EC4FE2">
        <w:tc>
          <w:tcPr>
            <w:tcW w:w="4675" w:type="dxa"/>
          </w:tcPr>
          <w:p w:rsidR="00F30736" w:rsidRDefault="00F30736" w:rsidP="00F30736"/>
        </w:tc>
        <w:tc>
          <w:tcPr>
            <w:tcW w:w="4675" w:type="dxa"/>
          </w:tcPr>
          <w:p w:rsidR="00F30736" w:rsidRDefault="00F30736" w:rsidP="00F30736"/>
        </w:tc>
      </w:tr>
      <w:tr w:rsidR="00F30736" w:rsidTr="00EC4FE2">
        <w:tc>
          <w:tcPr>
            <w:tcW w:w="4675" w:type="dxa"/>
          </w:tcPr>
          <w:p w:rsidR="00F30736" w:rsidRPr="00310264" w:rsidRDefault="00310264" w:rsidP="00310264">
            <w:pPr>
              <w:pStyle w:val="ListParagraph"/>
              <w:numPr>
                <w:ilvl w:val="0"/>
                <w:numId w:val="2"/>
              </w:numPr>
              <w:rPr>
                <w:b/>
              </w:rPr>
            </w:pPr>
            <w:proofErr w:type="spellStart"/>
            <w:r>
              <w:rPr>
                <w:b/>
              </w:rPr>
              <w:t>Recommendation_Type</w:t>
            </w:r>
            <w:proofErr w:type="spellEnd"/>
          </w:p>
        </w:tc>
        <w:tc>
          <w:tcPr>
            <w:tcW w:w="4675" w:type="dxa"/>
          </w:tcPr>
          <w:p w:rsidR="00F30736" w:rsidRDefault="00310264" w:rsidP="00F30736">
            <w:r>
              <w:t>A Recommendation Strategy</w:t>
            </w:r>
          </w:p>
        </w:tc>
      </w:tr>
      <w:tr w:rsidR="00F30736" w:rsidTr="00EC4FE2">
        <w:tc>
          <w:tcPr>
            <w:tcW w:w="4675" w:type="dxa"/>
          </w:tcPr>
          <w:p w:rsidR="00F30736" w:rsidRDefault="00CC5F6F" w:rsidP="00CC5F6F">
            <w:pPr>
              <w:pStyle w:val="ListParagraph"/>
              <w:numPr>
                <w:ilvl w:val="0"/>
                <w:numId w:val="14"/>
              </w:numPr>
            </w:pPr>
            <w:proofErr w:type="spellStart"/>
            <w:r>
              <w:t>Recommendation_Type_key</w:t>
            </w:r>
            <w:proofErr w:type="spellEnd"/>
          </w:p>
        </w:tc>
        <w:tc>
          <w:tcPr>
            <w:tcW w:w="4675" w:type="dxa"/>
          </w:tcPr>
          <w:p w:rsidR="00F30736" w:rsidRDefault="00A20311" w:rsidP="00F30736">
            <w:r>
              <w:t>Surrogate Primary Key for Recommendation Type entity</w:t>
            </w:r>
          </w:p>
        </w:tc>
      </w:tr>
      <w:tr w:rsidR="00F30736" w:rsidTr="00EC4FE2">
        <w:tc>
          <w:tcPr>
            <w:tcW w:w="4675" w:type="dxa"/>
          </w:tcPr>
          <w:p w:rsidR="00F30736" w:rsidRDefault="00A20311" w:rsidP="00A20311">
            <w:pPr>
              <w:pStyle w:val="ListParagraph"/>
              <w:numPr>
                <w:ilvl w:val="0"/>
                <w:numId w:val="14"/>
              </w:numPr>
            </w:pPr>
            <w:r>
              <w:t>Trend</w:t>
            </w:r>
          </w:p>
        </w:tc>
        <w:tc>
          <w:tcPr>
            <w:tcW w:w="4675" w:type="dxa"/>
          </w:tcPr>
          <w:p w:rsidR="00F30736" w:rsidRDefault="00A20311" w:rsidP="00F30736">
            <w:r>
              <w:t>Bearish or Bullish recommendation type</w:t>
            </w:r>
          </w:p>
        </w:tc>
      </w:tr>
      <w:tr w:rsidR="00F30736" w:rsidTr="00EC4FE2">
        <w:tc>
          <w:tcPr>
            <w:tcW w:w="4675" w:type="dxa"/>
          </w:tcPr>
          <w:p w:rsidR="00F30736" w:rsidRDefault="00A20311" w:rsidP="00A20311">
            <w:pPr>
              <w:pStyle w:val="ListParagraph"/>
              <w:numPr>
                <w:ilvl w:val="0"/>
                <w:numId w:val="14"/>
              </w:numPr>
            </w:pPr>
            <w:r>
              <w:t>Name</w:t>
            </w:r>
          </w:p>
        </w:tc>
        <w:tc>
          <w:tcPr>
            <w:tcW w:w="4675" w:type="dxa"/>
          </w:tcPr>
          <w:p w:rsidR="00F30736" w:rsidRDefault="00A20311" w:rsidP="00F30736">
            <w:r>
              <w:t>Name of recommendation strategy</w:t>
            </w:r>
          </w:p>
        </w:tc>
      </w:tr>
      <w:tr w:rsidR="00F30736" w:rsidTr="00EC4FE2">
        <w:tc>
          <w:tcPr>
            <w:tcW w:w="4675" w:type="dxa"/>
          </w:tcPr>
          <w:p w:rsidR="00F30736" w:rsidRDefault="00C729F9" w:rsidP="00A20311">
            <w:pPr>
              <w:pStyle w:val="ListParagraph"/>
              <w:numPr>
                <w:ilvl w:val="0"/>
                <w:numId w:val="14"/>
              </w:numPr>
            </w:pPr>
            <w:proofErr w:type="spellStart"/>
            <w:r>
              <w:t>Days_To_Hold</w:t>
            </w:r>
            <w:proofErr w:type="spellEnd"/>
          </w:p>
        </w:tc>
        <w:tc>
          <w:tcPr>
            <w:tcW w:w="4675" w:type="dxa"/>
          </w:tcPr>
          <w:p w:rsidR="00F30736" w:rsidRDefault="00A20311" w:rsidP="00F30736">
            <w:r>
              <w:t>Period to hold trade. Long term, short term</w:t>
            </w:r>
          </w:p>
        </w:tc>
      </w:tr>
      <w:tr w:rsidR="00F30736" w:rsidTr="00EC4FE2">
        <w:tc>
          <w:tcPr>
            <w:tcW w:w="4675" w:type="dxa"/>
          </w:tcPr>
          <w:p w:rsidR="00F30736" w:rsidRDefault="00A20311" w:rsidP="00A20311">
            <w:pPr>
              <w:pStyle w:val="ListParagraph"/>
              <w:numPr>
                <w:ilvl w:val="0"/>
                <w:numId w:val="14"/>
              </w:numPr>
            </w:pPr>
            <w:r>
              <w:t>Description</w:t>
            </w:r>
          </w:p>
        </w:tc>
        <w:tc>
          <w:tcPr>
            <w:tcW w:w="4675" w:type="dxa"/>
          </w:tcPr>
          <w:p w:rsidR="00F30736" w:rsidRDefault="00A20311" w:rsidP="00F30736">
            <w:r>
              <w:t>Short description of strategy</w:t>
            </w:r>
          </w:p>
        </w:tc>
      </w:tr>
      <w:tr w:rsidR="00F30736" w:rsidTr="00EC4FE2">
        <w:tc>
          <w:tcPr>
            <w:tcW w:w="4675" w:type="dxa"/>
          </w:tcPr>
          <w:p w:rsidR="00F30736" w:rsidRDefault="00F30736" w:rsidP="00F30736"/>
        </w:tc>
        <w:tc>
          <w:tcPr>
            <w:tcW w:w="4675" w:type="dxa"/>
          </w:tcPr>
          <w:p w:rsidR="00F30736" w:rsidRDefault="00F30736" w:rsidP="00F30736"/>
        </w:tc>
      </w:tr>
      <w:tr w:rsidR="00F30736" w:rsidTr="00EC4FE2">
        <w:tc>
          <w:tcPr>
            <w:tcW w:w="4675" w:type="dxa"/>
          </w:tcPr>
          <w:p w:rsidR="00F30736" w:rsidRDefault="00F30736" w:rsidP="00F30736"/>
        </w:tc>
        <w:tc>
          <w:tcPr>
            <w:tcW w:w="4675" w:type="dxa"/>
          </w:tcPr>
          <w:p w:rsidR="00F30736" w:rsidRDefault="00F30736" w:rsidP="00F30736"/>
        </w:tc>
      </w:tr>
    </w:tbl>
    <w:p w:rsidR="00C4352D" w:rsidRDefault="00C4352D" w:rsidP="00191390">
      <w:pPr>
        <w:spacing w:line="360" w:lineRule="auto"/>
      </w:pPr>
    </w:p>
    <w:p w:rsidR="00D12A5A" w:rsidRDefault="00352602" w:rsidP="00942317">
      <w:pPr>
        <w:pStyle w:val="Heading1"/>
      </w:pPr>
      <w:r>
        <w:lastRenderedPageBreak/>
        <w:t>Relational Data Model</w:t>
      </w:r>
    </w:p>
    <w:p w:rsidR="00191390" w:rsidRDefault="00326FF3" w:rsidP="00191390">
      <w:r>
        <w:rPr>
          <w:noProof/>
        </w:rPr>
        <w:drawing>
          <wp:inline distT="0" distB="0" distL="0" distR="0">
            <wp:extent cx="5943600" cy="3637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2-18 13_44_59-options schem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37280"/>
                    </a:xfrm>
                    <a:prstGeom prst="rect">
                      <a:avLst/>
                    </a:prstGeom>
                  </pic:spPr>
                </pic:pic>
              </a:graphicData>
            </a:graphic>
          </wp:inline>
        </w:drawing>
      </w:r>
      <w:bookmarkStart w:id="0" w:name="_GoBack"/>
      <w:bookmarkEnd w:id="0"/>
    </w:p>
    <w:p w:rsidR="00237247" w:rsidRDefault="00237247" w:rsidP="00237247">
      <w:pPr>
        <w:pStyle w:val="Heading1"/>
      </w:pPr>
      <w:r>
        <w:t>Business Rules</w:t>
      </w:r>
    </w:p>
    <w:p w:rsidR="00237247" w:rsidRDefault="009868B9" w:rsidP="00566E66">
      <w:pPr>
        <w:pStyle w:val="ListParagraph"/>
        <w:numPr>
          <w:ilvl w:val="0"/>
          <w:numId w:val="15"/>
        </w:numPr>
      </w:pPr>
      <w:r>
        <w:t>There should only be one daily data row per day</w:t>
      </w:r>
    </w:p>
    <w:p w:rsidR="009868B9" w:rsidRDefault="009868B9" w:rsidP="00566E66">
      <w:pPr>
        <w:pStyle w:val="ListParagraph"/>
        <w:numPr>
          <w:ilvl w:val="0"/>
          <w:numId w:val="15"/>
        </w:numPr>
      </w:pPr>
      <w:r>
        <w:t>Ticker symbols should be unique</w:t>
      </w:r>
    </w:p>
    <w:p w:rsidR="009868B9" w:rsidRDefault="009868B9" w:rsidP="00566E66">
      <w:pPr>
        <w:pStyle w:val="ListParagraph"/>
        <w:numPr>
          <w:ilvl w:val="0"/>
          <w:numId w:val="15"/>
        </w:numPr>
      </w:pPr>
      <w:proofErr w:type="spellStart"/>
      <w:r>
        <w:t>Backtest</w:t>
      </w:r>
      <w:proofErr w:type="spellEnd"/>
      <w:r>
        <w:t xml:space="preserve"> results are for the last hundred days from the date tested</w:t>
      </w:r>
    </w:p>
    <w:p w:rsidR="009868B9" w:rsidRDefault="009868B9" w:rsidP="00566E66">
      <w:pPr>
        <w:pStyle w:val="ListParagraph"/>
        <w:numPr>
          <w:ilvl w:val="0"/>
          <w:numId w:val="15"/>
        </w:numPr>
      </w:pPr>
      <w:proofErr w:type="spellStart"/>
      <w:r>
        <w:t>Backtest</w:t>
      </w:r>
      <w:proofErr w:type="spellEnd"/>
      <w:r>
        <w:t xml:space="preserve"> results are calculated using the daily data</w:t>
      </w:r>
    </w:p>
    <w:p w:rsidR="007140D7" w:rsidRDefault="007140D7" w:rsidP="007140D7">
      <w:pPr>
        <w:pStyle w:val="Heading1"/>
      </w:pPr>
      <w:r>
        <w:t>Data Questions</w:t>
      </w:r>
    </w:p>
    <w:p w:rsidR="007140D7" w:rsidRDefault="007140D7" w:rsidP="007140D7">
      <w:pPr>
        <w:pStyle w:val="ListParagraph"/>
        <w:numPr>
          <w:ilvl w:val="0"/>
          <w:numId w:val="16"/>
        </w:numPr>
      </w:pPr>
      <w:r>
        <w:t xml:space="preserve">What is the lowest, highest, mean, median, and standard distribution of the </w:t>
      </w:r>
      <w:r w:rsidR="00FC0FF7">
        <w:t>stock price, and MACD</w:t>
      </w:r>
      <w:r>
        <w:t xml:space="preserve"> over</w:t>
      </w:r>
      <w:r w:rsidR="00974394">
        <w:t xml:space="preserve"> the last</w:t>
      </w:r>
      <w:r>
        <w:t xml:space="preserve"> one hundred days</w:t>
      </w:r>
      <w:r w:rsidR="00476B62">
        <w:t>?</w:t>
      </w:r>
    </w:p>
    <w:p w:rsidR="007140D7" w:rsidRDefault="007140D7" w:rsidP="007140D7">
      <w:pPr>
        <w:pStyle w:val="ListParagraph"/>
        <w:numPr>
          <w:ilvl w:val="0"/>
          <w:numId w:val="16"/>
        </w:numPr>
      </w:pPr>
      <w:r>
        <w:t>Are the recommendation strategies improving by a statistically significant amount as the versioning increases?</w:t>
      </w:r>
    </w:p>
    <w:p w:rsidR="008C1DA2" w:rsidRDefault="008C1DA2" w:rsidP="007140D7">
      <w:pPr>
        <w:pStyle w:val="ListParagraph"/>
        <w:numPr>
          <w:ilvl w:val="0"/>
          <w:numId w:val="16"/>
        </w:numPr>
      </w:pPr>
      <w:r>
        <w:t>When does the stock price drop above/below the Bollinger Bands?</w:t>
      </w:r>
    </w:p>
    <w:p w:rsidR="008C1DA2" w:rsidRDefault="008C1DA2" w:rsidP="007140D7">
      <w:pPr>
        <w:pStyle w:val="ListParagraph"/>
        <w:numPr>
          <w:ilvl w:val="0"/>
          <w:numId w:val="16"/>
        </w:numPr>
      </w:pPr>
      <w:r>
        <w:t>When does the stock price cross the EMA?</w:t>
      </w:r>
    </w:p>
    <w:p w:rsidR="008C1DA2" w:rsidRPr="007140D7" w:rsidRDefault="008C1DA2" w:rsidP="007140D7">
      <w:pPr>
        <w:pStyle w:val="ListParagraph"/>
        <w:numPr>
          <w:ilvl w:val="0"/>
          <w:numId w:val="16"/>
        </w:numPr>
      </w:pPr>
      <w:r>
        <w:t>What was the average MACD of the stock during the last 100 days</w:t>
      </w:r>
    </w:p>
    <w:sectPr w:rsidR="008C1DA2" w:rsidRPr="007140D7" w:rsidSect="00834C06">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F00" w:rsidRDefault="00F35F00" w:rsidP="005A5BC9">
      <w:pPr>
        <w:spacing w:after="0" w:line="240" w:lineRule="auto"/>
      </w:pPr>
      <w:r>
        <w:separator/>
      </w:r>
    </w:p>
  </w:endnote>
  <w:endnote w:type="continuationSeparator" w:id="0">
    <w:p w:rsidR="00F35F00" w:rsidRDefault="00F35F00" w:rsidP="005A5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6651548"/>
      <w:docPartObj>
        <w:docPartGallery w:val="Page Numbers (Bottom of Page)"/>
        <w:docPartUnique/>
      </w:docPartObj>
    </w:sdtPr>
    <w:sdtEndPr>
      <w:rPr>
        <w:noProof/>
      </w:rPr>
    </w:sdtEndPr>
    <w:sdtContent>
      <w:p w:rsidR="005A5BC9" w:rsidRDefault="005A5BC9">
        <w:pPr>
          <w:pStyle w:val="Footer"/>
        </w:pPr>
        <w:r>
          <w:fldChar w:fldCharType="begin"/>
        </w:r>
        <w:r>
          <w:instrText xml:space="preserve"> PAGE   \* MERGEFORMAT </w:instrText>
        </w:r>
        <w:r>
          <w:fldChar w:fldCharType="separate"/>
        </w:r>
        <w:r w:rsidR="00326FF3">
          <w:rPr>
            <w:noProof/>
          </w:rPr>
          <w:t>4</w:t>
        </w:r>
        <w:r>
          <w:rPr>
            <w:noProof/>
          </w:rPr>
          <w:fldChar w:fldCharType="end"/>
        </w:r>
      </w:p>
    </w:sdtContent>
  </w:sdt>
  <w:p w:rsidR="005A5BC9" w:rsidRDefault="005A5B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F00" w:rsidRDefault="00F35F00" w:rsidP="005A5BC9">
      <w:pPr>
        <w:spacing w:after="0" w:line="240" w:lineRule="auto"/>
      </w:pPr>
      <w:r>
        <w:separator/>
      </w:r>
    </w:p>
  </w:footnote>
  <w:footnote w:type="continuationSeparator" w:id="0">
    <w:p w:rsidR="00F35F00" w:rsidRDefault="00F35F00" w:rsidP="005A5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4756093"/>
      <w:docPartObj>
        <w:docPartGallery w:val="Page Numbers (Top of Page)"/>
        <w:docPartUnique/>
      </w:docPartObj>
    </w:sdtPr>
    <w:sdtEndPr>
      <w:rPr>
        <w:noProof/>
      </w:rPr>
    </w:sdtEndPr>
    <w:sdtContent>
      <w:p w:rsidR="005A5BC9" w:rsidRDefault="005A5BC9">
        <w:pPr>
          <w:pStyle w:val="Header"/>
        </w:pPr>
        <w:r>
          <w:fldChar w:fldCharType="begin"/>
        </w:r>
        <w:r>
          <w:instrText xml:space="preserve"> PAGE   \* MERGEFORMAT </w:instrText>
        </w:r>
        <w:r>
          <w:fldChar w:fldCharType="separate"/>
        </w:r>
        <w:r w:rsidR="00326FF3">
          <w:rPr>
            <w:noProof/>
          </w:rPr>
          <w:t>4</w:t>
        </w:r>
        <w:r>
          <w:rPr>
            <w:noProof/>
          </w:rPr>
          <w:fldChar w:fldCharType="end"/>
        </w:r>
      </w:p>
    </w:sdtContent>
  </w:sdt>
  <w:p w:rsidR="005A5BC9" w:rsidRDefault="005A5B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6D11"/>
    <w:multiLevelType w:val="hybridMultilevel"/>
    <w:tmpl w:val="F0823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84557"/>
    <w:multiLevelType w:val="hybridMultilevel"/>
    <w:tmpl w:val="668A37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363E0"/>
    <w:multiLevelType w:val="hybridMultilevel"/>
    <w:tmpl w:val="AFF61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A403F"/>
    <w:multiLevelType w:val="hybridMultilevel"/>
    <w:tmpl w:val="831AF0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56725"/>
    <w:multiLevelType w:val="hybridMultilevel"/>
    <w:tmpl w:val="DF50A5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C20FC"/>
    <w:multiLevelType w:val="hybridMultilevel"/>
    <w:tmpl w:val="8C24A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253BC"/>
    <w:multiLevelType w:val="hybridMultilevel"/>
    <w:tmpl w:val="CCE60E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E0C84"/>
    <w:multiLevelType w:val="hybridMultilevel"/>
    <w:tmpl w:val="138E6E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B3A5B"/>
    <w:multiLevelType w:val="hybridMultilevel"/>
    <w:tmpl w:val="C96CB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C68E8"/>
    <w:multiLevelType w:val="hybridMultilevel"/>
    <w:tmpl w:val="26922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78525B"/>
    <w:multiLevelType w:val="hybridMultilevel"/>
    <w:tmpl w:val="9D9CFB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354782"/>
    <w:multiLevelType w:val="hybridMultilevel"/>
    <w:tmpl w:val="6B008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882426"/>
    <w:multiLevelType w:val="hybridMultilevel"/>
    <w:tmpl w:val="98D8FE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941D2C"/>
    <w:multiLevelType w:val="hybridMultilevel"/>
    <w:tmpl w:val="B32C4F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DD0FC1"/>
    <w:multiLevelType w:val="hybridMultilevel"/>
    <w:tmpl w:val="F6BE61E2"/>
    <w:lvl w:ilvl="0" w:tplc="F6F606A2">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5" w15:restartNumberingAfterBreak="0">
    <w:nsid w:val="7ED16074"/>
    <w:multiLevelType w:val="hybridMultilevel"/>
    <w:tmpl w:val="61B6FD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4"/>
  </w:num>
  <w:num w:numId="4">
    <w:abstractNumId w:val="11"/>
  </w:num>
  <w:num w:numId="5">
    <w:abstractNumId w:val="15"/>
  </w:num>
  <w:num w:numId="6">
    <w:abstractNumId w:val="12"/>
  </w:num>
  <w:num w:numId="7">
    <w:abstractNumId w:val="4"/>
  </w:num>
  <w:num w:numId="8">
    <w:abstractNumId w:val="9"/>
  </w:num>
  <w:num w:numId="9">
    <w:abstractNumId w:val="10"/>
  </w:num>
  <w:num w:numId="10">
    <w:abstractNumId w:val="1"/>
  </w:num>
  <w:num w:numId="11">
    <w:abstractNumId w:val="3"/>
  </w:num>
  <w:num w:numId="12">
    <w:abstractNumId w:val="13"/>
  </w:num>
  <w:num w:numId="13">
    <w:abstractNumId w:val="7"/>
  </w:num>
  <w:num w:numId="14">
    <w:abstractNumId w:val="6"/>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F50"/>
    <w:rsid w:val="00030662"/>
    <w:rsid w:val="00030865"/>
    <w:rsid w:val="00036B40"/>
    <w:rsid w:val="00037485"/>
    <w:rsid w:val="0004346B"/>
    <w:rsid w:val="0006127E"/>
    <w:rsid w:val="0006741E"/>
    <w:rsid w:val="00076F71"/>
    <w:rsid w:val="00077DCC"/>
    <w:rsid w:val="00083FEC"/>
    <w:rsid w:val="000917D3"/>
    <w:rsid w:val="000A70A3"/>
    <w:rsid w:val="000C597F"/>
    <w:rsid w:val="000C707B"/>
    <w:rsid w:val="000D08E3"/>
    <w:rsid w:val="000D56DF"/>
    <w:rsid w:val="000E112A"/>
    <w:rsid w:val="000E66D4"/>
    <w:rsid w:val="00103E93"/>
    <w:rsid w:val="00105535"/>
    <w:rsid w:val="00110C82"/>
    <w:rsid w:val="001127B0"/>
    <w:rsid w:val="00121AB4"/>
    <w:rsid w:val="001232CD"/>
    <w:rsid w:val="001249E9"/>
    <w:rsid w:val="00126503"/>
    <w:rsid w:val="001301F3"/>
    <w:rsid w:val="00136195"/>
    <w:rsid w:val="001415EF"/>
    <w:rsid w:val="00152A06"/>
    <w:rsid w:val="001562D6"/>
    <w:rsid w:val="00161E54"/>
    <w:rsid w:val="001637AF"/>
    <w:rsid w:val="001769F4"/>
    <w:rsid w:val="00191390"/>
    <w:rsid w:val="001A5228"/>
    <w:rsid w:val="001A74CB"/>
    <w:rsid w:val="001B58BC"/>
    <w:rsid w:val="001B7C4E"/>
    <w:rsid w:val="001C167E"/>
    <w:rsid w:val="001D4EEA"/>
    <w:rsid w:val="001E1B08"/>
    <w:rsid w:val="001E78DF"/>
    <w:rsid w:val="001F556F"/>
    <w:rsid w:val="00201F8E"/>
    <w:rsid w:val="00220024"/>
    <w:rsid w:val="002220A6"/>
    <w:rsid w:val="00225749"/>
    <w:rsid w:val="0023244D"/>
    <w:rsid w:val="00237247"/>
    <w:rsid w:val="002637C5"/>
    <w:rsid w:val="002672C4"/>
    <w:rsid w:val="00270F50"/>
    <w:rsid w:val="00287260"/>
    <w:rsid w:val="002874D7"/>
    <w:rsid w:val="00287D13"/>
    <w:rsid w:val="00290251"/>
    <w:rsid w:val="00296E18"/>
    <w:rsid w:val="002A31A7"/>
    <w:rsid w:val="002A52A9"/>
    <w:rsid w:val="002B1B5F"/>
    <w:rsid w:val="002B5BDE"/>
    <w:rsid w:val="002C3773"/>
    <w:rsid w:val="002E1654"/>
    <w:rsid w:val="002E1CA8"/>
    <w:rsid w:val="002E2172"/>
    <w:rsid w:val="002E37A0"/>
    <w:rsid w:val="002E59D1"/>
    <w:rsid w:val="002E660C"/>
    <w:rsid w:val="002F756F"/>
    <w:rsid w:val="00305833"/>
    <w:rsid w:val="00310264"/>
    <w:rsid w:val="003124F1"/>
    <w:rsid w:val="003131E3"/>
    <w:rsid w:val="003209C6"/>
    <w:rsid w:val="00326FF3"/>
    <w:rsid w:val="00331803"/>
    <w:rsid w:val="0033605E"/>
    <w:rsid w:val="00337154"/>
    <w:rsid w:val="00352602"/>
    <w:rsid w:val="00353473"/>
    <w:rsid w:val="003565E3"/>
    <w:rsid w:val="00362868"/>
    <w:rsid w:val="00365F3D"/>
    <w:rsid w:val="00366046"/>
    <w:rsid w:val="00376555"/>
    <w:rsid w:val="00376ABA"/>
    <w:rsid w:val="00386CA6"/>
    <w:rsid w:val="00396CB5"/>
    <w:rsid w:val="00397F72"/>
    <w:rsid w:val="003A32C8"/>
    <w:rsid w:val="003A43A8"/>
    <w:rsid w:val="003A5FC0"/>
    <w:rsid w:val="003A7BA8"/>
    <w:rsid w:val="003B04EA"/>
    <w:rsid w:val="003B102B"/>
    <w:rsid w:val="003B2633"/>
    <w:rsid w:val="003B4115"/>
    <w:rsid w:val="003B60AC"/>
    <w:rsid w:val="003B69FB"/>
    <w:rsid w:val="003C1F63"/>
    <w:rsid w:val="003C6BC8"/>
    <w:rsid w:val="003E1F49"/>
    <w:rsid w:val="003E54D0"/>
    <w:rsid w:val="003E7E96"/>
    <w:rsid w:val="003F1F23"/>
    <w:rsid w:val="00406AE4"/>
    <w:rsid w:val="00413F14"/>
    <w:rsid w:val="004153F0"/>
    <w:rsid w:val="0042343C"/>
    <w:rsid w:val="004259AA"/>
    <w:rsid w:val="00427446"/>
    <w:rsid w:val="0043147E"/>
    <w:rsid w:val="0043474E"/>
    <w:rsid w:val="004368F5"/>
    <w:rsid w:val="0044117D"/>
    <w:rsid w:val="004426F3"/>
    <w:rsid w:val="0044572E"/>
    <w:rsid w:val="00457639"/>
    <w:rsid w:val="00464069"/>
    <w:rsid w:val="00464170"/>
    <w:rsid w:val="004707D9"/>
    <w:rsid w:val="004755D4"/>
    <w:rsid w:val="00476B62"/>
    <w:rsid w:val="00480CFF"/>
    <w:rsid w:val="0048144D"/>
    <w:rsid w:val="00490F71"/>
    <w:rsid w:val="004C043B"/>
    <w:rsid w:val="004D0A14"/>
    <w:rsid w:val="004D48ED"/>
    <w:rsid w:val="004E1091"/>
    <w:rsid w:val="004E5EA7"/>
    <w:rsid w:val="00506103"/>
    <w:rsid w:val="0052176C"/>
    <w:rsid w:val="005349EE"/>
    <w:rsid w:val="00536F8B"/>
    <w:rsid w:val="00537370"/>
    <w:rsid w:val="0055239A"/>
    <w:rsid w:val="00555C3C"/>
    <w:rsid w:val="0055637B"/>
    <w:rsid w:val="00566E66"/>
    <w:rsid w:val="005701D6"/>
    <w:rsid w:val="00597854"/>
    <w:rsid w:val="005A5BC9"/>
    <w:rsid w:val="005A6494"/>
    <w:rsid w:val="005B13E6"/>
    <w:rsid w:val="005B4FF4"/>
    <w:rsid w:val="005B7F10"/>
    <w:rsid w:val="005C1370"/>
    <w:rsid w:val="005D04A1"/>
    <w:rsid w:val="005D0CB6"/>
    <w:rsid w:val="005D19B2"/>
    <w:rsid w:val="005D7319"/>
    <w:rsid w:val="005F18F3"/>
    <w:rsid w:val="005F194B"/>
    <w:rsid w:val="006008B3"/>
    <w:rsid w:val="00603017"/>
    <w:rsid w:val="00614E8E"/>
    <w:rsid w:val="0062586C"/>
    <w:rsid w:val="006316E9"/>
    <w:rsid w:val="00631AD6"/>
    <w:rsid w:val="0063735A"/>
    <w:rsid w:val="00667C52"/>
    <w:rsid w:val="00673BB7"/>
    <w:rsid w:val="00687C3A"/>
    <w:rsid w:val="00693FF6"/>
    <w:rsid w:val="00696319"/>
    <w:rsid w:val="006C1578"/>
    <w:rsid w:val="006C35B1"/>
    <w:rsid w:val="006D0D8F"/>
    <w:rsid w:val="006D74D0"/>
    <w:rsid w:val="006E1AE5"/>
    <w:rsid w:val="006E2800"/>
    <w:rsid w:val="006E6199"/>
    <w:rsid w:val="006F2241"/>
    <w:rsid w:val="006F7885"/>
    <w:rsid w:val="00703D6B"/>
    <w:rsid w:val="00704D5E"/>
    <w:rsid w:val="00706ADB"/>
    <w:rsid w:val="007140D7"/>
    <w:rsid w:val="007258DD"/>
    <w:rsid w:val="00726DA6"/>
    <w:rsid w:val="00733786"/>
    <w:rsid w:val="00735C43"/>
    <w:rsid w:val="007420D5"/>
    <w:rsid w:val="0074689B"/>
    <w:rsid w:val="00755329"/>
    <w:rsid w:val="007608B8"/>
    <w:rsid w:val="0076378E"/>
    <w:rsid w:val="0079309E"/>
    <w:rsid w:val="00794A58"/>
    <w:rsid w:val="007A1DC5"/>
    <w:rsid w:val="007A2FA3"/>
    <w:rsid w:val="007A4804"/>
    <w:rsid w:val="007C0DA8"/>
    <w:rsid w:val="007C57CA"/>
    <w:rsid w:val="007D0329"/>
    <w:rsid w:val="007D75C7"/>
    <w:rsid w:val="007D7662"/>
    <w:rsid w:val="007E017A"/>
    <w:rsid w:val="007F1B1C"/>
    <w:rsid w:val="007F3BF6"/>
    <w:rsid w:val="00810FDA"/>
    <w:rsid w:val="00826D6B"/>
    <w:rsid w:val="00831B38"/>
    <w:rsid w:val="00834C06"/>
    <w:rsid w:val="00836A78"/>
    <w:rsid w:val="00843373"/>
    <w:rsid w:val="00843BBF"/>
    <w:rsid w:val="00844F82"/>
    <w:rsid w:val="00853275"/>
    <w:rsid w:val="008543F3"/>
    <w:rsid w:val="008661EB"/>
    <w:rsid w:val="00866913"/>
    <w:rsid w:val="00872212"/>
    <w:rsid w:val="00882AD1"/>
    <w:rsid w:val="00882BB8"/>
    <w:rsid w:val="00891FE6"/>
    <w:rsid w:val="008945E2"/>
    <w:rsid w:val="00896327"/>
    <w:rsid w:val="008A1B42"/>
    <w:rsid w:val="008A40EB"/>
    <w:rsid w:val="008B1375"/>
    <w:rsid w:val="008B666F"/>
    <w:rsid w:val="008C0908"/>
    <w:rsid w:val="008C1DA2"/>
    <w:rsid w:val="008C2A23"/>
    <w:rsid w:val="008D3D18"/>
    <w:rsid w:val="00911071"/>
    <w:rsid w:val="0091118A"/>
    <w:rsid w:val="009144BE"/>
    <w:rsid w:val="0092738E"/>
    <w:rsid w:val="00942317"/>
    <w:rsid w:val="00946AD2"/>
    <w:rsid w:val="00950466"/>
    <w:rsid w:val="00950F24"/>
    <w:rsid w:val="00952934"/>
    <w:rsid w:val="00961124"/>
    <w:rsid w:val="00972F20"/>
    <w:rsid w:val="00974394"/>
    <w:rsid w:val="009868B9"/>
    <w:rsid w:val="00990E96"/>
    <w:rsid w:val="009B3E6E"/>
    <w:rsid w:val="009C5331"/>
    <w:rsid w:val="009F469B"/>
    <w:rsid w:val="00A06512"/>
    <w:rsid w:val="00A162C7"/>
    <w:rsid w:val="00A20311"/>
    <w:rsid w:val="00A268F6"/>
    <w:rsid w:val="00A2759C"/>
    <w:rsid w:val="00A305BF"/>
    <w:rsid w:val="00A415AB"/>
    <w:rsid w:val="00A42D17"/>
    <w:rsid w:val="00A436C4"/>
    <w:rsid w:val="00A476C1"/>
    <w:rsid w:val="00A63C7D"/>
    <w:rsid w:val="00A72C0C"/>
    <w:rsid w:val="00A842A3"/>
    <w:rsid w:val="00AA1910"/>
    <w:rsid w:val="00AB576F"/>
    <w:rsid w:val="00AD609A"/>
    <w:rsid w:val="00AD767C"/>
    <w:rsid w:val="00AE11AC"/>
    <w:rsid w:val="00AF5DEC"/>
    <w:rsid w:val="00B034E3"/>
    <w:rsid w:val="00B1343B"/>
    <w:rsid w:val="00B17430"/>
    <w:rsid w:val="00B1784C"/>
    <w:rsid w:val="00B20A2D"/>
    <w:rsid w:val="00B408C9"/>
    <w:rsid w:val="00B425E2"/>
    <w:rsid w:val="00B5069C"/>
    <w:rsid w:val="00B53C03"/>
    <w:rsid w:val="00B61151"/>
    <w:rsid w:val="00B64022"/>
    <w:rsid w:val="00B65104"/>
    <w:rsid w:val="00B7106B"/>
    <w:rsid w:val="00B830F2"/>
    <w:rsid w:val="00B84992"/>
    <w:rsid w:val="00B973C3"/>
    <w:rsid w:val="00BA02E7"/>
    <w:rsid w:val="00BA09A7"/>
    <w:rsid w:val="00BA5EF1"/>
    <w:rsid w:val="00BA6F63"/>
    <w:rsid w:val="00BB5A77"/>
    <w:rsid w:val="00BB6A06"/>
    <w:rsid w:val="00BD3E4C"/>
    <w:rsid w:val="00BD404E"/>
    <w:rsid w:val="00BE7E72"/>
    <w:rsid w:val="00BF6CE7"/>
    <w:rsid w:val="00C049FE"/>
    <w:rsid w:val="00C06C19"/>
    <w:rsid w:val="00C14D68"/>
    <w:rsid w:val="00C266B9"/>
    <w:rsid w:val="00C4352D"/>
    <w:rsid w:val="00C60957"/>
    <w:rsid w:val="00C729F9"/>
    <w:rsid w:val="00C73F8F"/>
    <w:rsid w:val="00C833C9"/>
    <w:rsid w:val="00C9106F"/>
    <w:rsid w:val="00C92A5A"/>
    <w:rsid w:val="00C92A8F"/>
    <w:rsid w:val="00CB3A59"/>
    <w:rsid w:val="00CB4716"/>
    <w:rsid w:val="00CB5957"/>
    <w:rsid w:val="00CC0E1B"/>
    <w:rsid w:val="00CC4729"/>
    <w:rsid w:val="00CC5F6F"/>
    <w:rsid w:val="00CE1BB5"/>
    <w:rsid w:val="00CE5992"/>
    <w:rsid w:val="00CF1CC1"/>
    <w:rsid w:val="00D00887"/>
    <w:rsid w:val="00D05ED9"/>
    <w:rsid w:val="00D06958"/>
    <w:rsid w:val="00D10092"/>
    <w:rsid w:val="00D12A5A"/>
    <w:rsid w:val="00D30429"/>
    <w:rsid w:val="00D4006F"/>
    <w:rsid w:val="00D654B9"/>
    <w:rsid w:val="00D7746B"/>
    <w:rsid w:val="00D91546"/>
    <w:rsid w:val="00D9611D"/>
    <w:rsid w:val="00DA6506"/>
    <w:rsid w:val="00DB3C5A"/>
    <w:rsid w:val="00DC45F8"/>
    <w:rsid w:val="00DD18D3"/>
    <w:rsid w:val="00DD3D09"/>
    <w:rsid w:val="00DF1791"/>
    <w:rsid w:val="00E02759"/>
    <w:rsid w:val="00E2249A"/>
    <w:rsid w:val="00E26096"/>
    <w:rsid w:val="00E3272E"/>
    <w:rsid w:val="00E41ABE"/>
    <w:rsid w:val="00E45EE0"/>
    <w:rsid w:val="00E50015"/>
    <w:rsid w:val="00E613B0"/>
    <w:rsid w:val="00E641BC"/>
    <w:rsid w:val="00E67FCE"/>
    <w:rsid w:val="00E70743"/>
    <w:rsid w:val="00E80BCF"/>
    <w:rsid w:val="00E8546F"/>
    <w:rsid w:val="00E946C6"/>
    <w:rsid w:val="00E95CF7"/>
    <w:rsid w:val="00EC4FE2"/>
    <w:rsid w:val="00ED18AB"/>
    <w:rsid w:val="00ED5C62"/>
    <w:rsid w:val="00F03792"/>
    <w:rsid w:val="00F30486"/>
    <w:rsid w:val="00F30736"/>
    <w:rsid w:val="00F35F00"/>
    <w:rsid w:val="00F42D6D"/>
    <w:rsid w:val="00F44B70"/>
    <w:rsid w:val="00F55B4C"/>
    <w:rsid w:val="00F56874"/>
    <w:rsid w:val="00F70FBE"/>
    <w:rsid w:val="00F73A59"/>
    <w:rsid w:val="00F811C0"/>
    <w:rsid w:val="00F87500"/>
    <w:rsid w:val="00F925D9"/>
    <w:rsid w:val="00FB668C"/>
    <w:rsid w:val="00FC0FF7"/>
    <w:rsid w:val="00FC151D"/>
    <w:rsid w:val="00FC5632"/>
    <w:rsid w:val="00FC7767"/>
    <w:rsid w:val="00FD313B"/>
    <w:rsid w:val="00FD5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D26234-D4C3-4F1F-9D8C-AF1C9141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5B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5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BC9"/>
  </w:style>
  <w:style w:type="paragraph" w:styleId="Footer">
    <w:name w:val="footer"/>
    <w:basedOn w:val="Normal"/>
    <w:link w:val="FooterChar"/>
    <w:uiPriority w:val="99"/>
    <w:unhideWhenUsed/>
    <w:rsid w:val="005A5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BC9"/>
  </w:style>
  <w:style w:type="paragraph" w:styleId="Title">
    <w:name w:val="Title"/>
    <w:basedOn w:val="Normal"/>
    <w:next w:val="Normal"/>
    <w:link w:val="TitleChar"/>
    <w:uiPriority w:val="10"/>
    <w:qFormat/>
    <w:rsid w:val="005A5B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B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5BC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A5BC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5BC9"/>
    <w:rPr>
      <w:rFonts w:eastAsiaTheme="minorEastAsia"/>
      <w:color w:val="5A5A5A" w:themeColor="text1" w:themeTint="A5"/>
      <w:spacing w:val="15"/>
    </w:rPr>
  </w:style>
  <w:style w:type="paragraph" w:styleId="ListParagraph">
    <w:name w:val="List Paragraph"/>
    <w:basedOn w:val="Normal"/>
    <w:uiPriority w:val="34"/>
    <w:qFormat/>
    <w:rsid w:val="00CB4716"/>
    <w:pPr>
      <w:ind w:left="720"/>
      <w:contextualSpacing/>
    </w:pPr>
  </w:style>
  <w:style w:type="paragraph" w:styleId="NoSpacing">
    <w:name w:val="No Spacing"/>
    <w:link w:val="NoSpacingChar"/>
    <w:uiPriority w:val="1"/>
    <w:qFormat/>
    <w:rsid w:val="00834C06"/>
    <w:pPr>
      <w:spacing w:after="0" w:line="240" w:lineRule="auto"/>
    </w:pPr>
    <w:rPr>
      <w:rFonts w:eastAsiaTheme="minorEastAsia"/>
    </w:rPr>
  </w:style>
  <w:style w:type="character" w:customStyle="1" w:styleId="NoSpacingChar">
    <w:name w:val="No Spacing Char"/>
    <w:basedOn w:val="DefaultParagraphFont"/>
    <w:link w:val="NoSpacing"/>
    <w:uiPriority w:val="1"/>
    <w:rsid w:val="00834C06"/>
    <w:rPr>
      <w:rFonts w:eastAsiaTheme="minorEastAsia"/>
    </w:rPr>
  </w:style>
  <w:style w:type="table" w:styleId="TableGrid">
    <w:name w:val="Table Grid"/>
    <w:basedOn w:val="TableNormal"/>
    <w:uiPriority w:val="39"/>
    <w:rsid w:val="00EC4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Clii01@syr.edu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Stock and Technical Analysis Database</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and Technical Analysis Database</dc:title>
  <dc:subject>A quick and reliable trading resource</dc:subject>
  <dc:creator>Chiyoung Jeffrey Lii</dc:creator>
  <cp:keywords/>
  <dc:description/>
  <cp:lastModifiedBy>Chiyoung Jeffrey Lii</cp:lastModifiedBy>
  <cp:revision>3</cp:revision>
  <dcterms:created xsi:type="dcterms:W3CDTF">2019-02-18T21:28:00Z</dcterms:created>
  <dcterms:modified xsi:type="dcterms:W3CDTF">2019-02-18T21:39:00Z</dcterms:modified>
</cp:coreProperties>
</file>