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AAE" w:rsidRPr="00FD142C" w:rsidRDefault="00FD142C" w:rsidP="00FD142C">
      <w:r w:rsidRPr="00FD142C">
        <w:rPr>
          <w:rFonts w:ascii="Helvetica Neue" w:hAnsi="Helvetica Neue" w:cs="Helvetica Neue"/>
          <w:color w:val="000000"/>
          <w:kern w:val="0"/>
          <w:sz w:val="26"/>
          <w:szCs w:val="26"/>
        </w:rPr>
        <w:t>These include increased battery life on underwater locator beacons, lengthening of recording times on flight data recorders and cockpit voice recorders, and new standards for aircraft position reporting over open ocean.</w:t>
      </w:r>
      <w:bookmarkStart w:id="0" w:name="_GoBack"/>
      <w:bookmarkEnd w:id="0"/>
    </w:p>
    <w:sectPr w:rsidR="009B6AAE" w:rsidRPr="00FD142C" w:rsidSect="008040C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D1"/>
    <w:rsid w:val="0051147F"/>
    <w:rsid w:val="005D0B75"/>
    <w:rsid w:val="008040C2"/>
    <w:rsid w:val="00833EF3"/>
    <w:rsid w:val="009006D1"/>
    <w:rsid w:val="009B6AAE"/>
    <w:rsid w:val="00C559E9"/>
    <w:rsid w:val="00FD1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18134"/>
  <w15:chartTrackingRefBased/>
  <w15:docId w15:val="{0682B0B2-4DCA-3F44-945E-6AD753751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Words>
  <Characters>188</Characters>
  <Application>Microsoft Office Word</Application>
  <DocSecurity>0</DocSecurity>
  <Lines>1</Lines>
  <Paragraphs>1</Paragraphs>
  <ScaleCrop>false</ScaleCrop>
  <Company/>
  <LinksUpToDate>false</LinksUpToDate>
  <CharactersWithSpaces>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Like Chen</dc:creator>
  <cp:keywords/>
  <dc:description/>
  <cp:lastModifiedBy>Like Chen</cp:lastModifiedBy>
  <cp:revision>3</cp:revision>
  <dcterms:created xsi:type="dcterms:W3CDTF">2018-11-21T03:14:00Z</dcterms:created>
  <dcterms:modified xsi:type="dcterms:W3CDTF">2018-11-21T03:55:00Z</dcterms:modified>
</cp:coreProperties>
</file>