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10: Chemical Bonds — Answer Key</w:t>
      </w:r>
    </w:p>
    <w:p>
      <w:pPr>
        <w:pStyle w:val="Heading2"/>
      </w:pPr>
      <w:r>
        <w:t xml:space="preserve">Section 1: Ionic and Covalent Bonds</w:t>
      </w:r>
    </w:p>
    <w:p>
      <w:pPr>
        <w:spacing w:after="200" w:before="200"/>
      </w:pPr>
      <w:r>
        <w:t xml:space="preserve">Problem 1: Ionic bond. Reasoning: K is a metal and O is a nonmetal -&gt; electron transfer.</w:t>
      </w:r>
    </w:p>
    <w:p>
      <w:pPr>
        <w:spacing w:after="200" w:before="200"/>
      </w:pPr>
      <w:r>
        <w:t xml:space="preserve">Problem 2: NaF has a much higher melting point and is more soluble in water than NH3. Reasoning: Ionic bonds are stronger than the intermolecular forces between covalent molecules.</w:t>
      </w:r>
    </w:p>
    <w:p>
      <w:pPr>
        <w:spacing w:after="400" w:before="200"/>
      </w:pPr>
      <w:r>
        <w:t xml:space="preserve">Problem 3: A molecule is a distinct group of atoms; a crystal lattice is a repeating 3D grid. Ionic bonds form the lattice.</w:t>
      </w:r>
    </w:p>
    <w:p>
      <w:pPr>
        <w:pStyle w:val="Heading2"/>
      </w:pPr>
      <w:r>
        <w:t xml:space="preserve">Section 2: Electron Dot Structures</w:t>
      </w:r>
    </w:p>
    <w:p>
      <w:pPr>
        <w:spacing w:after="200" w:before="200"/>
      </w:pPr>
      <w:r>
        <w:t xml:space="preserve">Problem 4: 26 valence electrons. (P:5 + 3xCl:7).</w:t>
      </w:r>
    </w:p>
    <w:p>
      <w:pPr>
        <w:spacing w:after="200" w:before="200"/>
      </w:pPr>
      <w:r>
        <w:t xml:space="preserve">Problem 5: S in center, two single bonds to H, and two lone pairs on S.</w:t>
      </w:r>
    </w:p>
    <w:p>
      <w:pPr>
        <w:spacing w:after="400" w:before="200"/>
      </w:pPr>
      <w:r>
        <w:t xml:space="preserve">Problem 6: H-C=N: (with triple bond C=N and one lone pair on N).</w:t>
      </w:r>
    </w:p>
    <w:p>
      <w:pPr>
        <w:pStyle w:val="Heading2"/>
      </w:pPr>
      <w:r>
        <w:t xml:space="preserve">Section 3: Molecular Geometry (VSEPR)</w:t>
      </w:r>
    </w:p>
    <w:p>
      <w:pPr>
        <w:spacing w:after="200" w:before="200"/>
      </w:pPr>
      <w:r>
        <w:t xml:space="preserve">Problem 7: Linear.</w:t>
      </w:r>
    </w:p>
    <w:p>
      <w:pPr>
        <w:spacing w:after="200" w:before="200"/>
      </w:pPr>
      <w:r>
        <w:t xml:space="preserve">Problem 8: Trigonal Pyramidal.</w:t>
      </w:r>
    </w:p>
    <w:p>
      <w:pPr>
        <w:spacing w:after="400" w:before="200"/>
      </w:pPr>
      <w:r>
        <w:t xml:space="preserve">Problem 9: Tetrahedral.</w:t>
      </w:r>
    </w:p>
    <w:p>
      <w:pPr>
        <w:pStyle w:val="Heading2"/>
      </w:pPr>
      <w:r>
        <w:t xml:space="preserve">Section 4: Coordinate Bonds &amp; Polarity</w:t>
      </w:r>
    </w:p>
    <w:p>
      <w:pPr>
        <w:spacing w:after="200" w:before="200"/>
      </w:pPr>
      <w:r>
        <w:t xml:space="preserve">Problem 10: Coordinate covalent: one atom donates both electrons. Standard: each atom contributes one.</w:t>
      </w:r>
    </w:p>
    <w:p>
      <w:pPr>
        <w:spacing w:after="200" w:before="200"/>
      </w:pPr>
      <w:r>
        <w:t xml:space="preserve">Problem 11: Polar covalent. N is more electronegative than H.</w:t>
      </w:r>
    </w:p>
    <w:p>
      <w:pPr>
        <w:spacing w:after="400" w:before="200"/>
      </w:pPr>
      <w:r>
        <w:t xml:space="preserve">Problem 12: Polar. The Bent geometry prevents the polar bonds from canceling 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2026-09-21T01:49:22.258Z</dcterms:created>
  <dcterms:modified xsi:type="dcterms:W3CDTF">2026-09-21T01:49:22.259Z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