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2: Fundamental Measurements — Answer Key</w:t>
      </w:r>
    </w:p>
    <w:p>
      <w:pPr>
        <w:pStyle w:val="Heading2"/>
      </w:pPr>
      <w:r>
        <w:t xml:space="preserve">Section 1: The Metric System &amp; Dimensional Analysis</w:t>
      </w:r>
    </w:p>
    <w:p>
      <w:pPr>
        <w:spacing w:after="200" w:before="200"/>
      </w:pPr>
      <w:r>
        <w:t xml:space="preserve">Problem 1: 750 mg</w:t>
      </w:r>
    </w:p>
    <w:p>
      <w:pPr>
        <w:spacing w:after="200" w:before="200"/>
      </w:pPr>
      <w:r>
        <w:t xml:space="preserve">Problem 2: 0.500 L</w:t>
      </w:r>
    </w:p>
    <w:p>
      <w:pPr>
        <w:spacing w:after="400" w:before="200"/>
      </w:pPr>
      <w:r>
        <w:t xml:space="preserve">Problem 3: 0.250 mg</w:t>
      </w:r>
    </w:p>
    <w:p>
      <w:pPr>
        <w:pStyle w:val="Heading2"/>
      </w:pPr>
      <w:r>
        <w:t xml:space="preserve">Section 2: Scientific Notation</w:t>
      </w:r>
    </w:p>
    <w:p>
      <w:pPr>
        <w:spacing w:after="200" w:before="200"/>
      </w:pPr>
      <w:r>
        <w:t xml:space="preserve">Problem 4: 4.5 x 10^-7 m</w:t>
      </w:r>
    </w:p>
    <w:p>
      <w:pPr>
        <w:spacing w:after="400" w:before="200"/>
      </w:pPr>
      <w:r>
        <w:t xml:space="preserve">Problem 5: 0.0032 g</w:t>
      </w:r>
    </w:p>
    <w:p>
      <w:pPr>
        <w:pStyle w:val="Heading2"/>
      </w:pPr>
      <w:r>
        <w:t xml:space="preserve">Section 3: Significant Figures</w:t>
      </w:r>
    </w:p>
    <w:p>
      <w:pPr>
        <w:spacing w:after="200" w:before="200"/>
      </w:pPr>
      <w:r>
        <w:t xml:space="preserve">Problem 6: a) 3, b) 2, c) 2</w:t>
      </w:r>
    </w:p>
    <w:p>
      <w:pPr>
        <w:spacing w:after="200" w:before="200"/>
      </w:pPr>
      <w:r>
        <w:t xml:space="preserve">Problem 7: 6.8 g</w:t>
      </w:r>
    </w:p>
    <w:p>
      <w:pPr>
        <w:spacing w:after="400" w:before="200"/>
      </w:pPr>
      <w:r>
        <w:t xml:space="preserve">Problem 8: 8.3 cm^3</w:t>
      </w:r>
    </w:p>
    <w:p>
      <w:pPr>
        <w:pStyle w:val="Heading2"/>
      </w:pPr>
      <w:r>
        <w:t xml:space="preserve">Section 4: Temperature &amp; Density</w:t>
      </w:r>
    </w:p>
    <w:p>
      <w:pPr>
        <w:spacing w:after="200" w:before="200"/>
      </w:pPr>
      <w:r>
        <w:t xml:space="preserve">Problem 9: 101.3°F and 311.5 K</w:t>
      </w:r>
    </w:p>
    <w:p>
      <w:pPr>
        <w:spacing w:after="400" w:before="200"/>
      </w:pPr>
      <w:r>
        <w:t xml:space="preserve">Problem 10: 1.08 g/mL; More dense than water.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2026-09-21T01:14:26.754Z</dcterms:created>
  <dcterms:modified xsi:type="dcterms:W3CDTF">2026-09-21T01:14:26.755Z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