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  <w:lang w:eastAsia="zh-CN"/>
        </w:rPr>
      </w:pPr>
      <w:r>
        <w:rPr>
          <w:rFonts w:hint="eastAsia" w:ascii="黑体" w:eastAsia="黑体"/>
          <w:b/>
          <w:sz w:val="32"/>
          <w:szCs w:val="32"/>
          <w:u w:val="single"/>
          <w:lang w:eastAsia="zh-CN"/>
        </w:rPr>
        <w:t xml:space="preserve"> 继续教育</w:t>
      </w:r>
      <w:r>
        <w:rPr>
          <w:rFonts w:hint="eastAsia" w:ascii="黑体" w:hAnsi="黑体" w:eastAsia="黑体"/>
          <w:b/>
          <w:sz w:val="32"/>
          <w:szCs w:val="32"/>
          <w:u w:val="single"/>
          <w:lang w:eastAsia="zh-CN"/>
        </w:rPr>
        <w:t>学院</w:t>
      </w:r>
      <w:r>
        <w:rPr>
          <w:rFonts w:hint="eastAsia" w:asciiTheme="minorEastAsia" w:hAnsiTheme="minorEastAsia" w:eastAsiaTheme="minor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Theme="minorEastAsia" w:hAnsiTheme="minorEastAsia" w:eastAsiaTheme="minorEastAsia"/>
          <w:b/>
          <w:sz w:val="32"/>
          <w:szCs w:val="32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/>
          <w:sz w:val="32"/>
          <w:szCs w:val="32"/>
          <w:lang w:eastAsia="zh-CN"/>
        </w:rPr>
        <w:t>函授、业余毕业论文（设计）答辩记录</w:t>
      </w:r>
    </w:p>
    <w:tbl>
      <w:tblPr>
        <w:tblStyle w:val="5"/>
        <w:tblW w:w="9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851"/>
        <w:gridCol w:w="1442"/>
        <w:gridCol w:w="1218"/>
        <w:gridCol w:w="1876"/>
        <w:gridCol w:w="1134"/>
        <w:gridCol w:w="1911"/>
      </w:tblGrid>
      <w:tr>
        <w:trPr>
          <w:trHeight w:val="637" w:hRule="atLeast"/>
          <w:jc w:val="center"/>
        </w:trPr>
        <w:tc>
          <w:tcPr>
            <w:tcW w:w="123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专 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业</w:t>
            </w:r>
          </w:p>
        </w:tc>
        <w:tc>
          <w:tcPr>
            <w:tcW w:w="22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计算机科学与技术</w:t>
            </w:r>
          </w:p>
        </w:tc>
        <w:tc>
          <w:tcPr>
            <w:tcW w:w="1218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学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号</w:t>
            </w:r>
          </w:p>
        </w:tc>
        <w:tc>
          <w:tcPr>
            <w:tcW w:w="1876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22100810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姓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名</w:t>
            </w:r>
          </w:p>
        </w:tc>
        <w:tc>
          <w:tcPr>
            <w:tcW w:w="1911" w:type="dxa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洪伟</w:t>
            </w:r>
          </w:p>
        </w:tc>
      </w:tr>
      <w:tr>
        <w:trPr>
          <w:trHeight w:val="554" w:hRule="atLeast"/>
          <w:jc w:val="center"/>
        </w:trPr>
        <w:tc>
          <w:tcPr>
            <w:tcW w:w="123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间</w:t>
            </w:r>
          </w:p>
        </w:tc>
        <w:tc>
          <w:tcPr>
            <w:tcW w:w="22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>024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年5月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>27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日</w:t>
            </w:r>
          </w:p>
        </w:tc>
        <w:tc>
          <w:tcPr>
            <w:tcW w:w="1218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地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点</w:t>
            </w:r>
          </w:p>
        </w:tc>
        <w:tc>
          <w:tcPr>
            <w:tcW w:w="4921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线上</w:t>
            </w:r>
          </w:p>
        </w:tc>
      </w:tr>
      <w:tr>
        <w:trPr>
          <w:trHeight w:val="562" w:hRule="atLeast"/>
          <w:jc w:val="center"/>
        </w:trPr>
        <w:tc>
          <w:tcPr>
            <w:tcW w:w="2085" w:type="dxa"/>
            <w:gridSpan w:val="2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论文（设计）题目</w:t>
            </w:r>
          </w:p>
        </w:tc>
        <w:tc>
          <w:tcPr>
            <w:tcW w:w="7581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基于Java的小型微博设计与实现</w:t>
            </w:r>
          </w:p>
        </w:tc>
      </w:tr>
      <w:tr>
        <w:trPr>
          <w:trHeight w:val="10443" w:hRule="atLeast"/>
          <w:jc w:val="center"/>
        </w:trPr>
        <w:tc>
          <w:tcPr>
            <w:tcW w:w="9666" w:type="dxa"/>
            <w:gridSpan w:val="7"/>
            <w:tcBorders>
              <w:bottom w:val="nil"/>
            </w:tcBorders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答辩记录 ：</w:t>
            </w:r>
          </w:p>
          <w:p>
            <w:pPr>
              <w:spacing w:line="360" w:lineRule="auto"/>
              <w:ind w:firstLine="561" w:firstLineChars="200"/>
              <w:rPr>
                <w:rFonts w:asciiTheme="minorEastAsia" w:hAnsiTheme="minorEastAsia" w:eastAsiaTheme="minorEastAsia"/>
                <w:b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  <w:lang w:eastAsia="zh-CN"/>
              </w:rPr>
              <w:t>问题1：信息系统需求分析阶段产生的主要成果有哪些？</w:t>
            </w:r>
          </w:p>
          <w:p>
            <w:pPr>
              <w:spacing w:line="360" w:lineRule="auto"/>
              <w:ind w:firstLine="560" w:firstLineChars="2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 xml:space="preserve"> 1、记录用户的功能需求、性能需求、非功能性需求等。确保开发时理解用户期望的系统功能。</w:t>
            </w:r>
          </w:p>
          <w:p>
            <w:pPr>
              <w:spacing w:line="360" w:lineRule="auto"/>
              <w:ind w:firstLine="560" w:firstLineChars="2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2、系统中各种用户角色与系统功能之间的交互关系，用例详细说明了每个用例的行为和场景。这有助于在系统开发时更好地理解系统功能和用户行为。</w:t>
            </w:r>
          </w:p>
          <w:p>
            <w:pPr>
              <w:spacing w:line="360" w:lineRule="auto"/>
              <w:ind w:firstLine="560" w:firstLineChars="2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3、绘制数据流图描述系统中数据的流动和处理过程，包括输入、处理、输出等，有助于理清系统中的数据流向和处理逻辑。</w:t>
            </w:r>
          </w:p>
          <w:p>
            <w:pPr>
              <w:spacing w:line="360" w:lineRule="auto"/>
              <w:ind w:firstLine="560" w:firstLineChars="2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4、设计系统草图更好地理解系统的外观和交互方式，帮助在开发时更好的理解系统的外观和用户体验。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firstLine="561" w:firstLineChars="200"/>
              <w:rPr>
                <w:rFonts w:hint="eastAsia" w:asciiTheme="minorEastAsia" w:hAnsiTheme="minorEastAsia" w:eastAsiaTheme="minorEastAsia"/>
                <w:b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  <w:lang w:eastAsia="zh-CN"/>
              </w:rPr>
              <w:t>问题2：本系统面向哪些用户，分别实现什么功能？</w:t>
            </w:r>
          </w:p>
          <w:p>
            <w:pPr>
              <w:spacing w:line="360" w:lineRule="auto"/>
              <w:ind w:firstLine="561" w:firstLineChars="200"/>
              <w:rPr>
                <w:rFonts w:hint="eastAsia" w:asciiTheme="minorEastAsia" w:hAnsiTheme="minorEastAsia" w:eastAsiaTheme="minorEastAsia"/>
                <w:b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firstLine="560" w:firstLineChars="2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系统面向国内所有已成年的互联网公民。</w:t>
            </w:r>
          </w:p>
          <w:p>
            <w:pPr>
              <w:spacing w:line="360" w:lineRule="auto"/>
              <w:ind w:firstLine="560" w:firstLineChars="2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ind w:firstLine="560" w:firstLineChars="2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主要实现的功能分为两个方向：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60" w:firstLineChars="2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用户端</w:t>
            </w:r>
          </w:p>
          <w:p>
            <w:pPr>
              <w:widowControl w:val="0"/>
              <w:numPr>
                <w:numId w:val="0"/>
              </w:numPr>
              <w:autoSpaceDE w:val="0"/>
              <w:autoSpaceDN w:val="0"/>
              <w:spacing w:line="360" w:lineRule="auto"/>
              <w:ind w:firstLine="1680" w:firstLineChars="6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个人中心：对个人基本信息的查看和修改</w:t>
            </w:r>
          </w:p>
          <w:p>
            <w:pPr>
              <w:widowControl w:val="0"/>
              <w:numPr>
                <w:numId w:val="0"/>
              </w:numPr>
              <w:autoSpaceDE w:val="0"/>
              <w:autoSpaceDN w:val="0"/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微博管理：对自己发布的微博进行管理</w:t>
            </w:r>
          </w:p>
          <w:p>
            <w:pPr>
              <w:widowControl w:val="0"/>
              <w:numPr>
                <w:numId w:val="0"/>
              </w:numPr>
              <w:autoSpaceDE w:val="0"/>
              <w:autoSpaceDN w:val="0"/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相册管理：对自己发布的微博配图就行管理</w:t>
            </w:r>
          </w:p>
          <w:p>
            <w:pPr>
              <w:widowControl w:val="0"/>
              <w:numPr>
                <w:numId w:val="0"/>
              </w:numPr>
              <w:autoSpaceDE w:val="0"/>
              <w:autoSpaceDN w:val="0"/>
              <w:spacing w:line="360" w:lineRule="auto"/>
              <w:ind w:firstLine="1680" w:firstLineChars="6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收藏夹：对自己收藏的微博进行管理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560" w:firstLineChars="200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管理端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用户管理：对系统用户进行管理</w:t>
            </w:r>
          </w:p>
          <w:p>
            <w:pPr>
              <w:numPr>
                <w:numId w:val="0"/>
              </w:numPr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微博标签管理：对发布微博的标签进行管理</w:t>
            </w:r>
          </w:p>
          <w:p>
            <w:pPr>
              <w:numPr>
                <w:numId w:val="0"/>
              </w:numPr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微博分类管理：对微博的分类进行管理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680" w:firstLineChars="600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微博管理：对所有用户发表的微博进行管理</w:t>
            </w:r>
          </w:p>
          <w:p>
            <w:pPr>
              <w:numPr>
                <w:numId w:val="0"/>
              </w:numPr>
              <w:spacing w:line="360" w:lineRule="auto"/>
              <w:ind w:firstLine="1680" w:firstLineChars="600"/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相册管理：对所有用户发表的微博配图就行管理</w:t>
            </w:r>
            <w:bookmarkStart w:id="0" w:name="_GoBack"/>
            <w:bookmarkEnd w:id="0"/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firstLine="560" w:firstLineChars="200"/>
              <w:rPr>
                <w:rFonts w:asciiTheme="minorEastAsia" w:hAnsiTheme="minorEastAsia" w:eastAsiaTheme="minorEastAsia"/>
                <w:sz w:val="28"/>
                <w:szCs w:val="28"/>
                <w:lang w:eastAsia="zh-CN"/>
              </w:rPr>
            </w:pPr>
          </w:p>
        </w:tc>
      </w:tr>
      <w:tr>
        <w:trPr>
          <w:trHeight w:val="557" w:hRule="atLeast"/>
          <w:jc w:val="center"/>
        </w:trPr>
        <w:tc>
          <w:tcPr>
            <w:tcW w:w="1234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备注</w:t>
            </w:r>
          </w:p>
        </w:tc>
        <w:tc>
          <w:tcPr>
            <w:tcW w:w="8432" w:type="dxa"/>
            <w:gridSpan w:val="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10" w:h="16840"/>
      <w:pgMar w:top="1440" w:right="1080" w:bottom="1440" w:left="1080" w:header="708" w:footer="101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行楷" w:eastAsia="华文行楷"/>
      </w:rPr>
    </w:pPr>
  </w:p>
  <w:p>
    <w:pPr>
      <w:pStyle w:val="4"/>
      <w:rPr>
        <w:rFonts w:ascii="华文行楷" w:eastAsia="华文行楷"/>
      </w:rPr>
    </w:pPr>
    <w:r>
      <w:rPr>
        <w:rFonts w:hint="eastAsia" w:ascii="华文行楷" w:eastAsia="华文行楷"/>
      </w:rPr>
      <w:t>安徽财经大学</w:t>
    </w:r>
  </w:p>
  <w:p>
    <w:r>
      <w:pict>
        <v:shape id="_x0000_s2049" o:spid="_x0000_s2049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安徽财经大学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136" type="#_x0000_t136" style="position:absolute;left:0pt;height:100pt;width:500pt;mso-position-horizontal:center;mso-position-horizontal-relative:page;mso-position-vertical:center;mso-position-vertical-relative:page;rotation:-2621440f;z-index:251661312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安徽财经大学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0" o:spid="_x0000_s2050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安徽财经大学" style="font-family:Arial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DF9D8"/>
    <w:multiLevelType w:val="singleLevel"/>
    <w:tmpl w:val="EC6DF9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2ZGRiMDEyMTgwYTkwMGQ2NWEyNmViZTU4ZTAxZjcifQ=="/>
  </w:docVars>
  <w:rsids>
    <w:rsidRoot w:val="00610230"/>
    <w:rsid w:val="0008132C"/>
    <w:rsid w:val="00397227"/>
    <w:rsid w:val="003F5916"/>
    <w:rsid w:val="00404A99"/>
    <w:rsid w:val="00422D4F"/>
    <w:rsid w:val="00471DC1"/>
    <w:rsid w:val="00486AC1"/>
    <w:rsid w:val="005465F2"/>
    <w:rsid w:val="00610230"/>
    <w:rsid w:val="0064155A"/>
    <w:rsid w:val="00667B78"/>
    <w:rsid w:val="006720F3"/>
    <w:rsid w:val="00791BC5"/>
    <w:rsid w:val="008807DC"/>
    <w:rsid w:val="0088429C"/>
    <w:rsid w:val="00944F83"/>
    <w:rsid w:val="009524E7"/>
    <w:rsid w:val="00964B8B"/>
    <w:rsid w:val="009E1802"/>
    <w:rsid w:val="00A03AA4"/>
    <w:rsid w:val="00A107E5"/>
    <w:rsid w:val="00A12BF3"/>
    <w:rsid w:val="00A151FD"/>
    <w:rsid w:val="00AE1BA9"/>
    <w:rsid w:val="00BE2A64"/>
    <w:rsid w:val="00CF330D"/>
    <w:rsid w:val="00D474FD"/>
    <w:rsid w:val="00D509EC"/>
    <w:rsid w:val="00DE2C4F"/>
    <w:rsid w:val="00F93384"/>
    <w:rsid w:val="00F95865"/>
    <w:rsid w:val="18D07C10"/>
    <w:rsid w:val="1DFF9750"/>
    <w:rsid w:val="21123FD0"/>
    <w:rsid w:val="27F532EC"/>
    <w:rsid w:val="377A2E0E"/>
    <w:rsid w:val="38616FFD"/>
    <w:rsid w:val="3C523194"/>
    <w:rsid w:val="3F954A75"/>
    <w:rsid w:val="3FB53F79"/>
    <w:rsid w:val="40033F09"/>
    <w:rsid w:val="41AA3D68"/>
    <w:rsid w:val="48BB779E"/>
    <w:rsid w:val="52A775B2"/>
    <w:rsid w:val="688E152D"/>
    <w:rsid w:val="6989561C"/>
    <w:rsid w:val="699D3CB0"/>
    <w:rsid w:val="6EF901F8"/>
    <w:rsid w:val="6FF78766"/>
    <w:rsid w:val="72FD35D8"/>
    <w:rsid w:val="76CD30C6"/>
    <w:rsid w:val="7EAFD188"/>
    <w:rsid w:val="7FAA6D7E"/>
    <w:rsid w:val="7FE7A512"/>
    <w:rsid w:val="9591BC17"/>
    <w:rsid w:val="BBF7D7C8"/>
    <w:rsid w:val="BFEF87C5"/>
    <w:rsid w:val="D5D598A2"/>
    <w:rsid w:val="F4FFC25B"/>
    <w:rsid w:val="F6EBC1A6"/>
    <w:rsid w:val="F8FE5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paragraph" w:styleId="3">
    <w:name w:val="Balloon Text"/>
    <w:basedOn w:val="1"/>
    <w:link w:val="7"/>
    <w:semiHidden/>
    <w:unhideWhenUsed/>
    <w:uiPriority w:val="0"/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3"/>
    <w:semiHidden/>
    <w:uiPriority w:val="0"/>
    <w:rPr>
      <w:rFonts w:eastAsia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143</Characters>
  <Lines>1</Lines>
  <Paragraphs>1</Paragraphs>
  <TotalTime>2</TotalTime>
  <ScaleCrop>false</ScaleCrop>
  <LinksUpToDate>false</LinksUpToDate>
  <CharactersWithSpaces>166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2020-05-25T19:37:00Z</dcterms:created>
  <dc:creator>86159</dc:creator>
  <cp:lastModifiedBy>往生</cp:lastModifiedBy>
  <cp:lastPrinted>2024-05-24T15:39:00Z</cp:lastPrinted>
  <dcterms:modified xsi:type="dcterms:W3CDTF">2024-05-28T09:08:15Z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DD9014E12F832A7BA72D55663501354F_43</vt:lpwstr>
  </property>
  <property fmtid="{D5CDD505-2E9C-101B-9397-08002B2CF9AE}" pid="5" name="KSOProductBuildVer">
    <vt:lpwstr>2052-6.2.2.8394</vt:lpwstr>
  </property>
</Properties>
</file>