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I provide a list of common questions and answers students have about academics at the University of Houston. If you would like me to expand on any of these answers, please reach out to me!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that are highlighted are the most important ones.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General Academic Questions: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is the easiest/best minor for an engineering major?”</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Mathematics will be the easiest minor. Most engineering majors will only need to take one additional math course to complete the mathematics minor. The best minor depends on what you are interested in. I recommend picking a minor that you are interested in and will not add any time to your degree.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I declare a minor?”</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form you fill out and submit online. For example, the form for a mathematics minor can be found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https://www.math.uh.edu/~tai/Departmental_Forms/UHME/Minor_request.pdf</w:t>
        </w:r>
      </w:hyperlink>
      <w:r w:rsidDel="00000000" w:rsidR="00000000" w:rsidRPr="00000000">
        <w:rPr>
          <w:rFonts w:ascii="Times New Roman" w:cs="Times New Roman" w:eastAsia="Times New Roman" w:hAnsi="Times New Roman"/>
          <w:sz w:val="24"/>
          <w:szCs w:val="24"/>
          <w:rtl w:val="0"/>
        </w:rPr>
        <w:t xml:space="preserve">. The process may be different for other minors, but will likely be similar. I recommend asking your advisor when the time comes to declare your minor.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I change my minor?”</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Just like you can change your major, you can also change your minor. Make sure to ask your advisor about this if you choose to change it.</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ENGI 1331 UTA General Academic Questions Only</w:t>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Woodring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h.uh.edu/~tai/Departmental_Forms/UHME/Minor_request.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