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de-DE"/>
        </w:rPr>
      </w:pPr>
      <w:r>
        <w:rPr>
          <w:rFonts w:hint="default" w:ascii="Times New Roman" w:hAnsi="Times New Roman" w:cs="Times New Roman"/>
          <w:sz w:val="36"/>
          <w:szCs w:val="36"/>
          <w:lang w:val="de-DE"/>
        </w:rPr>
        <w:t>Reproducibilty Report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de-DE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color w:val="0E101A"/>
          <w:sz w:val="28"/>
          <w:szCs w:val="28"/>
        </w:rPr>
      </w:pPr>
      <w:r>
        <w:rPr>
          <w:rStyle w:val="7"/>
          <w:color w:val="0E101A"/>
          <w:sz w:val="28"/>
          <w:szCs w:val="28"/>
        </w:rPr>
        <w:t>PMI-guided Masking Strategy to Enable Few-shot Learning for Genomic Applications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/>
          <w:color w:val="0E101A"/>
          <w:lang w:val="de-DE"/>
        </w:rPr>
      </w:pPr>
      <w:r>
        <w:rPr>
          <w:color w:val="0E101A"/>
        </w:rPr>
        <w:t>Here we provide the following resources required for: (a) Computing Normalized-PMIn for all 6-mers based on the Human Reference Genome. (b) PMI-best - pretraining and finetuning (c) Datasets of Prom-core, Prom-300, and Cohn-enh used for the different few-shot settings.</w:t>
      </w:r>
      <w:r>
        <w:rPr>
          <w:rFonts w:hint="default"/>
          <w:color w:val="0E101A"/>
          <w:lang w:val="de-DE"/>
        </w:rPr>
        <w:t xml:space="preserve"> (d) de novo motif discovery using the </w:t>
      </w:r>
      <w:r>
        <w:rPr>
          <w:rFonts w:hint="default"/>
          <w:i/>
          <w:iCs/>
          <w:color w:val="0E101A"/>
          <w:lang w:val="de-DE"/>
        </w:rPr>
        <w:t>rGADEM</w:t>
      </w:r>
      <w:r>
        <w:rPr>
          <w:rFonts w:hint="default"/>
          <w:color w:val="0E101A"/>
          <w:lang w:val="de-DE"/>
        </w:rPr>
        <w:t xml:space="preserve"> R package.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color w:val="0E101A"/>
          <w:sz w:val="28"/>
          <w:szCs w:val="28"/>
        </w:rPr>
      </w:pPr>
      <w:r>
        <w:rPr>
          <w:rStyle w:val="7"/>
          <w:color w:val="0E101A"/>
          <w:sz w:val="28"/>
          <w:szCs w:val="28"/>
        </w:rPr>
        <w:t>DNABert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1. Clone or download the GitHub repository from </w:t>
      </w:r>
      <w:r>
        <w:rPr>
          <w:color w:val="4A6EE0"/>
        </w:rPr>
        <w:fldChar w:fldCharType="begin"/>
      </w:r>
      <w:r>
        <w:rPr>
          <w:color w:val="4A6EE0"/>
        </w:rPr>
        <w:instrText xml:space="preserve"> HYPERLINK "https://github.com/jerryji1993/DNABERT" \t "/home/medresearch/Documents\\x/_blank" </w:instrText>
      </w:r>
      <w:r>
        <w:rPr>
          <w:color w:val="4A6EE0"/>
        </w:rPr>
        <w:fldChar w:fldCharType="separate"/>
      </w:r>
      <w:r>
        <w:rPr>
          <w:rStyle w:val="5"/>
          <w:color w:val="0E101A"/>
          <w:u w:val="single"/>
        </w:rPr>
        <w:t>https://github.com/jerryji1993/DNABERT</w:t>
      </w:r>
      <w:r>
        <w:rPr>
          <w:color w:val="4A6EE0"/>
        </w:rPr>
        <w:fldChar w:fldCharType="end"/>
      </w:r>
      <w:r>
        <w:rPr>
          <w:color w:val="0E101A"/>
        </w:rPr>
        <w:t>, as provided by the authors of DNABert.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2. Follow the exact environment setup instructions as mentioned under Section 1.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3. After completing this stage, the virtual environment with Python 3.6 will be ready with the packages and dependencies installed as provided by the </w:t>
      </w:r>
      <w:r>
        <w:rPr>
          <w:rStyle w:val="4"/>
          <w:color w:val="0E101A"/>
        </w:rPr>
        <w:t>requirements.txt</w:t>
      </w:r>
      <w:r>
        <w:rPr>
          <w:color w:val="0E101A"/>
        </w:rPr>
        <w:t> file under </w:t>
      </w:r>
      <w:r>
        <w:rPr>
          <w:rStyle w:val="4"/>
          <w:color w:val="0E101A"/>
        </w:rPr>
        <w:t>./examples/</w:t>
      </w:r>
      <w:r>
        <w:rPr>
          <w:color w:val="0E101A"/>
        </w:rPr>
        <w:t> subdirectory. Here "</w:t>
      </w:r>
      <w:r>
        <w:rPr>
          <w:rStyle w:val="4"/>
          <w:color w:val="0E101A"/>
        </w:rPr>
        <w:t>."</w:t>
      </w:r>
      <w:r>
        <w:rPr>
          <w:color w:val="0E101A"/>
        </w:rPr>
        <w:t> refers to the root directory (head).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4. Pretraining: The authors provide only a template file as pretraining data with 3000 examples, so we create the pretraining data from scratch based on the Human Reference Genome.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color w:val="0E101A"/>
        </w:rPr>
      </w:pPr>
      <w:r>
        <w:rPr>
          <w:rStyle w:val="7"/>
          <w:color w:val="0E101A"/>
        </w:rPr>
        <w:t>a) Code-A</w:t>
      </w:r>
      <w:r>
        <w:rPr>
          <w:color w:val="0E101A"/>
        </w:rPr>
        <w:t>: Creation of pretraining data in k-mer format from the Human Reference Genome.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color w:val="0E101A"/>
        </w:rPr>
      </w:pPr>
      <w:r>
        <w:rPr>
          <w:color w:val="0E101A"/>
        </w:rPr>
        <w:t>b) Store the pretraining data created at </w:t>
      </w:r>
      <w:r>
        <w:rPr>
          <w:rStyle w:val="4"/>
          <w:color w:val="0E101A"/>
        </w:rPr>
        <w:t>./examples/sample_data/pre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color w:val="0E101A"/>
        </w:rPr>
      </w:pPr>
      <w:r>
        <w:rPr>
          <w:rStyle w:val="7"/>
          <w:color w:val="0E101A"/>
        </w:rPr>
        <w:t>c) Code-B</w:t>
      </w:r>
      <w:r>
        <w:rPr>
          <w:color w:val="0E101A"/>
        </w:rPr>
        <w:t xml:space="preserve">: We modify the run_pretrain.py file provided by the authors and thus provide the </w:t>
      </w:r>
      <w:r>
        <w:rPr>
          <w:rFonts w:hint="default"/>
          <w:color w:val="0E101A"/>
          <w:lang w:val="de-DE"/>
        </w:rPr>
        <w:tab/>
      </w:r>
      <w:r>
        <w:rPr>
          <w:color w:val="0E101A"/>
        </w:rPr>
        <w:t>modified code.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420" w:leftChars="0" w:firstLine="420" w:firstLineChars="0"/>
        <w:jc w:val="both"/>
        <w:rPr>
          <w:color w:val="0E101A"/>
        </w:rPr>
      </w:pPr>
      <w:r>
        <w:rPr>
          <w:color w:val="0E101A"/>
        </w:rPr>
        <w:t>i. This step has a data dependency of the ranked list of 6-mers based on Normalized-PMIn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420" w:leftChars="0" w:firstLine="420" w:firstLineChars="0"/>
        <w:jc w:val="both"/>
        <w:rPr>
          <w:color w:val="0E101A"/>
        </w:rPr>
      </w:pPr>
      <w:r>
        <w:rPr>
          <w:rStyle w:val="7"/>
          <w:color w:val="0E101A"/>
        </w:rPr>
        <w:t>ii. Code-C: </w:t>
      </w:r>
      <w:r>
        <w:rPr>
          <w:color w:val="0E101A"/>
        </w:rPr>
        <w:t xml:space="preserve">We provide the code to create the ranked list given the Human Reference </w:t>
      </w:r>
      <w:r>
        <w:rPr>
          <w:rFonts w:hint="default"/>
          <w:color w:val="0E101A"/>
          <w:lang w:val="de-DE"/>
        </w:rPr>
        <w:tab/>
      </w:r>
      <w:r>
        <w:rPr>
          <w:color w:val="0E101A"/>
        </w:rPr>
        <w:t>Genome as input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420" w:leftChars="0" w:firstLine="420" w:firstLineChars="0"/>
        <w:jc w:val="both"/>
        <w:rPr>
          <w:color w:val="0E101A"/>
        </w:rPr>
      </w:pPr>
      <w:r>
        <w:rPr>
          <w:rStyle w:val="7"/>
          <w:color w:val="0E101A"/>
        </w:rPr>
        <w:t>iii. Data-A: </w:t>
      </w:r>
      <w:r>
        <w:rPr>
          <w:color w:val="0E101A"/>
        </w:rPr>
        <w:t>Final ranked list with PMI scores.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color w:val="0E101A"/>
        </w:rPr>
      </w:pPr>
      <w:r>
        <w:rPr>
          <w:rStyle w:val="7"/>
          <w:color w:val="0E101A"/>
        </w:rPr>
        <w:t>d) Script-A</w:t>
      </w:r>
      <w:r>
        <w:rPr>
          <w:color w:val="0E101A"/>
        </w:rPr>
        <w:t>: As mentioned in the paper, we update the hyperparameters for PMI-best without HGA to adapt to the few-shot setting for model training and provide the training script to run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5. Finetuning: The authors only provide a template file from the Prom-core dataset. Thus we have to build the dataset from scratch based on the instructions mentioned by the authors.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color w:val="0E101A"/>
        </w:rPr>
      </w:pPr>
      <w:r>
        <w:rPr>
          <w:rStyle w:val="7"/>
          <w:color w:val="0E101A"/>
        </w:rPr>
        <w:t>a) Data-B: </w:t>
      </w:r>
      <w:r>
        <w:rPr>
          <w:color w:val="0E101A"/>
        </w:rPr>
        <w:t xml:space="preserve">We provide the datasets for Prom-core, Prom-300, and Cohn-enh for all the few-shot </w:t>
      </w:r>
      <w:r>
        <w:rPr>
          <w:rFonts w:hint="default"/>
          <w:color w:val="0E101A"/>
          <w:lang w:val="de-DE"/>
        </w:rPr>
        <w:tab/>
      </w:r>
      <w:r>
        <w:rPr>
          <w:color w:val="0E101A"/>
        </w:rPr>
        <w:t>settings. Create a folder at </w:t>
      </w:r>
      <w:r>
        <w:rPr>
          <w:rStyle w:val="4"/>
          <w:color w:val="0E101A"/>
        </w:rPr>
        <w:t>./examples/sample_data/ft-fewshot, </w:t>
      </w:r>
      <w:r>
        <w:rPr>
          <w:color w:val="0E101A"/>
        </w:rPr>
        <w:t xml:space="preserve">and a separate sub-directory for </w:t>
      </w:r>
      <w:r>
        <w:rPr>
          <w:rFonts w:hint="default"/>
          <w:color w:val="0E101A"/>
          <w:lang w:val="de-DE"/>
        </w:rPr>
        <w:tab/>
      </w:r>
      <w:r>
        <w:rPr>
          <w:color w:val="0E101A"/>
        </w:rPr>
        <w:t>each few-shot setting can be created.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color w:val="0E101A"/>
        </w:rPr>
      </w:pPr>
      <w:r>
        <w:rPr>
          <w:rStyle w:val="7"/>
          <w:color w:val="0E101A"/>
        </w:rPr>
        <w:t>b) Code-D:</w:t>
      </w:r>
      <w:r>
        <w:rPr>
          <w:color w:val="0E101A"/>
        </w:rPr>
        <w:t> We modify the </w:t>
      </w:r>
      <w:r>
        <w:rPr>
          <w:rStyle w:val="4"/>
          <w:color w:val="0E101A"/>
        </w:rPr>
        <w:t>run_finetune.py</w:t>
      </w:r>
      <w:r>
        <w:rPr>
          <w:color w:val="0E101A"/>
        </w:rPr>
        <w:t xml:space="preserve"> file provided by the authors and thus provide the </w:t>
      </w:r>
      <w:r>
        <w:rPr>
          <w:rFonts w:hint="default"/>
          <w:color w:val="0E101A"/>
          <w:lang w:val="de-DE"/>
        </w:rPr>
        <w:tab/>
      </w:r>
      <w:r>
        <w:rPr>
          <w:color w:val="0E101A"/>
        </w:rPr>
        <w:t>modified code.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both"/>
        <w:rPr>
          <w:color w:val="0E101A"/>
        </w:rPr>
      </w:pPr>
      <w:r>
        <w:rPr>
          <w:rStyle w:val="7"/>
          <w:color w:val="0E101A"/>
        </w:rPr>
        <w:t>c) Script-B:</w:t>
      </w:r>
      <w:r>
        <w:rPr>
          <w:color w:val="0E101A"/>
        </w:rPr>
        <w:t xml:space="preserve"> We have two finetuning settings - one for 10, 50, and 100-shot (with FS) and the </w:t>
      </w:r>
      <w:r>
        <w:rPr>
          <w:rFonts w:hint="default"/>
          <w:color w:val="0E101A"/>
          <w:lang w:val="de-DE"/>
        </w:rPr>
        <w:tab/>
      </w:r>
      <w:r>
        <w:rPr>
          <w:color w:val="0E101A"/>
        </w:rPr>
        <w:t>other for 500 and 1000-shot (without FS).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6. Prediction: We do not use any development set for hyperparameter optimization because it is the standard setup for few-shot text classification. Thus we use Script-B itself for testing. We put the test dataset in the directory of the DATA_PATH environment variable, the same directory as the training data. We also remove the </w:t>
      </w:r>
      <w:r>
        <w:rPr>
          <w:rStyle w:val="4"/>
          <w:color w:val="0E101A"/>
        </w:rPr>
        <w:t>evaluate_during_training</w:t>
      </w:r>
      <w:r>
        <w:rPr>
          <w:color w:val="0E101A"/>
        </w:rPr>
        <w:t> flag so that the test dataset is only evaluated after completing the training.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color w:val="0E101A"/>
          <w:sz w:val="28"/>
          <w:szCs w:val="28"/>
        </w:rPr>
      </w:pPr>
      <w:r>
        <w:rPr>
          <w:rStyle w:val="7"/>
          <w:color w:val="0E101A"/>
          <w:sz w:val="28"/>
          <w:szCs w:val="28"/>
        </w:rPr>
        <w:t>LOGO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LOGO required a significant amount to reproduce, although the authors made the codes available at https://github.com/melobio/LOGO. The codes contained hard-coded path mentions, and the documentation was insufficient to resolve them. We then did a more in-depth analysis and noticed the following in their model pretraining code</w:t>
      </w:r>
      <w:r>
        <w:rPr>
          <w:rFonts w:hint="default"/>
          <w:color w:val="0E101A"/>
          <w:lang w:val="de-DE"/>
        </w:rPr>
        <w:t>, which is</w:t>
      </w:r>
      <w:r>
        <w:rPr>
          <w:color w:val="0E101A"/>
        </w:rPr>
        <w:t xml:space="preserve"> available</w:t>
      </w:r>
      <w:r>
        <w:rPr>
          <w:rFonts w:hint="default"/>
          <w:color w:val="0E101A"/>
          <w:lang w:val="de-DE"/>
        </w:rPr>
        <w:t xml:space="preserve"> a</w:t>
      </w:r>
      <w:r>
        <w:rPr>
          <w:color w:val="0E101A"/>
        </w:rPr>
        <w:t>t </w:t>
      </w:r>
      <w:r>
        <w:rPr>
          <w:color w:val="4A6EE0"/>
        </w:rPr>
        <w:fldChar w:fldCharType="begin"/>
      </w:r>
      <w:r>
        <w:rPr>
          <w:color w:val="4A6EE0"/>
        </w:rPr>
        <w:instrText xml:space="preserve"> HYPERLINK "https://github.com/melobio/LOGO/blob/master/01_Pre-training_Model/02_train_gene_transformer_lm_hg_bert4keras_tfrecord.py" \t "/home/medresearch/Documents\\x/_blank" </w:instrText>
      </w:r>
      <w:r>
        <w:rPr>
          <w:color w:val="4A6EE0"/>
        </w:rPr>
        <w:fldChar w:fldCharType="separate"/>
      </w:r>
      <w:r>
        <w:rPr>
          <w:rStyle w:val="5"/>
          <w:color w:val="0E101A"/>
          <w:u w:val="single"/>
        </w:rPr>
        <w:t>https://github.com/melobio/LOGO/blob/master/01_Pre-training_Model/02_train_gene_transformer_lm_hg_bert4keras_tfrecord.py</w:t>
      </w:r>
      <w:r>
        <w:rPr>
          <w:color w:val="4A6EE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1. Lines 27 and 28 correspond to Albert's config, and the model is commented.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2. Lines 261 to 294, here they define the model configuration based on the Bert model instead of Albert. They take the Bert-base model and modify the configuration files to resemble Albert's setup.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Based on the above observations, we decided to use the DNABert model (based on Bert-base) and change the model configuration to that used by the authors of LOGO. The comparison between DNABert and LOGO is mentioned in Table 4 of the Appendix. Specifically, we modify the DNABert's 6-mer configuration file found at </w:t>
      </w:r>
      <w:r>
        <w:rPr>
          <w:rStyle w:val="4"/>
          <w:color w:val="0E101A"/>
        </w:rPr>
        <w:t>./src/transformers/dnabert-config-6/config.json</w:t>
      </w:r>
      <w:r>
        <w:rPr>
          <w:color w:val="0E101A"/>
        </w:rPr>
        <w:t> and provide modified code </w:t>
      </w:r>
      <w:r>
        <w:rPr>
          <w:rStyle w:val="7"/>
          <w:color w:val="0E101A"/>
        </w:rPr>
        <w:t>(C</w:t>
      </w:r>
      <w:r>
        <w:rPr>
          <w:rStyle w:val="7"/>
          <w:rFonts w:hint="default"/>
          <w:color w:val="0E101A"/>
          <w:lang w:val="de-DE"/>
        </w:rPr>
        <w:t>ode</w:t>
      </w:r>
      <w:r>
        <w:rPr>
          <w:rStyle w:val="7"/>
          <w:color w:val="0E101A"/>
        </w:rPr>
        <w:t>-E)</w:t>
      </w:r>
      <w:r>
        <w:rPr>
          <w:color w:val="0E101A"/>
        </w:rPr>
        <w:t>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Please store the modified configuration JSON file at </w:t>
      </w:r>
      <w:r>
        <w:rPr>
          <w:rStyle w:val="4"/>
          <w:color w:val="0E101A"/>
        </w:rPr>
        <w:t>./src/transformers/logo-config-6/config.json </w:t>
      </w:r>
      <w:r>
        <w:rPr>
          <w:color w:val="0E101A"/>
        </w:rPr>
        <w:t>and copy the remaining files from the </w:t>
      </w:r>
      <w:r>
        <w:rPr>
          <w:rStyle w:val="4"/>
          <w:color w:val="0E101A"/>
        </w:rPr>
        <w:t>dnabert-config-6</w:t>
      </w:r>
      <w:r>
        <w:rPr>
          <w:color w:val="0E101A"/>
        </w:rPr>
        <w:t> subdirectory.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We follow the same pretraining and finetuning process as done in the case of DNABert, as described above. We have to add an extra parameter (one line) to </w:t>
      </w:r>
      <w:r>
        <w:rPr>
          <w:rStyle w:val="7"/>
          <w:color w:val="0E101A"/>
        </w:rPr>
        <w:t>Script-A</w:t>
      </w:r>
      <w:r>
        <w:rPr>
          <w:color w:val="0E101A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--config_name=$SOURCE/src/transformers/dnabert-config/logo-config-$KMER/config.json \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Motif Analysis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Code-F: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 We provide the code to reproduce the de novo motif discovery results using the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de-DE"/>
        </w:rPr>
        <w:t>rGADEM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 xml:space="preserve"> R package as described in Section 6.3 (Motif Analysis). The approach is based on the following resource: Unsupervised motif discovery tutorial from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https://compgenomr.github.io/book/motif-discovery.html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D8CC"/>
    <w:rsid w:val="0EA32182"/>
    <w:rsid w:val="1E7A7439"/>
    <w:rsid w:val="2B7FF4F8"/>
    <w:rsid w:val="5367E125"/>
    <w:rsid w:val="6BCBF471"/>
    <w:rsid w:val="6FB76FDF"/>
    <w:rsid w:val="7BFE93AA"/>
    <w:rsid w:val="7DB8DE8D"/>
    <w:rsid w:val="7EDD6E4A"/>
    <w:rsid w:val="7EFE9DC7"/>
    <w:rsid w:val="7FD6232C"/>
    <w:rsid w:val="BE6DBA91"/>
    <w:rsid w:val="DFFBD8CC"/>
    <w:rsid w:val="E9FD7E65"/>
    <w:rsid w:val="F7E3AC53"/>
    <w:rsid w:val="FFE7B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639</Words>
  <Characters>3776</Characters>
  <Lines>0</Lines>
  <Paragraphs>0</Paragraphs>
  <TotalTime>138</TotalTime>
  <ScaleCrop>false</ScaleCrop>
  <LinksUpToDate>false</LinksUpToDate>
  <CharactersWithSpaces>4391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2022-09-27T12:59:00Z</dcterms:created>
  <dc:creator>medresearch</dc:creator>
  <cp:lastModifiedBy>medresearch</cp:lastModifiedBy>
  <dcterms:modified xsi:type="dcterms:W3CDTF">2022-09-27T17:12:21Z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